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2A6310">
      <w:r>
        <w:rPr>
          <w:noProof/>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6B7F6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2C5B8B50" w:rsidR="000740BA" w:rsidRPr="006B7F6F" w:rsidRDefault="00364A6F">
            <w:pPr>
              <w:rPr>
                <w:rFonts w:asciiTheme="minorHAnsi" w:hAnsiTheme="minorHAnsi" w:cstheme="minorHAnsi"/>
                <w:sz w:val="22"/>
                <w:szCs w:val="22"/>
              </w:rPr>
            </w:pPr>
            <w:r w:rsidRPr="006B7F6F">
              <w:rPr>
                <w:rFonts w:asciiTheme="minorHAnsi" w:hAnsiTheme="minorHAnsi" w:cstheme="minorHAnsi"/>
                <w:sz w:val="22"/>
                <w:szCs w:val="22"/>
              </w:rPr>
              <w:t>Team Leader</w:t>
            </w:r>
            <w:r w:rsidR="003C1CFC">
              <w:rPr>
                <w:rFonts w:asciiTheme="minorHAnsi" w:hAnsiTheme="minorHAnsi" w:cstheme="minorHAnsi"/>
                <w:sz w:val="22"/>
                <w:szCs w:val="22"/>
              </w:rPr>
              <w:t xml:space="preserve"> - </w:t>
            </w:r>
            <w:r w:rsidR="003114A5">
              <w:rPr>
                <w:rFonts w:asciiTheme="minorHAnsi" w:hAnsiTheme="minorHAnsi" w:cstheme="minorHAnsi"/>
                <w:sz w:val="22"/>
                <w:szCs w:val="22"/>
              </w:rPr>
              <w:t>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691B" w14:textId="77777777" w:rsidR="00AF2F3C"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9A4F812" w:rsidR="000740BA" w:rsidRPr="006B7F6F"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0740BA" w:rsidRPr="006B7F6F"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Accountable to</w:t>
            </w:r>
          </w:p>
        </w:tc>
      </w:tr>
      <w:tr w:rsidR="000740BA" w:rsidRPr="006B7F6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BBF8" w14:textId="77777777" w:rsidR="000740BA" w:rsidRDefault="00AB0C8B" w:rsidP="000868B5">
            <w:pPr>
              <w:spacing w:line="256" w:lineRule="auto"/>
              <w:rPr>
                <w:rFonts w:asciiTheme="minorHAnsi" w:hAnsiTheme="minorHAnsi" w:cstheme="minorHAnsi"/>
                <w:sz w:val="22"/>
                <w:szCs w:val="22"/>
              </w:rPr>
            </w:pPr>
            <w:r w:rsidRPr="006B7F6F">
              <w:rPr>
                <w:rFonts w:asciiTheme="minorHAnsi" w:hAnsiTheme="minorHAnsi" w:cstheme="minorHAnsi"/>
                <w:sz w:val="22"/>
                <w:szCs w:val="22"/>
              </w:rPr>
              <w:t xml:space="preserve">The Registered Manager through the Deputy Manager. </w:t>
            </w:r>
          </w:p>
          <w:p w14:paraId="1453F258" w14:textId="0DB774D6" w:rsidR="009E10C2" w:rsidRPr="006B7F6F" w:rsidRDefault="009E10C2" w:rsidP="000868B5">
            <w:pPr>
              <w:spacing w:line="256" w:lineRule="auto"/>
              <w:rPr>
                <w:rFonts w:asciiTheme="minorHAnsi" w:hAnsiTheme="minorHAnsi" w:cstheme="minorHAnsi"/>
                <w:sz w:val="22"/>
                <w:szCs w:val="22"/>
              </w:rPr>
            </w:pPr>
          </w:p>
        </w:tc>
      </w:tr>
      <w:tr w:rsidR="000868B5" w:rsidRPr="006B7F6F"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0868B5" w:rsidRDefault="000868B5" w:rsidP="00AB0C8B">
            <w:pPr>
              <w:spacing w:line="256" w:lineRule="auto"/>
              <w:rPr>
                <w:rFonts w:asciiTheme="minorHAnsi" w:hAnsiTheme="minorHAnsi" w:cstheme="minorHAnsi"/>
                <w:b/>
                <w:bCs/>
                <w:sz w:val="22"/>
                <w:szCs w:val="22"/>
              </w:rPr>
            </w:pPr>
            <w:r w:rsidRPr="000868B5">
              <w:rPr>
                <w:rFonts w:asciiTheme="minorHAnsi" w:hAnsiTheme="minorHAnsi" w:cstheme="minorHAnsi"/>
                <w:b/>
                <w:bCs/>
                <w:color w:val="FFFFFF" w:themeColor="background1"/>
                <w:sz w:val="22"/>
                <w:szCs w:val="22"/>
              </w:rPr>
              <w:t>The Service</w:t>
            </w:r>
          </w:p>
        </w:tc>
      </w:tr>
      <w:tr w:rsidR="000868B5" w:rsidRPr="006B7F6F"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5ECD" w14:textId="77777777" w:rsidR="009E10C2" w:rsidRDefault="009E10C2" w:rsidP="00AB0C8B">
            <w:pPr>
              <w:spacing w:line="256" w:lineRule="auto"/>
              <w:rPr>
                <w:rFonts w:ascii="Calibri" w:hAnsi="Calibri" w:cs="Calibri"/>
                <w:color w:val="000000"/>
                <w:sz w:val="22"/>
                <w:szCs w:val="18"/>
              </w:rPr>
            </w:pPr>
          </w:p>
          <w:p w14:paraId="15781158" w14:textId="691ED5C9" w:rsidR="000868B5" w:rsidRDefault="009D24C0" w:rsidP="00AB0C8B">
            <w:pPr>
              <w:spacing w:line="256" w:lineRule="auto"/>
              <w:rPr>
                <w:rFonts w:ascii="Calibri" w:hAnsi="Calibri" w:cs="Calibri"/>
                <w:color w:val="000000"/>
                <w:sz w:val="22"/>
                <w:szCs w:val="18"/>
              </w:rPr>
            </w:pPr>
            <w:r w:rsidRPr="009D24C0">
              <w:rPr>
                <w:rFonts w:ascii="Calibri" w:hAnsi="Calibri" w:cs="Calibri"/>
                <w:color w:val="000000"/>
                <w:sz w:val="22"/>
                <w:szCs w:val="18"/>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p w14:paraId="7D66ACCB" w14:textId="6F947EED" w:rsidR="005575E4" w:rsidRPr="006B7F6F" w:rsidRDefault="005575E4" w:rsidP="00AB0C8B">
            <w:pPr>
              <w:spacing w:line="256" w:lineRule="auto"/>
              <w:rPr>
                <w:rFonts w:asciiTheme="minorHAnsi" w:hAnsiTheme="minorHAnsi" w:cstheme="minorHAnsi"/>
                <w:sz w:val="22"/>
                <w:szCs w:val="22"/>
              </w:rPr>
            </w:pPr>
          </w:p>
        </w:tc>
      </w:tr>
      <w:tr w:rsidR="000740BA" w:rsidRPr="006B7F6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Purpose of the Job</w:t>
            </w:r>
          </w:p>
        </w:tc>
      </w:tr>
      <w:tr w:rsidR="000740BA" w:rsidRPr="006B7F6F"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D363" w14:textId="77777777" w:rsidR="009E10C2" w:rsidRDefault="009E10C2" w:rsidP="006E47DC">
            <w:pPr>
              <w:jc w:val="both"/>
              <w:rPr>
                <w:rFonts w:asciiTheme="minorHAnsi" w:hAnsiTheme="minorHAnsi" w:cstheme="minorHAnsi"/>
                <w:sz w:val="22"/>
                <w:szCs w:val="22"/>
              </w:rPr>
            </w:pPr>
          </w:p>
          <w:p w14:paraId="5FA1E6B4" w14:textId="12CDD610" w:rsidR="005575E4"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They will</w:t>
            </w:r>
            <w:r w:rsidR="005575E4">
              <w:rPr>
                <w:rFonts w:asciiTheme="minorHAnsi" w:hAnsiTheme="minorHAnsi" w:cstheme="minorHAnsi"/>
                <w:sz w:val="22"/>
                <w:szCs w:val="22"/>
              </w:rPr>
              <w:t>:</w:t>
            </w:r>
          </w:p>
          <w:p w14:paraId="285EF2AD" w14:textId="77777777" w:rsidR="005575E4" w:rsidRDefault="005575E4" w:rsidP="006E47DC">
            <w:pPr>
              <w:jc w:val="both"/>
              <w:rPr>
                <w:rFonts w:asciiTheme="minorHAnsi" w:hAnsiTheme="minorHAnsi" w:cstheme="minorHAnsi"/>
                <w:sz w:val="22"/>
                <w:szCs w:val="22"/>
              </w:rPr>
            </w:pPr>
          </w:p>
          <w:p w14:paraId="64763ADA"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 xml:space="preserve">Support the Registered Manager to develop and implement personalised care/support plans and individual risk assessments to meet individual needs. </w:t>
            </w:r>
          </w:p>
          <w:p w14:paraId="26BCBB74"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Support the Registered Manager to ensure the delivery of quality care and support.</w:t>
            </w:r>
          </w:p>
          <w:p w14:paraId="31700717"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 xml:space="preserve">Support with the management budgets and resources. </w:t>
            </w:r>
          </w:p>
          <w:p w14:paraId="31CCCECE"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 xml:space="preserve">The Team Leader will mentor and supervise the Support Team. </w:t>
            </w:r>
          </w:p>
          <w:p w14:paraId="1D1AB472" w14:textId="77777777" w:rsidR="005575E4" w:rsidRDefault="005575E4" w:rsidP="006E47DC">
            <w:pPr>
              <w:jc w:val="both"/>
              <w:rPr>
                <w:rFonts w:asciiTheme="minorHAnsi" w:hAnsiTheme="minorHAnsi" w:cstheme="minorHAnsi"/>
                <w:sz w:val="22"/>
                <w:szCs w:val="22"/>
              </w:rPr>
            </w:pPr>
          </w:p>
          <w:p w14:paraId="79DE9906" w14:textId="611C7E00" w:rsidR="000740BA"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Team Leaders must be available to work flexibly and be available to work unsociable hours and public holidays on a rotational basis.</w:t>
            </w:r>
          </w:p>
          <w:p w14:paraId="31357ABA" w14:textId="5288FDF1" w:rsidR="005575E4" w:rsidRPr="006B7F6F" w:rsidRDefault="005575E4" w:rsidP="006E47DC">
            <w:pPr>
              <w:jc w:val="both"/>
              <w:rPr>
                <w:rFonts w:asciiTheme="minorHAnsi" w:hAnsiTheme="minorHAnsi" w:cstheme="minorHAnsi"/>
                <w:sz w:val="22"/>
                <w:szCs w:val="22"/>
              </w:rPr>
            </w:pPr>
          </w:p>
        </w:tc>
      </w:tr>
      <w:tr w:rsidR="000740BA" w:rsidRPr="006B7F6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Hours of Work</w:t>
            </w:r>
          </w:p>
        </w:tc>
      </w:tr>
      <w:tr w:rsidR="000740BA" w:rsidRPr="006B7F6F" w14:paraId="2BEB1BBE" w14:textId="77777777" w:rsidTr="005C781C">
        <w:trPr>
          <w:trHeight w:val="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36E8818A" w:rsidR="000868B5" w:rsidRPr="006B7F6F" w:rsidRDefault="009D24C0" w:rsidP="00927217">
            <w:pPr>
              <w:rPr>
                <w:rFonts w:asciiTheme="minorHAnsi" w:hAnsiTheme="minorHAnsi" w:cstheme="minorHAnsi"/>
                <w:sz w:val="22"/>
                <w:szCs w:val="22"/>
              </w:rPr>
            </w:pPr>
            <w:r w:rsidRPr="009D24C0">
              <w:rPr>
                <w:rFonts w:asciiTheme="minorHAnsi" w:hAnsiTheme="minorHAnsi" w:cstheme="minorHAnsi"/>
                <w:sz w:val="22"/>
                <w:szCs w:val="22"/>
              </w:rPr>
              <w:t>£</w:t>
            </w:r>
            <w:r w:rsidR="00B12B84">
              <w:rPr>
                <w:rFonts w:asciiTheme="minorHAnsi" w:hAnsiTheme="minorHAnsi" w:cstheme="minorHAnsi"/>
                <w:sz w:val="22"/>
                <w:szCs w:val="22"/>
              </w:rPr>
              <w:t>1</w:t>
            </w:r>
            <w:r w:rsidR="00644C41">
              <w:rPr>
                <w:rFonts w:asciiTheme="minorHAnsi" w:hAnsiTheme="minorHAnsi" w:cstheme="minorHAnsi"/>
                <w:sz w:val="22"/>
                <w:szCs w:val="22"/>
              </w:rPr>
              <w:t>6.76</w:t>
            </w:r>
            <w:r w:rsidR="00927217">
              <w:rPr>
                <w:rFonts w:asciiTheme="minorHAnsi" w:hAnsiTheme="minorHAnsi" w:cstheme="minorHAnsi"/>
                <w:sz w:val="22"/>
                <w:szCs w:val="22"/>
              </w:rPr>
              <w:t xml:space="preserve"> 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BC9E" w14:textId="77777777" w:rsidR="00AB67D1" w:rsidRDefault="00927217">
            <w:pPr>
              <w:pStyle w:val="BodyText"/>
              <w:rPr>
                <w:rFonts w:asciiTheme="minorHAnsi" w:hAnsiTheme="minorHAnsi" w:cstheme="minorHAnsi"/>
                <w:b w:val="0"/>
                <w:bCs w:val="0"/>
                <w:szCs w:val="22"/>
              </w:rPr>
            </w:pPr>
            <w:r>
              <w:rPr>
                <w:rFonts w:asciiTheme="minorHAnsi" w:hAnsiTheme="minorHAnsi" w:cstheme="minorHAnsi"/>
                <w:b w:val="0"/>
                <w:bCs w:val="0"/>
                <w:szCs w:val="22"/>
              </w:rPr>
              <w:t>3</w:t>
            </w:r>
            <w:r w:rsidRPr="00927217">
              <w:rPr>
                <w:rFonts w:asciiTheme="minorHAnsi" w:hAnsiTheme="minorHAnsi" w:cstheme="minorHAnsi"/>
                <w:b w:val="0"/>
                <w:bCs w:val="0"/>
                <w:szCs w:val="22"/>
              </w:rPr>
              <w:t>7.5 hours per week 3 x 12.5 shifts per week including working weekends</w:t>
            </w:r>
            <w:r w:rsidR="00AB67D1">
              <w:rPr>
                <w:rFonts w:asciiTheme="minorHAnsi" w:hAnsiTheme="minorHAnsi" w:cstheme="minorHAnsi"/>
                <w:b w:val="0"/>
                <w:bCs w:val="0"/>
                <w:szCs w:val="22"/>
              </w:rPr>
              <w:t>.</w:t>
            </w:r>
          </w:p>
          <w:p w14:paraId="294CEA8B" w14:textId="77777777" w:rsidR="00AB67D1" w:rsidRDefault="00AB67D1">
            <w:pPr>
              <w:pStyle w:val="BodyText"/>
              <w:rPr>
                <w:rFonts w:asciiTheme="minorHAnsi" w:hAnsiTheme="minorHAnsi" w:cstheme="minorHAnsi"/>
                <w:b w:val="0"/>
                <w:bCs w:val="0"/>
                <w:szCs w:val="22"/>
              </w:rPr>
            </w:pPr>
          </w:p>
          <w:p w14:paraId="43BB1FB5" w14:textId="77777777" w:rsidR="000740BA" w:rsidRDefault="00AB67D1">
            <w:pPr>
              <w:pStyle w:val="BodyText"/>
              <w:rPr>
                <w:rFonts w:asciiTheme="minorHAnsi" w:hAnsiTheme="minorHAnsi" w:cstheme="minorHAnsi"/>
                <w:b w:val="0"/>
                <w:bCs w:val="0"/>
                <w:szCs w:val="22"/>
              </w:rPr>
            </w:pPr>
            <w:r w:rsidRPr="003A4EA4">
              <w:rPr>
                <w:rFonts w:ascii="Calibri" w:hAnsi="Calibri" w:cs="Calibri"/>
                <w:b w:val="0"/>
                <w:bCs w:val="0"/>
                <w:i/>
                <w:szCs w:val="22"/>
                <w:lang w:eastAsia="ja-JP"/>
              </w:rPr>
              <w:t>F</w:t>
            </w:r>
            <w:r w:rsidRPr="003A4EA4">
              <w:rPr>
                <w:rFonts w:ascii="Calibri" w:hAnsi="Calibri" w:cs="Calibri"/>
                <w:b w:val="0"/>
                <w:bCs w:val="0"/>
                <w:i/>
                <w:szCs w:val="22"/>
              </w:rPr>
              <w:t xml:space="preserve">lexibility is required to ensure the needs of the service are met. Team Leaders must be available to work unsociable hours and on public holidays on a rotational basis. Working patterns can be discussed further at interview stage. </w:t>
            </w:r>
            <w:r w:rsidR="009D24C0" w:rsidRPr="009D24C0">
              <w:rPr>
                <w:rFonts w:asciiTheme="minorHAnsi" w:hAnsiTheme="minorHAnsi" w:cstheme="minorHAnsi"/>
                <w:b w:val="0"/>
                <w:bCs w:val="0"/>
                <w:szCs w:val="22"/>
              </w:rPr>
              <w:t xml:space="preserve"> </w:t>
            </w:r>
          </w:p>
          <w:p w14:paraId="0D08F6A7" w14:textId="06CE985D" w:rsidR="00C673E7" w:rsidRPr="006B7F6F" w:rsidRDefault="00C673E7">
            <w:pPr>
              <w:pStyle w:val="BodyText"/>
              <w:rPr>
                <w:rFonts w:asciiTheme="minorHAnsi" w:hAnsiTheme="minorHAnsi" w:cstheme="minorHAnsi"/>
                <w:szCs w:val="22"/>
              </w:rPr>
            </w:pPr>
          </w:p>
        </w:tc>
      </w:tr>
      <w:tr w:rsidR="000740BA" w:rsidRPr="006B7F6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Length of Contract</w:t>
            </w:r>
          </w:p>
        </w:tc>
      </w:tr>
      <w:tr w:rsidR="000740BA" w:rsidRPr="006B7F6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4555458C" w:rsidR="000740BA" w:rsidRPr="000372C2" w:rsidRDefault="00477CA9">
            <w:pPr>
              <w:rPr>
                <w:rFonts w:asciiTheme="minorHAnsi" w:hAnsiTheme="minorHAnsi" w:cstheme="minorHAnsi"/>
                <w:b/>
                <w:bCs/>
                <w:sz w:val="22"/>
                <w:szCs w:val="22"/>
              </w:rPr>
            </w:pPr>
            <w:r w:rsidRPr="000372C2">
              <w:rPr>
                <w:rFonts w:asciiTheme="minorHAnsi" w:hAnsiTheme="minorHAnsi" w:cstheme="minorHAnsi"/>
                <w:b/>
                <w:bCs/>
                <w:sz w:val="22"/>
                <w:szCs w:val="22"/>
              </w:rPr>
              <w:t xml:space="preserve">Friday, </w:t>
            </w:r>
            <w:r w:rsidR="00AB67D1" w:rsidRPr="000372C2">
              <w:rPr>
                <w:rFonts w:asciiTheme="minorHAnsi" w:hAnsiTheme="minorHAnsi" w:cstheme="minorHAnsi"/>
                <w:b/>
                <w:bCs/>
                <w:sz w:val="22"/>
                <w:szCs w:val="22"/>
              </w:rPr>
              <w:t>9</w:t>
            </w:r>
            <w:r w:rsidR="00AB67D1" w:rsidRPr="000372C2">
              <w:rPr>
                <w:rFonts w:asciiTheme="minorHAnsi" w:hAnsiTheme="minorHAnsi" w:cstheme="minorHAnsi"/>
                <w:b/>
                <w:bCs/>
                <w:sz w:val="22"/>
                <w:szCs w:val="22"/>
                <w:vertAlign w:val="superscript"/>
              </w:rPr>
              <w:t>th</w:t>
            </w:r>
            <w:r w:rsidR="00AB67D1" w:rsidRPr="000372C2">
              <w:rPr>
                <w:rFonts w:asciiTheme="minorHAnsi" w:hAnsiTheme="minorHAnsi" w:cstheme="minorHAnsi"/>
                <w:b/>
                <w:bCs/>
                <w:sz w:val="22"/>
                <w:szCs w:val="22"/>
              </w:rPr>
              <w:t xml:space="preserve"> May 2025</w:t>
            </w:r>
            <w:r w:rsidRPr="000372C2">
              <w:rPr>
                <w:rFonts w:asciiTheme="minorHAnsi" w:hAnsiTheme="minorHAnsi" w:cstheme="minorHAnsi"/>
                <w:b/>
                <w:bCs/>
                <w:sz w:val="22"/>
                <w:szCs w:val="22"/>
              </w:rPr>
              <w:t xml:space="preserve"> at 10:00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6E1D721F" w:rsidR="000740BA" w:rsidRPr="006B7F6F" w:rsidRDefault="009918B7">
            <w:pPr>
              <w:rPr>
                <w:rFonts w:asciiTheme="minorHAnsi" w:hAnsiTheme="minorHAnsi" w:cstheme="minorHAnsi"/>
                <w:sz w:val="22"/>
                <w:szCs w:val="22"/>
              </w:rPr>
            </w:pPr>
            <w:r w:rsidRPr="006B7F6F">
              <w:rPr>
                <w:rFonts w:asciiTheme="minorHAnsi" w:hAnsiTheme="minorHAnsi" w:cstheme="minorHAnsi"/>
                <w:sz w:val="22"/>
                <w:szCs w:val="22"/>
              </w:rPr>
              <w:t>Permanent</w:t>
            </w:r>
          </w:p>
        </w:tc>
      </w:tr>
    </w:tbl>
    <w:p w14:paraId="384F812B" w14:textId="77777777" w:rsidR="00AC4D92" w:rsidRDefault="00AC4D92" w:rsidP="00AC4D92">
      <w:pPr>
        <w:rPr>
          <w:rFonts w:asciiTheme="minorHAnsi" w:hAnsiTheme="minorHAnsi" w:cstheme="minorHAnsi"/>
          <w:b/>
          <w:color w:val="FF0000"/>
          <w:sz w:val="22"/>
          <w:szCs w:val="22"/>
        </w:rPr>
      </w:pPr>
    </w:p>
    <w:p w14:paraId="3BF32BD1" w14:textId="7EAA6870" w:rsidR="00AC4D92" w:rsidRDefault="00AC4D92" w:rsidP="00AC4D92">
      <w:pPr>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6F503DEA" w14:textId="77777777" w:rsidR="00C673E7" w:rsidRPr="00AC4D92" w:rsidRDefault="00C673E7" w:rsidP="00AC4D92"/>
    <w:tbl>
      <w:tblPr>
        <w:tblW w:w="10076" w:type="dxa"/>
        <w:tblCellMar>
          <w:left w:w="10" w:type="dxa"/>
          <w:right w:w="10" w:type="dxa"/>
        </w:tblCellMar>
        <w:tblLook w:val="04A0" w:firstRow="1" w:lastRow="0" w:firstColumn="1" w:lastColumn="0" w:noHBand="0" w:noVBand="1"/>
      </w:tblPr>
      <w:tblGrid>
        <w:gridCol w:w="10076"/>
      </w:tblGrid>
      <w:tr w:rsidR="000740BA" w:rsidRPr="006B7F6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Benefits</w:t>
            </w:r>
          </w:p>
        </w:tc>
      </w:tr>
      <w:tr w:rsidR="000740BA" w:rsidRPr="006B7F6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AB03" w14:textId="77777777"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Annual Leave 6.4 weeks days pro rata in each leave year (inclusive of statutory days). This increases to </w:t>
            </w:r>
          </w:p>
          <w:p w14:paraId="1B237EF7"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 xml:space="preserve">7.4 weeks after 5 years’ service and 7.8 weeks after 10 years’ service. </w:t>
            </w:r>
          </w:p>
          <w:p w14:paraId="3BCA7A5C" w14:textId="16095329"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breaks.</w:t>
            </w:r>
          </w:p>
          <w:p w14:paraId="61C4F0D7" w14:textId="5B855B3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Free car parking as well as tea and coffee.</w:t>
            </w:r>
          </w:p>
          <w:p w14:paraId="5B5844A4" w14:textId="2F91B2ED"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annual NISCC registration fees.</w:t>
            </w:r>
          </w:p>
          <w:p w14:paraId="644E2DEE" w14:textId="6187920C"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Investor in People accredited organisation with commitment to development of employees through </w:t>
            </w:r>
          </w:p>
          <w:p w14:paraId="2644E1F3"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paid training and learning opportunities, including QCF Level 3.</w:t>
            </w:r>
          </w:p>
          <w:p w14:paraId="3B9CDCA0" w14:textId="370F4621"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Enhanced rate of pay for working on statutory days.</w:t>
            </w:r>
          </w:p>
          <w:p w14:paraId="0BC8CC8E" w14:textId="4CB136E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Auto-enrolment pension scheme, 5% employee contribution and 4% employer contribution.</w:t>
            </w:r>
          </w:p>
          <w:p w14:paraId="315C22AD" w14:textId="3F915904"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Occupational Sick Pay (2 weeks full pay, 2 weeks half pay after 6 months service).</w:t>
            </w:r>
          </w:p>
          <w:p w14:paraId="0062BE58" w14:textId="0E8FE386"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Employee Assistance Programme including access to 24/7 Doctors support.</w:t>
            </w:r>
          </w:p>
          <w:p w14:paraId="672CF8F4" w14:textId="5983BB7B"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Health Cashback Scheme.</w:t>
            </w:r>
          </w:p>
          <w:p w14:paraId="43579151" w14:textId="27E1AA68"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Special offers at over 600 leading high street and online retailers.</w:t>
            </w:r>
          </w:p>
          <w:p w14:paraId="6BD460C4" w14:textId="4B19D428" w:rsidR="00AC4D92" w:rsidRPr="00BE37AB" w:rsidRDefault="00927217" w:rsidP="00BE37AB">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Cycle to work scheme.</w:t>
            </w:r>
          </w:p>
        </w:tc>
      </w:tr>
    </w:tbl>
    <w:p w14:paraId="4B6E283E" w14:textId="77777777" w:rsidR="006E47DC" w:rsidRDefault="006E47DC">
      <w:pPr>
        <w:rPr>
          <w:rFonts w:asciiTheme="minorHAnsi" w:hAnsiTheme="minorHAnsi" w:cstheme="minorHAnsi"/>
          <w:sz w:val="22"/>
          <w:szCs w:val="22"/>
        </w:rPr>
      </w:pPr>
    </w:p>
    <w:p w14:paraId="5BD7EB9D" w14:textId="77777777" w:rsidR="00C673E7" w:rsidRDefault="00C673E7">
      <w:pPr>
        <w:rPr>
          <w:rFonts w:asciiTheme="minorHAnsi" w:hAnsiTheme="minorHAnsi" w:cstheme="minorHAnsi"/>
          <w:sz w:val="22"/>
          <w:szCs w:val="22"/>
        </w:rPr>
      </w:pPr>
    </w:p>
    <w:p w14:paraId="3460A448" w14:textId="77777777" w:rsidR="00E41833" w:rsidRPr="006B7F6F" w:rsidRDefault="00E41833">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6B7F6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Vision, Mission and Values</w:t>
            </w:r>
          </w:p>
        </w:tc>
      </w:tr>
      <w:tr w:rsidR="000740BA" w:rsidRPr="006B7F6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Vision</w:t>
            </w:r>
            <w:r w:rsidRPr="006B7F6F">
              <w:rPr>
                <w:rFonts w:asciiTheme="minorHAnsi" w:hAnsiTheme="minorHAnsi" w:cstheme="minorHAnsi"/>
                <w:color w:val="383838"/>
                <w:sz w:val="22"/>
                <w:szCs w:val="22"/>
              </w:rPr>
              <w:t xml:space="preserve"> is an inclusive society for all.</w:t>
            </w:r>
          </w:p>
          <w:p w14:paraId="10D360ED" w14:textId="21B81445" w:rsidR="000740BA" w:rsidRPr="009E10C2"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Mission</w:t>
            </w:r>
            <w:r w:rsidRPr="006B7F6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83A2DC1"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Values</w:t>
            </w:r>
            <w:r w:rsidRPr="006B7F6F">
              <w:rPr>
                <w:rFonts w:asciiTheme="minorHAnsi" w:hAnsiTheme="minorHAnsi" w:cstheme="minorHAnsi"/>
                <w:color w:val="383838"/>
                <w:sz w:val="22"/>
                <w:szCs w:val="22"/>
              </w:rPr>
              <w:t xml:space="preserve"> are </w:t>
            </w:r>
            <w:r w:rsidRPr="006B7F6F">
              <w:rPr>
                <w:rFonts w:asciiTheme="minorHAnsi" w:eastAsia="Calibri" w:hAnsiTheme="minorHAnsi" w:cstheme="minorHAnsi"/>
                <w:b/>
                <w:bCs/>
                <w:sz w:val="22"/>
                <w:szCs w:val="22"/>
              </w:rPr>
              <w:t>C</w:t>
            </w:r>
            <w:r w:rsidRPr="006B7F6F">
              <w:rPr>
                <w:rFonts w:asciiTheme="minorHAnsi" w:eastAsia="Calibri" w:hAnsiTheme="minorHAnsi" w:cstheme="minorHAnsi"/>
                <w:sz w:val="22"/>
                <w:szCs w:val="22"/>
              </w:rPr>
              <w:t xml:space="preserve">ollaboration, </w:t>
            </w:r>
            <w:r w:rsidRPr="006B7F6F">
              <w:rPr>
                <w:rFonts w:asciiTheme="minorHAnsi" w:eastAsia="Calibri" w:hAnsiTheme="minorHAnsi" w:cstheme="minorHAnsi"/>
                <w:b/>
                <w:bCs/>
                <w:sz w:val="22"/>
                <w:szCs w:val="22"/>
              </w:rPr>
              <w:t>E</w:t>
            </w:r>
            <w:r w:rsidRPr="006B7F6F">
              <w:rPr>
                <w:rFonts w:asciiTheme="minorHAnsi" w:eastAsia="Calibri" w:hAnsiTheme="minorHAnsi" w:cstheme="minorHAnsi"/>
                <w:sz w:val="22"/>
                <w:szCs w:val="22"/>
              </w:rPr>
              <w:t xml:space="preserve">quality, </w:t>
            </w:r>
            <w:r w:rsidRPr="006B7F6F">
              <w:rPr>
                <w:rFonts w:asciiTheme="minorHAnsi" w:eastAsia="Calibri" w:hAnsiTheme="minorHAnsi" w:cstheme="minorHAnsi"/>
                <w:b/>
                <w:bCs/>
                <w:sz w:val="22"/>
                <w:szCs w:val="22"/>
              </w:rPr>
              <w:t>D</w:t>
            </w:r>
            <w:r w:rsidRPr="006B7F6F">
              <w:rPr>
                <w:rFonts w:asciiTheme="minorHAnsi" w:eastAsia="Calibri" w:hAnsiTheme="minorHAnsi" w:cstheme="minorHAnsi"/>
                <w:sz w:val="22"/>
                <w:szCs w:val="22"/>
              </w:rPr>
              <w:t xml:space="preserve">ignity, </w:t>
            </w:r>
            <w:r w:rsidRPr="006B7F6F">
              <w:rPr>
                <w:rFonts w:asciiTheme="minorHAnsi" w:eastAsia="Calibri" w:hAnsiTheme="minorHAnsi" w:cstheme="minorHAnsi"/>
                <w:b/>
                <w:bCs/>
                <w:sz w:val="22"/>
                <w:szCs w:val="22"/>
              </w:rPr>
              <w:t>A</w:t>
            </w:r>
            <w:r w:rsidRPr="006B7F6F">
              <w:rPr>
                <w:rFonts w:asciiTheme="minorHAnsi" w:eastAsia="Calibri" w:hAnsiTheme="minorHAnsi" w:cstheme="minorHAnsi"/>
                <w:sz w:val="22"/>
                <w:szCs w:val="22"/>
              </w:rPr>
              <w:t xml:space="preserve">chievement, </w:t>
            </w:r>
            <w:r w:rsidRPr="006B7F6F">
              <w:rPr>
                <w:rFonts w:asciiTheme="minorHAnsi" w:eastAsia="Calibri" w:hAnsiTheme="minorHAnsi" w:cstheme="minorHAnsi"/>
                <w:b/>
                <w:bCs/>
                <w:sz w:val="22"/>
                <w:szCs w:val="22"/>
              </w:rPr>
              <w:t>R</w:t>
            </w:r>
            <w:r w:rsidRPr="006B7F6F">
              <w:rPr>
                <w:rFonts w:asciiTheme="minorHAnsi" w:eastAsia="Calibri" w:hAnsiTheme="minorHAnsi" w:cstheme="minorHAnsi"/>
                <w:sz w:val="22"/>
                <w:szCs w:val="22"/>
              </w:rPr>
              <w:t>esilience.</w:t>
            </w:r>
          </w:p>
          <w:p w14:paraId="0AFA0DCC" w14:textId="77777777" w:rsidR="000740BA" w:rsidRPr="006B7F6F" w:rsidRDefault="000740BA">
            <w:pPr>
              <w:rPr>
                <w:rFonts w:asciiTheme="minorHAnsi" w:hAnsiTheme="minorHAnsi" w:cstheme="minorHAnsi"/>
                <w:sz w:val="22"/>
                <w:szCs w:val="22"/>
                <w:lang w:eastAsia="ja-JP"/>
              </w:rPr>
            </w:pPr>
          </w:p>
        </w:tc>
      </w:tr>
    </w:tbl>
    <w:p w14:paraId="5420457D" w14:textId="77777777" w:rsidR="000740BA" w:rsidRPr="006B7F6F" w:rsidRDefault="000740BA">
      <w:pPr>
        <w:rPr>
          <w:rFonts w:asciiTheme="minorHAnsi" w:hAnsiTheme="minorHAnsi" w:cstheme="minorHAnsi"/>
          <w:sz w:val="22"/>
          <w:szCs w:val="22"/>
        </w:rPr>
      </w:pPr>
    </w:p>
    <w:p w14:paraId="7516B7EE" w14:textId="77777777" w:rsidR="000740BA" w:rsidRDefault="000740BA">
      <w:pPr>
        <w:rPr>
          <w:rFonts w:asciiTheme="minorHAnsi" w:hAnsiTheme="minorHAnsi" w:cstheme="minorHAnsi"/>
          <w:sz w:val="22"/>
          <w:szCs w:val="22"/>
        </w:rPr>
      </w:pPr>
    </w:p>
    <w:p w14:paraId="3AFE9FC4" w14:textId="77777777" w:rsidR="00C673E7" w:rsidRPr="006B7F6F" w:rsidRDefault="00C673E7">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6B7F6F"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Key Duties and Responsibilities</w:t>
            </w:r>
          </w:p>
        </w:tc>
      </w:tr>
      <w:tr w:rsidR="000740BA" w:rsidRPr="006B7F6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5A69" w14:textId="44ED5511" w:rsidR="00C15758" w:rsidRDefault="00C15758"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bCs/>
                <w:szCs w:val="24"/>
              </w:rPr>
              <w:t>Customer</w:t>
            </w:r>
          </w:p>
          <w:p w14:paraId="5FE53A20" w14:textId="5EF41DD2" w:rsidR="00CA5FED" w:rsidRPr="00C15758" w:rsidRDefault="00CA5FED"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sz w:val="22"/>
                <w:szCs w:val="22"/>
              </w:rPr>
              <w:t>To contribute to service provision and development</w:t>
            </w:r>
            <w:r>
              <w:rPr>
                <w:rFonts w:asciiTheme="minorHAnsi" w:hAnsiTheme="minorHAnsi" w:cstheme="minorHAnsi"/>
                <w:b/>
                <w:sz w:val="22"/>
                <w:szCs w:val="22"/>
              </w:rPr>
              <w:t>.</w:t>
            </w:r>
          </w:p>
          <w:p w14:paraId="73459D4A" w14:textId="223BB2AA"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Delegating personal care and housing support tasks as per service user requirements and ensuring that these are carried out to the acceptable standards</w:t>
            </w:r>
            <w:r w:rsidR="00C15758">
              <w:rPr>
                <w:rFonts w:asciiTheme="minorHAnsi" w:hAnsiTheme="minorHAnsi" w:cstheme="minorHAnsi"/>
                <w:sz w:val="22"/>
                <w:szCs w:val="22"/>
              </w:rPr>
              <w:t>.</w:t>
            </w:r>
          </w:p>
          <w:p w14:paraId="50B017D8" w14:textId="6741E279"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staff provide support that follows service user’ care plans and support plans</w:t>
            </w:r>
            <w:r w:rsidR="00C15758">
              <w:rPr>
                <w:rFonts w:asciiTheme="minorHAnsi" w:hAnsiTheme="minorHAnsi" w:cstheme="minorHAnsi"/>
                <w:sz w:val="22"/>
                <w:szCs w:val="22"/>
              </w:rPr>
              <w:t>.</w:t>
            </w:r>
          </w:p>
          <w:p w14:paraId="0E8F8BF8" w14:textId="741AF060"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Managing </w:t>
            </w:r>
            <w:r w:rsidR="001422CA">
              <w:rPr>
                <w:rFonts w:asciiTheme="minorHAnsi" w:hAnsiTheme="minorHAnsi" w:cstheme="minorHAnsi"/>
                <w:sz w:val="22"/>
                <w:szCs w:val="22"/>
              </w:rPr>
              <w:t xml:space="preserve">a shift and </w:t>
            </w:r>
            <w:r w:rsidRPr="00C15758">
              <w:rPr>
                <w:rFonts w:asciiTheme="minorHAnsi" w:hAnsiTheme="minorHAnsi" w:cstheme="minorHAnsi"/>
                <w:sz w:val="22"/>
                <w:szCs w:val="22"/>
              </w:rPr>
              <w:t>staff team to ensure the health safety and wellbeing of service users, staff and others</w:t>
            </w:r>
            <w:r w:rsidR="00C15758">
              <w:rPr>
                <w:rFonts w:asciiTheme="minorHAnsi" w:hAnsiTheme="minorHAnsi" w:cstheme="minorHAnsi"/>
                <w:sz w:val="22"/>
                <w:szCs w:val="22"/>
              </w:rPr>
              <w:t>.</w:t>
            </w:r>
          </w:p>
          <w:p w14:paraId="21F8C855" w14:textId="77777777" w:rsid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that all service users are supported as individuals</w:t>
            </w:r>
            <w:r w:rsidR="00C15758">
              <w:rPr>
                <w:rFonts w:asciiTheme="minorHAnsi" w:hAnsiTheme="minorHAnsi" w:cstheme="minorHAnsi"/>
                <w:sz w:val="22"/>
                <w:szCs w:val="22"/>
              </w:rPr>
              <w:t>.</w:t>
            </w:r>
          </w:p>
          <w:p w14:paraId="379DE909" w14:textId="117560BC"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 xml:space="preserve">Take the lead on ensuring all support assistants are </w:t>
            </w:r>
            <w:r w:rsidR="00C15758">
              <w:rPr>
                <w:rFonts w:asciiTheme="minorHAnsi" w:hAnsiTheme="minorHAnsi" w:cstheme="minorHAnsi"/>
                <w:sz w:val="22"/>
                <w:szCs w:val="22"/>
              </w:rPr>
              <w:t xml:space="preserve">fully supported to reach and maintain the standards expected. Provide feedback and support where performance is not meeting the required standard. </w:t>
            </w:r>
          </w:p>
          <w:p w14:paraId="4001CAB2"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that service user person centred plans are maintained in line with Cedar Record Keeping principles and guide support staff on how to maintain a high standard of such </w:t>
            </w:r>
          </w:p>
          <w:p w14:paraId="1FC9F2FF"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Act as an advocate for service users’ putting their best interests</w:t>
            </w:r>
            <w:r w:rsidRPr="00C15758">
              <w:rPr>
                <w:rFonts w:asciiTheme="minorHAnsi" w:hAnsiTheme="minorHAnsi" w:cstheme="minorHAnsi"/>
                <w:color w:val="FF0000"/>
                <w:sz w:val="22"/>
                <w:szCs w:val="22"/>
              </w:rPr>
              <w:t xml:space="preserve"> </w:t>
            </w:r>
            <w:r w:rsidRPr="00C15758">
              <w:rPr>
                <w:rFonts w:asciiTheme="minorHAnsi" w:hAnsiTheme="minorHAnsi" w:cstheme="minorHAnsi"/>
                <w:sz w:val="22"/>
                <w:szCs w:val="22"/>
              </w:rPr>
              <w:t>first and foremost whilst ensuring the health and safety of all who receive and deliver services</w:t>
            </w:r>
          </w:p>
          <w:p w14:paraId="04D6D0FF" w14:textId="1FF71BF2" w:rsidR="001422CA" w:rsidRDefault="00BD71B5" w:rsidP="00484C7F">
            <w:pPr>
              <w:pStyle w:val="ListParagraph"/>
              <w:numPr>
                <w:ilvl w:val="0"/>
                <w:numId w:val="15"/>
              </w:numPr>
              <w:autoSpaceDN/>
              <w:ind w:right="711"/>
              <w:textAlignment w:val="auto"/>
              <w:rPr>
                <w:rFonts w:asciiTheme="minorHAnsi" w:hAnsiTheme="minorHAnsi" w:cstheme="minorHAnsi"/>
                <w:sz w:val="22"/>
                <w:szCs w:val="22"/>
              </w:rPr>
            </w:pPr>
            <w:r w:rsidRPr="00C15758">
              <w:rPr>
                <w:rFonts w:asciiTheme="minorHAnsi" w:hAnsiTheme="minorHAnsi" w:cstheme="minorHAnsi"/>
                <w:sz w:val="22"/>
                <w:szCs w:val="22"/>
              </w:rPr>
              <w:t>Demonstrate a caring attitude always for both service users and colleagues</w:t>
            </w:r>
            <w:r w:rsidR="001422CA">
              <w:rPr>
                <w:rFonts w:asciiTheme="minorHAnsi" w:hAnsiTheme="minorHAnsi" w:cstheme="minorHAnsi"/>
                <w:sz w:val="22"/>
                <w:szCs w:val="22"/>
              </w:rPr>
              <w:t>.</w:t>
            </w:r>
          </w:p>
          <w:p w14:paraId="719BECCB" w14:textId="72204C8C" w:rsidR="001422CA" w:rsidRDefault="001422CA" w:rsidP="00484C7F">
            <w:pPr>
              <w:numPr>
                <w:ilvl w:val="0"/>
                <w:numId w:val="15"/>
              </w:numPr>
              <w:autoSpaceDN/>
              <w:spacing w:after="24"/>
              <w:ind w:right="709"/>
              <w:textAlignment w:val="auto"/>
              <w:rPr>
                <w:rFonts w:asciiTheme="minorHAnsi" w:hAnsiTheme="minorHAnsi" w:cstheme="minorHAnsi"/>
                <w:sz w:val="22"/>
                <w:szCs w:val="22"/>
              </w:rPr>
            </w:pPr>
            <w:r w:rsidRPr="00C15758">
              <w:rPr>
                <w:rFonts w:asciiTheme="minorHAnsi" w:hAnsiTheme="minorHAnsi" w:cstheme="minorHAnsi"/>
                <w:sz w:val="22"/>
                <w:szCs w:val="22"/>
              </w:rPr>
              <w:t>Address any service, staff related or service user issues in timely manner in adherence with Cedar Policy and procedures</w:t>
            </w:r>
            <w:r w:rsidR="008D0704">
              <w:rPr>
                <w:rFonts w:asciiTheme="minorHAnsi" w:hAnsiTheme="minorHAnsi" w:cstheme="minorHAnsi"/>
                <w:sz w:val="22"/>
                <w:szCs w:val="22"/>
              </w:rPr>
              <w:t>.</w:t>
            </w:r>
          </w:p>
          <w:p w14:paraId="08BE3963"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through their process of transition and take on key working responsibilities</w:t>
            </w:r>
            <w:r>
              <w:rPr>
                <w:rFonts w:asciiTheme="minorHAnsi" w:hAnsiTheme="minorHAnsi" w:cstheme="minorHAnsi"/>
                <w:sz w:val="22"/>
                <w:szCs w:val="22"/>
              </w:rPr>
              <w:t>.</w:t>
            </w:r>
          </w:p>
          <w:p w14:paraId="40D199A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with regards to decision making and lifestyle choices enabling them to take control of their own lives and increase independence</w:t>
            </w:r>
            <w:r>
              <w:rPr>
                <w:rFonts w:asciiTheme="minorHAnsi" w:hAnsiTheme="minorHAnsi" w:cstheme="minorHAnsi"/>
                <w:sz w:val="22"/>
                <w:szCs w:val="22"/>
              </w:rPr>
              <w:t>.</w:t>
            </w:r>
          </w:p>
          <w:p w14:paraId="57485340"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all personal care tasks are carried out in line with the needs, wishes and preferences of the service user’s informed by the care/support plan</w:t>
            </w:r>
            <w:r>
              <w:rPr>
                <w:rFonts w:asciiTheme="minorHAnsi" w:hAnsiTheme="minorHAnsi" w:cstheme="minorHAnsi"/>
                <w:sz w:val="22"/>
                <w:szCs w:val="22"/>
              </w:rPr>
              <w:t>.</w:t>
            </w:r>
          </w:p>
          <w:p w14:paraId="4F9A35AC"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support assistants support service users to take an active role in the community by accessing local facilities and wider community resources to enable social inclusion</w:t>
            </w:r>
            <w:r>
              <w:rPr>
                <w:rFonts w:asciiTheme="minorHAnsi" w:hAnsiTheme="minorHAnsi" w:cstheme="minorHAnsi"/>
                <w:sz w:val="22"/>
                <w:szCs w:val="22"/>
              </w:rPr>
              <w:t>.</w:t>
            </w:r>
          </w:p>
          <w:p w14:paraId="13444B9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development of person-centred planning, ensuring each service users’ Care and Support plan has meaningful and achievable goals</w:t>
            </w:r>
            <w:r>
              <w:rPr>
                <w:rFonts w:asciiTheme="minorHAnsi" w:hAnsiTheme="minorHAnsi" w:cstheme="minorHAnsi"/>
                <w:sz w:val="22"/>
                <w:szCs w:val="22"/>
              </w:rPr>
              <w:t>.</w:t>
            </w:r>
          </w:p>
          <w:p w14:paraId="2B9B4D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Promote a healthy lifestyle for service users by liaising with local health care professionals.  </w:t>
            </w:r>
          </w:p>
          <w:p w14:paraId="00C10B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Work in partnership with care managers and other professionals to maximise quality of life for individuals</w:t>
            </w:r>
            <w:r>
              <w:rPr>
                <w:rFonts w:asciiTheme="minorHAnsi" w:hAnsiTheme="minorHAnsi" w:cstheme="minorHAnsi"/>
                <w:sz w:val="22"/>
                <w:szCs w:val="22"/>
              </w:rPr>
              <w:t>.</w:t>
            </w:r>
          </w:p>
          <w:p w14:paraId="1385D596"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Contribute to and attend multidisciplinary meetings</w:t>
            </w:r>
            <w:r>
              <w:rPr>
                <w:rFonts w:asciiTheme="minorHAnsi" w:hAnsiTheme="minorHAnsi" w:cstheme="minorHAnsi"/>
                <w:sz w:val="22"/>
                <w:szCs w:val="22"/>
              </w:rPr>
              <w:t>.</w:t>
            </w:r>
          </w:p>
          <w:p w14:paraId="6EF6B351"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Develop positive relationships with family and carers</w:t>
            </w:r>
            <w:r>
              <w:rPr>
                <w:rFonts w:asciiTheme="minorHAnsi" w:hAnsiTheme="minorHAnsi" w:cstheme="minorHAnsi"/>
                <w:sz w:val="22"/>
                <w:szCs w:val="22"/>
              </w:rPr>
              <w:t>.</w:t>
            </w:r>
          </w:p>
          <w:p w14:paraId="5670B20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Provide support where required to promote the needs and wishes of service users including delivery of appropriate housing related support</w:t>
            </w:r>
            <w:r>
              <w:rPr>
                <w:rFonts w:asciiTheme="minorHAnsi" w:hAnsiTheme="minorHAnsi" w:cstheme="minorHAnsi"/>
                <w:sz w:val="22"/>
                <w:szCs w:val="22"/>
              </w:rPr>
              <w:t>.</w:t>
            </w:r>
          </w:p>
          <w:p w14:paraId="42F1372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 team of support assistants to assist service users carrying out all normal household tasks and enabling the service user to be fully involved in all aspects of their lives</w:t>
            </w:r>
            <w:r>
              <w:rPr>
                <w:rFonts w:asciiTheme="minorHAnsi" w:hAnsiTheme="minorHAnsi" w:cstheme="minorHAnsi"/>
                <w:sz w:val="22"/>
                <w:szCs w:val="22"/>
              </w:rPr>
              <w:t>.</w:t>
            </w:r>
          </w:p>
          <w:p w14:paraId="401AC238"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support assistant team to meet care needs of service users to maintain their personal standard, recognising when a service user could potentially be ‘at risk’ if these are not maintaine</w:t>
            </w:r>
            <w:r>
              <w:rPr>
                <w:rFonts w:asciiTheme="minorHAnsi" w:hAnsiTheme="minorHAnsi" w:cstheme="minorHAnsi"/>
                <w:sz w:val="22"/>
                <w:szCs w:val="22"/>
              </w:rPr>
              <w:t>d.</w:t>
            </w:r>
          </w:p>
          <w:p w14:paraId="38907A3C"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the service users’ rights to privacy, and dignity are respected</w:t>
            </w:r>
            <w:r>
              <w:rPr>
                <w:rFonts w:asciiTheme="minorHAnsi" w:hAnsiTheme="minorHAnsi" w:cstheme="minorHAnsi"/>
                <w:sz w:val="22"/>
                <w:szCs w:val="22"/>
              </w:rPr>
              <w:t>.</w:t>
            </w:r>
          </w:p>
          <w:p w14:paraId="630A422F"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and advocate for service users to maintain their wellbeing which includes signposting to services appropriate to that individual</w:t>
            </w:r>
            <w:r>
              <w:rPr>
                <w:rFonts w:asciiTheme="minorHAnsi" w:hAnsiTheme="minorHAnsi" w:cstheme="minorHAnsi"/>
                <w:sz w:val="22"/>
                <w:szCs w:val="22"/>
              </w:rPr>
              <w:t>.</w:t>
            </w:r>
          </w:p>
          <w:p w14:paraId="6B581555"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medication is ordered, stored, administered and audited in accordance with The Cedar Foundation’s Medication Policies and Procedures</w:t>
            </w:r>
            <w:r>
              <w:rPr>
                <w:rFonts w:asciiTheme="minorHAnsi" w:hAnsiTheme="minorHAnsi" w:cstheme="minorHAnsi"/>
                <w:sz w:val="22"/>
                <w:szCs w:val="22"/>
              </w:rPr>
              <w:t>.</w:t>
            </w:r>
          </w:p>
          <w:p w14:paraId="44987954"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5F2DE9D1"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Report and manage all incidents in line with the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 xml:space="preserve"> </w:t>
            </w:r>
            <w:r w:rsidRPr="008D0704">
              <w:rPr>
                <w:rFonts w:asciiTheme="minorHAnsi" w:hAnsiTheme="minorHAnsi" w:cstheme="minorHAnsi"/>
                <w:sz w:val="22"/>
                <w:szCs w:val="22"/>
              </w:rPr>
              <w:t>and PBS guidelines</w:t>
            </w:r>
            <w:r>
              <w:rPr>
                <w:rFonts w:asciiTheme="minorHAnsi" w:hAnsiTheme="minorHAnsi" w:cstheme="minorHAnsi"/>
                <w:sz w:val="22"/>
                <w:szCs w:val="22"/>
              </w:rPr>
              <w:t>.</w:t>
            </w:r>
          </w:p>
          <w:p w14:paraId="726050EA"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560E26E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unusual, complex or difficult situations are addressed and reported, referring to Manager/Deputy Manager as appropriate</w:t>
            </w:r>
            <w:r>
              <w:rPr>
                <w:rFonts w:asciiTheme="minorHAnsi" w:hAnsiTheme="minorHAnsi" w:cstheme="minorHAnsi"/>
                <w:sz w:val="22"/>
                <w:szCs w:val="22"/>
              </w:rPr>
              <w:t>.</w:t>
            </w:r>
          </w:p>
          <w:p w14:paraId="65F7E1BD" w14:textId="77F7FBAE" w:rsidR="001422CA" w:rsidRP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full adherence and compliance with the Domiciliary Care National Minimum Standards</w:t>
            </w:r>
            <w:r>
              <w:rPr>
                <w:rFonts w:asciiTheme="minorHAnsi" w:hAnsiTheme="minorHAnsi" w:cstheme="minorHAnsi"/>
                <w:sz w:val="22"/>
                <w:szCs w:val="22"/>
              </w:rPr>
              <w:t>.</w:t>
            </w:r>
          </w:p>
          <w:p w14:paraId="27C43FDB" w14:textId="77777777" w:rsidR="00BD71B5" w:rsidRPr="00C15758" w:rsidRDefault="00BD71B5" w:rsidP="00C15758">
            <w:pPr>
              <w:pStyle w:val="ListParagraph"/>
              <w:ind w:left="697" w:right="711"/>
              <w:rPr>
                <w:rFonts w:asciiTheme="minorHAnsi" w:hAnsiTheme="minorHAnsi" w:cstheme="minorHAnsi"/>
                <w:sz w:val="22"/>
                <w:szCs w:val="22"/>
              </w:rPr>
            </w:pPr>
          </w:p>
          <w:p w14:paraId="2ED26A82"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Internal Processes </w:t>
            </w:r>
          </w:p>
          <w:p w14:paraId="72A18754" w14:textId="6F3FDD55" w:rsidR="00BD71B5" w:rsidRPr="004B72C0" w:rsidRDefault="00BD71B5" w:rsidP="004B72C0">
            <w:pPr>
              <w:pStyle w:val="ListParagraph"/>
              <w:numPr>
                <w:ilvl w:val="0"/>
                <w:numId w:val="22"/>
              </w:numPr>
              <w:spacing w:line="256" w:lineRule="auto"/>
              <w:rPr>
                <w:rFonts w:asciiTheme="minorHAnsi" w:hAnsiTheme="minorHAnsi" w:cstheme="minorHAnsi"/>
                <w:bCs/>
                <w:sz w:val="22"/>
                <w:szCs w:val="22"/>
              </w:rPr>
            </w:pPr>
            <w:r w:rsidRPr="004B72C0">
              <w:rPr>
                <w:rFonts w:asciiTheme="minorHAnsi" w:hAnsiTheme="minorHAnsi" w:cstheme="minorHAnsi"/>
                <w:bCs/>
                <w:sz w:val="22"/>
                <w:szCs w:val="22"/>
              </w:rPr>
              <w:t xml:space="preserve">To take daily direction from line manager ensuring that the operational management of the service is continuous and reflects the needs of service users. </w:t>
            </w:r>
          </w:p>
          <w:p w14:paraId="6E8D433D" w14:textId="77777777" w:rsidR="001422CA" w:rsidRDefault="001422CA" w:rsidP="00484C7F">
            <w:pPr>
              <w:pStyle w:val="ListParagraph"/>
              <w:numPr>
                <w:ilvl w:val="0"/>
                <w:numId w:val="15"/>
              </w:numPr>
              <w:autoSpaceDN/>
              <w:spacing w:after="1"/>
              <w:textAlignment w:val="auto"/>
              <w:rPr>
                <w:rFonts w:asciiTheme="minorHAnsi" w:hAnsiTheme="minorHAnsi" w:cstheme="minorHAnsi"/>
                <w:sz w:val="22"/>
                <w:szCs w:val="22"/>
              </w:rPr>
            </w:pPr>
            <w:r>
              <w:rPr>
                <w:rFonts w:asciiTheme="minorHAnsi" w:hAnsiTheme="minorHAnsi" w:cstheme="minorHAnsi"/>
                <w:sz w:val="22"/>
                <w:szCs w:val="22"/>
              </w:rPr>
              <w:t>T</w:t>
            </w:r>
            <w:r w:rsidRPr="00C15758">
              <w:rPr>
                <w:rFonts w:asciiTheme="minorHAnsi" w:hAnsiTheme="minorHAnsi" w:cstheme="minorHAnsi"/>
                <w:sz w:val="22"/>
                <w:szCs w:val="22"/>
              </w:rPr>
              <w:t>o be competent in all areas of practice and ensure that knowledge is current, and evidence based</w:t>
            </w:r>
            <w:r>
              <w:rPr>
                <w:rFonts w:asciiTheme="minorHAnsi" w:hAnsiTheme="minorHAnsi" w:cstheme="minorHAnsi"/>
                <w:sz w:val="22"/>
                <w:szCs w:val="22"/>
              </w:rPr>
              <w:t>.</w:t>
            </w:r>
          </w:p>
          <w:p w14:paraId="246E33C2" w14:textId="4E408328" w:rsidR="001422CA" w:rsidRPr="001422CA"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1422CA">
              <w:rPr>
                <w:rFonts w:asciiTheme="minorHAnsi" w:hAnsiTheme="minorHAnsi" w:cstheme="minorHAnsi"/>
                <w:sz w:val="22"/>
                <w:szCs w:val="22"/>
              </w:rPr>
              <w:t>To</w:t>
            </w:r>
            <w:r w:rsidR="001422CA">
              <w:t xml:space="preserve"> f</w:t>
            </w:r>
            <w:r w:rsidR="001422CA" w:rsidRPr="001422CA">
              <w:rPr>
                <w:rFonts w:asciiTheme="minorHAnsi" w:hAnsiTheme="minorHAnsi" w:cstheme="minorHAnsi"/>
                <w:sz w:val="22"/>
                <w:szCs w:val="22"/>
              </w:rPr>
              <w:t>ulfilling the role of the person in charge of a shift in the absence of registered manager or deputy manager.</w:t>
            </w:r>
          </w:p>
          <w:p w14:paraId="0EDC6120" w14:textId="5D6C8E71" w:rsidR="00BD71B5" w:rsidRDefault="001422CA" w:rsidP="00484C7F">
            <w:pPr>
              <w:numPr>
                <w:ilvl w:val="0"/>
                <w:numId w:val="15"/>
              </w:numPr>
              <w:autoSpaceDN/>
              <w:spacing w:after="24" w:line="244" w:lineRule="auto"/>
              <w:ind w:right="709"/>
              <w:textAlignment w:val="auto"/>
              <w:rPr>
                <w:rFonts w:asciiTheme="minorHAnsi" w:hAnsiTheme="minorHAnsi" w:cstheme="minorHAnsi"/>
                <w:sz w:val="22"/>
                <w:szCs w:val="22"/>
              </w:rPr>
            </w:pPr>
            <w:r>
              <w:rPr>
                <w:rFonts w:asciiTheme="minorHAnsi" w:hAnsiTheme="minorHAnsi" w:cstheme="minorHAnsi"/>
                <w:sz w:val="22"/>
                <w:szCs w:val="22"/>
              </w:rPr>
              <w:t>E</w:t>
            </w:r>
            <w:r w:rsidR="00BD71B5" w:rsidRPr="00C15758">
              <w:rPr>
                <w:rFonts w:asciiTheme="minorHAnsi" w:hAnsiTheme="minorHAnsi" w:cstheme="minorHAnsi"/>
                <w:sz w:val="22"/>
                <w:szCs w:val="22"/>
              </w:rPr>
              <w:t>nsure a well led service and promote positive team working at all times</w:t>
            </w:r>
            <w:r>
              <w:rPr>
                <w:rFonts w:asciiTheme="minorHAnsi" w:hAnsiTheme="minorHAnsi" w:cstheme="minorHAnsi"/>
                <w:sz w:val="22"/>
                <w:szCs w:val="22"/>
              </w:rPr>
              <w:t>.</w:t>
            </w:r>
          </w:p>
          <w:p w14:paraId="54E140C8" w14:textId="6DB9B3CB"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Effectively report on any deficits within rotas that could impact negatively on the operational running of the service</w:t>
            </w:r>
            <w:r w:rsidR="001422CA">
              <w:rPr>
                <w:rFonts w:asciiTheme="minorHAnsi" w:hAnsiTheme="minorHAnsi" w:cstheme="minorHAnsi"/>
                <w:sz w:val="22"/>
                <w:szCs w:val="22"/>
              </w:rPr>
              <w:t>.</w:t>
            </w:r>
          </w:p>
          <w:p w14:paraId="607F17AA" w14:textId="624E93D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documentation is recorded accurately and appropriately in compliance with Cedar requirements and that records made, and personal information used are following the Data Protection Act and GDPR Requirements</w:t>
            </w:r>
            <w:r w:rsidR="008D0704">
              <w:rPr>
                <w:rFonts w:asciiTheme="minorHAnsi" w:hAnsiTheme="minorHAnsi" w:cstheme="minorHAnsi"/>
                <w:sz w:val="22"/>
                <w:szCs w:val="22"/>
              </w:rPr>
              <w:t>.</w:t>
            </w:r>
          </w:p>
          <w:p w14:paraId="06BBBAE4" w14:textId="7777777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quality management systems (ISO procedures) according to policy and procedure.  </w:t>
            </w:r>
          </w:p>
          <w:p w14:paraId="6AFD600B" w14:textId="7B8AD94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Develop the staff team in contributing to the writing, implementing and reviewing of support plans which reflect the interests and wishes of the individual service user</w:t>
            </w:r>
            <w:r w:rsidR="008D0704">
              <w:rPr>
                <w:rFonts w:asciiTheme="minorHAnsi" w:hAnsiTheme="minorHAnsi" w:cstheme="minorHAnsi"/>
                <w:sz w:val="22"/>
                <w:szCs w:val="22"/>
              </w:rPr>
              <w:t>.</w:t>
            </w:r>
          </w:p>
          <w:p w14:paraId="155A6E13" w14:textId="18BF474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Conduct all activities in a manner which is safe to themselves and others</w:t>
            </w:r>
            <w:r w:rsidR="008D0704">
              <w:rPr>
                <w:rFonts w:asciiTheme="minorHAnsi" w:hAnsiTheme="minorHAnsi" w:cstheme="minorHAnsi"/>
                <w:sz w:val="22"/>
                <w:szCs w:val="22"/>
              </w:rPr>
              <w:t>.</w:t>
            </w:r>
          </w:p>
          <w:p w14:paraId="493D8DEB" w14:textId="46444EF2" w:rsidR="00BD71B5" w:rsidRPr="00C15758" w:rsidRDefault="00BD71B5"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Report repairs and maintenance issues and concerns in the accommodation to the appropriate agency/individual</w:t>
            </w:r>
            <w:r w:rsidR="008D0704">
              <w:rPr>
                <w:rFonts w:asciiTheme="minorHAnsi" w:hAnsiTheme="minorHAnsi" w:cstheme="minorHAnsi"/>
                <w:sz w:val="22"/>
                <w:szCs w:val="22"/>
              </w:rPr>
              <w:t>.</w:t>
            </w:r>
          </w:p>
          <w:p w14:paraId="4751219B" w14:textId="77777777" w:rsidR="00BD71B5" w:rsidRDefault="00BD71B5" w:rsidP="00C15758">
            <w:pPr>
              <w:spacing w:line="244" w:lineRule="auto"/>
              <w:ind w:left="697" w:right="709"/>
              <w:rPr>
                <w:rStyle w:val="SubtleEmphasis"/>
                <w:rFonts w:asciiTheme="minorHAnsi" w:hAnsiTheme="minorHAnsi" w:cstheme="minorHAnsi"/>
                <w:i w:val="0"/>
                <w:iCs w:val="0"/>
                <w:sz w:val="22"/>
                <w:szCs w:val="22"/>
              </w:rPr>
            </w:pPr>
          </w:p>
          <w:p w14:paraId="0C09BBC4" w14:textId="77777777" w:rsidR="00C673E7" w:rsidRPr="00C15758" w:rsidRDefault="00C673E7" w:rsidP="00C15758">
            <w:pPr>
              <w:spacing w:line="244" w:lineRule="auto"/>
              <w:ind w:left="697" w:right="709"/>
              <w:rPr>
                <w:rStyle w:val="SubtleEmphasis"/>
                <w:rFonts w:asciiTheme="minorHAnsi" w:hAnsiTheme="minorHAnsi" w:cstheme="minorHAnsi"/>
                <w:i w:val="0"/>
                <w:iCs w:val="0"/>
                <w:sz w:val="22"/>
                <w:szCs w:val="22"/>
              </w:rPr>
            </w:pPr>
          </w:p>
          <w:p w14:paraId="0E830BAE" w14:textId="6C02F4C6"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Organisational </w:t>
            </w:r>
            <w:r w:rsidR="00CA5FED" w:rsidRPr="00CA5FED">
              <w:rPr>
                <w:rStyle w:val="SubtleEmphasis"/>
                <w:rFonts w:asciiTheme="minorHAnsi" w:hAnsiTheme="minorHAnsi" w:cstheme="minorHAnsi"/>
                <w:b/>
                <w:i w:val="0"/>
                <w:iCs w:val="0"/>
                <w:color w:val="auto"/>
                <w:szCs w:val="24"/>
              </w:rPr>
              <w:t>Capacity</w:t>
            </w:r>
          </w:p>
          <w:p w14:paraId="18FE3AE3" w14:textId="64AD4E27" w:rsidR="00CA5FED" w:rsidRPr="009E10C2" w:rsidRDefault="00BD71B5" w:rsidP="009E10C2">
            <w:pPr>
              <w:pStyle w:val="ListParagraph"/>
              <w:numPr>
                <w:ilvl w:val="0"/>
                <w:numId w:val="23"/>
              </w:numPr>
              <w:spacing w:line="256" w:lineRule="auto"/>
              <w:rPr>
                <w:rFonts w:asciiTheme="minorHAnsi" w:hAnsiTheme="minorHAnsi" w:cstheme="minorHAnsi"/>
                <w:bCs/>
                <w:sz w:val="22"/>
                <w:szCs w:val="22"/>
              </w:rPr>
            </w:pPr>
            <w:r w:rsidRPr="009E10C2">
              <w:rPr>
                <w:rFonts w:asciiTheme="minorHAnsi" w:hAnsiTheme="minorHAnsi" w:cstheme="minorHAnsi"/>
                <w:bCs/>
                <w:sz w:val="22"/>
                <w:szCs w:val="22"/>
              </w:rPr>
              <w:t>To support staff in the delivery of service</w:t>
            </w:r>
            <w:r w:rsidR="009E10C2">
              <w:rPr>
                <w:rFonts w:asciiTheme="minorHAnsi" w:hAnsiTheme="minorHAnsi" w:cstheme="minorHAnsi"/>
                <w:bCs/>
                <w:sz w:val="22"/>
                <w:szCs w:val="22"/>
              </w:rPr>
              <w:t>.</w:t>
            </w:r>
            <w:r w:rsidRPr="009E10C2">
              <w:rPr>
                <w:rFonts w:asciiTheme="minorHAnsi" w:hAnsiTheme="minorHAnsi" w:cstheme="minorHAnsi"/>
                <w:bCs/>
                <w:sz w:val="22"/>
                <w:szCs w:val="22"/>
              </w:rPr>
              <w:t xml:space="preserve"> </w:t>
            </w:r>
          </w:p>
          <w:p w14:paraId="191E2ECA" w14:textId="3EC3DCEC" w:rsidR="00BD71B5" w:rsidRPr="00CA5FED" w:rsidRDefault="00BD71B5" w:rsidP="00484C7F">
            <w:pPr>
              <w:pStyle w:val="ListParagraph"/>
              <w:numPr>
                <w:ilvl w:val="0"/>
                <w:numId w:val="15"/>
              </w:numPr>
              <w:spacing w:line="256" w:lineRule="auto"/>
              <w:rPr>
                <w:rFonts w:asciiTheme="minorHAnsi" w:hAnsiTheme="minorHAnsi" w:cstheme="minorHAnsi"/>
                <w:sz w:val="22"/>
                <w:szCs w:val="22"/>
              </w:rPr>
            </w:pPr>
            <w:r w:rsidRPr="00CA5FED">
              <w:rPr>
                <w:rFonts w:asciiTheme="minorHAnsi" w:hAnsiTheme="minorHAnsi" w:cstheme="minorHAnsi"/>
                <w:sz w:val="22"/>
                <w:szCs w:val="22"/>
              </w:rPr>
              <w:t>To provide leadership to the team acting as a positive role model at all times</w:t>
            </w:r>
            <w:r w:rsidR="00CA5FED">
              <w:rPr>
                <w:rFonts w:asciiTheme="minorHAnsi" w:hAnsiTheme="minorHAnsi" w:cstheme="minorHAnsi"/>
                <w:sz w:val="22"/>
                <w:szCs w:val="22"/>
              </w:rPr>
              <w:t>.</w:t>
            </w:r>
          </w:p>
          <w:p w14:paraId="35F5A92A" w14:textId="7AFF133C"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direct supervision to support assistants</w:t>
            </w:r>
            <w:r w:rsidR="00CA5FED">
              <w:rPr>
                <w:rFonts w:asciiTheme="minorHAnsi" w:hAnsiTheme="minorHAnsi" w:cstheme="minorHAnsi"/>
                <w:sz w:val="22"/>
                <w:szCs w:val="22"/>
              </w:rPr>
              <w:t>.</w:t>
            </w:r>
          </w:p>
          <w:p w14:paraId="2C67896D" w14:textId="2691EC45"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in-service coaching and mentoring for support staff</w:t>
            </w:r>
            <w:r w:rsidR="00CA5FED">
              <w:rPr>
                <w:rFonts w:asciiTheme="minorHAnsi" w:hAnsiTheme="minorHAnsi" w:cstheme="minorHAnsi"/>
                <w:sz w:val="22"/>
                <w:szCs w:val="22"/>
              </w:rPr>
              <w:t>.</w:t>
            </w:r>
          </w:p>
          <w:p w14:paraId="1B0FD3EC" w14:textId="78207944" w:rsidR="00BD71B5" w:rsidRPr="00C15758" w:rsidRDefault="00BD71B5" w:rsidP="00484C7F">
            <w:pPr>
              <w:pStyle w:val="ListParagraph"/>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Identify staff learning and development requirements based upon supervision and direct observation of individual staff members</w:t>
            </w:r>
            <w:r w:rsidR="00CA5FED">
              <w:rPr>
                <w:rFonts w:asciiTheme="minorHAnsi" w:hAnsiTheme="minorHAnsi" w:cstheme="minorHAnsi"/>
                <w:sz w:val="22"/>
                <w:szCs w:val="22"/>
              </w:rPr>
              <w:t>.</w:t>
            </w:r>
          </w:p>
          <w:p w14:paraId="7902A443" w14:textId="320E8688" w:rsidR="00BD71B5" w:rsidRPr="009E10C2" w:rsidRDefault="00BD71B5" w:rsidP="009E10C2">
            <w:pPr>
              <w:pStyle w:val="ListParagraph"/>
              <w:numPr>
                <w:ilvl w:val="0"/>
                <w:numId w:val="15"/>
              </w:numPr>
              <w:autoSpaceDN/>
              <w:spacing w:line="244" w:lineRule="auto"/>
              <w:ind w:right="709"/>
              <w:textAlignment w:val="auto"/>
              <w:rPr>
                <w:rFonts w:asciiTheme="minorHAnsi" w:hAnsiTheme="minorHAnsi" w:cstheme="minorHAnsi"/>
                <w:b/>
                <w:bCs/>
                <w:sz w:val="22"/>
                <w:szCs w:val="22"/>
              </w:rPr>
            </w:pPr>
            <w:r w:rsidRPr="00C15758">
              <w:rPr>
                <w:rFonts w:asciiTheme="minorHAnsi" w:hAnsiTheme="minorHAnsi" w:cstheme="minorHAnsi"/>
                <w:sz w:val="22"/>
                <w:szCs w:val="22"/>
              </w:rPr>
              <w:t>Ensure full adherence and compliance with the</w:t>
            </w:r>
            <w:r w:rsidRPr="00C15758">
              <w:rPr>
                <w:rFonts w:asciiTheme="minorHAnsi" w:hAnsiTheme="minorHAnsi" w:cstheme="minorHAnsi"/>
                <w:color w:val="666666"/>
                <w:sz w:val="22"/>
                <w:szCs w:val="22"/>
                <w:shd w:val="clear" w:color="auto" w:fill="FFFFFF"/>
              </w:rPr>
              <w:t xml:space="preserve"> </w:t>
            </w:r>
            <w:r w:rsidRPr="00C15758">
              <w:rPr>
                <w:rFonts w:asciiTheme="minorHAnsi" w:hAnsiTheme="minorHAnsi" w:cstheme="minorHAnsi"/>
                <w:sz w:val="22"/>
                <w:szCs w:val="22"/>
                <w:shd w:val="clear" w:color="auto" w:fill="FFFFFF"/>
              </w:rPr>
              <w:t xml:space="preserve">NI Social Care </w:t>
            </w:r>
            <w:r w:rsidRPr="005C321D">
              <w:rPr>
                <w:rStyle w:val="Strong"/>
                <w:rFonts w:asciiTheme="minorHAnsi" w:hAnsiTheme="minorHAnsi" w:cstheme="minorHAnsi"/>
                <w:b w:val="0"/>
                <w:bCs w:val="0"/>
                <w:sz w:val="22"/>
                <w:szCs w:val="22"/>
              </w:rPr>
              <w:t>Council's Standards</w:t>
            </w:r>
            <w:r w:rsidRPr="00C15758">
              <w:rPr>
                <w:rFonts w:asciiTheme="minorHAnsi" w:hAnsiTheme="minorHAnsi" w:cstheme="minorHAnsi"/>
                <w:sz w:val="22"/>
                <w:szCs w:val="22"/>
                <w:shd w:val="clear" w:color="auto" w:fill="FFFFFF"/>
              </w:rPr>
              <w:t xml:space="preserve"> of Conduct </w:t>
            </w:r>
            <w:r w:rsidRPr="005C321D">
              <w:rPr>
                <w:rFonts w:asciiTheme="minorHAnsi" w:hAnsiTheme="minorHAnsi" w:cstheme="minorHAnsi"/>
                <w:sz w:val="22"/>
                <w:szCs w:val="22"/>
                <w:shd w:val="clear" w:color="auto" w:fill="FFFFFF"/>
              </w:rPr>
              <w:t xml:space="preserve">and </w:t>
            </w:r>
            <w:r w:rsidRPr="005C321D">
              <w:rPr>
                <w:rStyle w:val="Strong"/>
                <w:rFonts w:asciiTheme="minorHAnsi" w:hAnsiTheme="minorHAnsi" w:cstheme="minorHAnsi"/>
                <w:b w:val="0"/>
                <w:bCs w:val="0"/>
                <w:sz w:val="22"/>
                <w:szCs w:val="22"/>
              </w:rPr>
              <w:t>Practice for self and support assistant team</w:t>
            </w:r>
            <w:r w:rsidR="00CA5FED" w:rsidRPr="005C321D">
              <w:rPr>
                <w:rStyle w:val="Strong"/>
                <w:rFonts w:asciiTheme="minorHAnsi" w:hAnsiTheme="minorHAnsi" w:cstheme="minorHAnsi"/>
                <w:b w:val="0"/>
                <w:bCs w:val="0"/>
                <w:sz w:val="22"/>
                <w:szCs w:val="22"/>
              </w:rPr>
              <w:t>.</w:t>
            </w:r>
          </w:p>
          <w:p w14:paraId="7DCFCC25" w14:textId="724BE56C" w:rsidR="00CA5FED" w:rsidRPr="009E10C2" w:rsidRDefault="00BD71B5" w:rsidP="009E10C2">
            <w:pPr>
              <w:pStyle w:val="ListParagraph"/>
              <w:numPr>
                <w:ilvl w:val="0"/>
                <w:numId w:val="15"/>
              </w:numPr>
              <w:spacing w:after="10"/>
              <w:rPr>
                <w:rFonts w:asciiTheme="minorHAnsi" w:hAnsiTheme="minorHAnsi" w:cstheme="minorHAnsi"/>
                <w:bCs/>
                <w:sz w:val="22"/>
                <w:szCs w:val="22"/>
              </w:rPr>
            </w:pPr>
            <w:r w:rsidRPr="009E10C2">
              <w:rPr>
                <w:rFonts w:asciiTheme="minorHAnsi" w:hAnsiTheme="minorHAnsi" w:cstheme="minorHAnsi"/>
                <w:bCs/>
                <w:sz w:val="22"/>
                <w:szCs w:val="22"/>
              </w:rPr>
              <w:t>To maintain effective communication</w:t>
            </w:r>
            <w:r w:rsidR="009E10C2">
              <w:rPr>
                <w:rFonts w:asciiTheme="minorHAnsi" w:hAnsiTheme="minorHAnsi" w:cstheme="minorHAnsi"/>
                <w:bCs/>
                <w:sz w:val="22"/>
                <w:szCs w:val="22"/>
              </w:rPr>
              <w:t>.</w:t>
            </w:r>
            <w:r w:rsidRPr="009E10C2">
              <w:rPr>
                <w:rFonts w:asciiTheme="minorHAnsi" w:hAnsiTheme="minorHAnsi" w:cstheme="minorHAnsi"/>
                <w:bCs/>
                <w:sz w:val="22"/>
                <w:szCs w:val="22"/>
              </w:rPr>
              <w:t xml:space="preserve"> </w:t>
            </w:r>
          </w:p>
          <w:p w14:paraId="796BD31C" w14:textId="39A30EE0" w:rsidR="00BD71B5" w:rsidRPr="00CA5FED" w:rsidRDefault="00BD71B5" w:rsidP="00484C7F">
            <w:pPr>
              <w:pStyle w:val="ListParagraph"/>
              <w:numPr>
                <w:ilvl w:val="0"/>
                <w:numId w:val="15"/>
              </w:numPr>
              <w:spacing w:after="10"/>
              <w:rPr>
                <w:rFonts w:asciiTheme="minorHAnsi" w:hAnsiTheme="minorHAnsi" w:cstheme="minorHAnsi"/>
                <w:sz w:val="22"/>
                <w:szCs w:val="22"/>
              </w:rPr>
            </w:pPr>
            <w:r w:rsidRPr="00CA5FED">
              <w:rPr>
                <w:rFonts w:asciiTheme="minorHAnsi" w:hAnsiTheme="minorHAnsi" w:cstheme="minorHAnsi"/>
                <w:sz w:val="22"/>
                <w:szCs w:val="22"/>
              </w:rPr>
              <w:t>Develop and maintain effective communication systems within the service</w:t>
            </w:r>
            <w:r w:rsidR="00CA5FED">
              <w:rPr>
                <w:rFonts w:asciiTheme="minorHAnsi" w:hAnsiTheme="minorHAnsi" w:cstheme="minorHAnsi"/>
                <w:sz w:val="22"/>
                <w:szCs w:val="22"/>
              </w:rPr>
              <w:t>.</w:t>
            </w:r>
          </w:p>
          <w:p w14:paraId="388ED7CD" w14:textId="1E2512B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CA5FED">
              <w:rPr>
                <w:rFonts w:asciiTheme="minorHAnsi" w:hAnsiTheme="minorHAnsi" w:cstheme="minorHAnsi"/>
                <w:sz w:val="22"/>
                <w:szCs w:val="22"/>
              </w:rPr>
              <w:t>.</w:t>
            </w:r>
          </w:p>
          <w:p w14:paraId="5AF9AC69" w14:textId="0F4BF27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Establish and maintain effective communication with families and relevant others</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37582949" w14:textId="77777777" w:rsidR="00BD71B5"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21B173B0" w14:textId="77777777" w:rsidR="00C673E7" w:rsidRPr="00C15758" w:rsidRDefault="00C673E7" w:rsidP="00C15758">
            <w:pPr>
              <w:spacing w:line="256" w:lineRule="auto"/>
              <w:rPr>
                <w:rFonts w:asciiTheme="minorHAnsi" w:hAnsiTheme="minorHAnsi" w:cstheme="minorHAnsi"/>
                <w:sz w:val="22"/>
                <w:szCs w:val="22"/>
              </w:rPr>
            </w:pPr>
          </w:p>
          <w:p w14:paraId="4C34B9FF"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 xml:space="preserve">Finance </w:t>
            </w:r>
          </w:p>
          <w:p w14:paraId="5D5BE495" w14:textId="602A0532" w:rsidR="00BD71B5" w:rsidRPr="003046ED" w:rsidRDefault="003046ED"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w:t>
            </w:r>
            <w:r w:rsidR="00BD71B5" w:rsidRPr="003046ED">
              <w:rPr>
                <w:rFonts w:asciiTheme="minorHAnsi" w:hAnsiTheme="minorHAnsi" w:cstheme="minorHAnsi"/>
                <w:sz w:val="22"/>
                <w:szCs w:val="22"/>
              </w:rPr>
              <w:t>o follow the Cedar Foundation Service User Finance Policy and Procedure at all times</w:t>
            </w:r>
            <w:r w:rsidR="00CA5FED" w:rsidRPr="003046ED">
              <w:rPr>
                <w:rFonts w:asciiTheme="minorHAnsi" w:hAnsiTheme="minorHAnsi" w:cstheme="minorHAnsi"/>
                <w:sz w:val="22"/>
                <w:szCs w:val="22"/>
              </w:rPr>
              <w:t>.</w:t>
            </w:r>
          </w:p>
          <w:p w14:paraId="295D0531" w14:textId="45C2456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Support individual service users to manage their finances as per their finance plan</w:t>
            </w:r>
            <w:r w:rsidR="00CA5FED" w:rsidRPr="003046ED">
              <w:rPr>
                <w:rFonts w:asciiTheme="minorHAnsi" w:hAnsiTheme="minorHAnsi" w:cstheme="minorHAnsi"/>
                <w:sz w:val="22"/>
                <w:szCs w:val="22"/>
              </w:rPr>
              <w:t>.</w:t>
            </w:r>
          </w:p>
          <w:p w14:paraId="709CF334" w14:textId="48ED39BD"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all service user monies</w:t>
            </w:r>
            <w:r w:rsidR="00CA5FED" w:rsidRPr="003046ED">
              <w:rPr>
                <w:rFonts w:asciiTheme="minorHAnsi" w:hAnsiTheme="minorHAnsi" w:cstheme="minorHAnsi"/>
                <w:sz w:val="22"/>
                <w:szCs w:val="22"/>
              </w:rPr>
              <w:t>.</w:t>
            </w:r>
          </w:p>
          <w:p w14:paraId="502AF9E4" w14:textId="4FCCDFC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any allocated petty cash expenditure</w:t>
            </w:r>
            <w:r w:rsidR="00CA5FED" w:rsidRPr="003046ED">
              <w:rPr>
                <w:rFonts w:asciiTheme="minorHAnsi" w:hAnsiTheme="minorHAnsi" w:cstheme="minorHAnsi"/>
                <w:sz w:val="22"/>
                <w:szCs w:val="22"/>
              </w:rPr>
              <w:t>.</w:t>
            </w:r>
          </w:p>
          <w:p w14:paraId="1BC17E2A" w14:textId="37514B19" w:rsidR="00BD71B5"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Understand and have an awareness of all Cedar Foundation’s Policies and Procedures and work within these</w:t>
            </w:r>
            <w:r w:rsidR="00CA5FED" w:rsidRPr="003046ED">
              <w:rPr>
                <w:rFonts w:asciiTheme="minorHAnsi" w:hAnsiTheme="minorHAnsi" w:cstheme="minorHAnsi"/>
                <w:sz w:val="22"/>
                <w:szCs w:val="22"/>
              </w:rPr>
              <w:t>.</w:t>
            </w:r>
          </w:p>
          <w:p w14:paraId="4D3F9E52" w14:textId="77777777" w:rsidR="00484C7F" w:rsidRPr="00C15758" w:rsidRDefault="00484C7F"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budgetary compliance in relation to us use of resources for example, the delivery of commissioned hours, use of agency staff, management of petty cash and service resources</w:t>
            </w:r>
            <w:r>
              <w:rPr>
                <w:rFonts w:asciiTheme="minorHAnsi" w:hAnsiTheme="minorHAnsi" w:cstheme="minorHAnsi"/>
                <w:sz w:val="22"/>
                <w:szCs w:val="22"/>
              </w:rPr>
              <w:t>.</w:t>
            </w:r>
          </w:p>
          <w:p w14:paraId="6911DF08" w14:textId="77777777" w:rsidR="00BD71B5" w:rsidRDefault="00BD71B5" w:rsidP="00C15758">
            <w:pPr>
              <w:spacing w:after="14" w:line="256" w:lineRule="auto"/>
              <w:rPr>
                <w:rFonts w:asciiTheme="minorHAnsi" w:hAnsiTheme="minorHAnsi" w:cstheme="minorHAnsi"/>
                <w:sz w:val="22"/>
                <w:szCs w:val="22"/>
              </w:rPr>
            </w:pPr>
          </w:p>
          <w:p w14:paraId="2D42B6FF" w14:textId="77777777" w:rsidR="00C673E7" w:rsidRPr="00C15758" w:rsidRDefault="00C673E7" w:rsidP="00C15758">
            <w:pPr>
              <w:spacing w:after="14" w:line="256" w:lineRule="auto"/>
              <w:rPr>
                <w:rFonts w:asciiTheme="minorHAnsi" w:hAnsiTheme="minorHAnsi" w:cstheme="minorHAnsi"/>
                <w:sz w:val="22"/>
                <w:szCs w:val="22"/>
              </w:rPr>
            </w:pPr>
          </w:p>
          <w:p w14:paraId="31A5DD36" w14:textId="77777777" w:rsidR="00CA5FED" w:rsidRDefault="00BD71B5" w:rsidP="00CA5FED">
            <w:pPr>
              <w:spacing w:line="256" w:lineRule="auto"/>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General</w:t>
            </w:r>
          </w:p>
          <w:p w14:paraId="36C14F50" w14:textId="3FB6EF32" w:rsidR="00484C7F" w:rsidRDefault="00484C7F" w:rsidP="00484C7F">
            <w:pPr>
              <w:pStyle w:val="ListParagraph"/>
              <w:numPr>
                <w:ilvl w:val="0"/>
                <w:numId w:val="15"/>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68032588" w14:textId="3BAFA590" w:rsidR="00484C7F" w:rsidRPr="00663874" w:rsidRDefault="00663874" w:rsidP="00663874">
            <w:pPr>
              <w:pStyle w:val="ListParagraph"/>
              <w:numPr>
                <w:ilvl w:val="0"/>
                <w:numId w:val="15"/>
              </w:numPr>
              <w:suppressAutoHyphens w:val="0"/>
              <w:autoSpaceDN/>
              <w:spacing w:after="160"/>
              <w:contextualSpacing/>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00484C7F" w:rsidRPr="003A37F0">
              <w:rPr>
                <w:rFonts w:ascii="Calibri" w:eastAsia="Calibri" w:hAnsi="Calibri"/>
                <w:sz w:val="22"/>
                <w:szCs w:val="18"/>
                <w:lang w:eastAsia="en-GB"/>
              </w:rPr>
              <w:t>nfidentiality.</w:t>
            </w:r>
          </w:p>
          <w:p w14:paraId="50EE09A6" w14:textId="77777777" w:rsidR="00484C7F" w:rsidRDefault="00484C7F" w:rsidP="00484C7F">
            <w:pPr>
              <w:pStyle w:val="ListParagraph"/>
              <w:numPr>
                <w:ilvl w:val="0"/>
                <w:numId w:val="15"/>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3A04DAB3" w14:textId="5F9D0E2F"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6746E336" w14:textId="77777777"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p>
          <w:p w14:paraId="258774D2" w14:textId="3BFF4E42" w:rsidR="00BD71B5" w:rsidRPr="00C15758" w:rsidRDefault="00BD71B5" w:rsidP="00C15758">
            <w:pPr>
              <w:ind w:left="340" w:right="709" w:firstLine="357"/>
              <w:rPr>
                <w:rFonts w:asciiTheme="minorHAnsi" w:hAnsiTheme="minorHAnsi" w:cstheme="minorHAnsi"/>
                <w:sz w:val="22"/>
                <w:szCs w:val="22"/>
              </w:rPr>
            </w:pPr>
            <w:r w:rsidRPr="00C15758">
              <w:rPr>
                <w:rFonts w:asciiTheme="minorHAnsi" w:hAnsiTheme="minorHAnsi" w:cstheme="minorHAnsi"/>
                <w:sz w:val="22"/>
                <w:szCs w:val="22"/>
              </w:rPr>
              <w:t>Safety at Work</w:t>
            </w:r>
            <w:r w:rsidR="00CA5FED">
              <w:rPr>
                <w:rFonts w:asciiTheme="minorHAnsi" w:hAnsiTheme="minorHAnsi" w:cstheme="minorHAnsi"/>
                <w:sz w:val="22"/>
                <w:szCs w:val="22"/>
              </w:rPr>
              <w:t>.</w:t>
            </w:r>
          </w:p>
          <w:p w14:paraId="58996CD6" w14:textId="7EBE8E11"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sidR="00CA5FED">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10F131B3" w14:textId="47CEAB70"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sidR="00484C7F">
              <w:rPr>
                <w:rFonts w:asciiTheme="minorHAnsi" w:hAnsiTheme="minorHAnsi" w:cstheme="minorHAnsi"/>
                <w:sz w:val="22"/>
                <w:szCs w:val="22"/>
              </w:rPr>
              <w:t xml:space="preserve"> and maintain confidentiality.</w:t>
            </w:r>
          </w:p>
          <w:p w14:paraId="100C5F58" w14:textId="42ED83A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sidR="00663874">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sidR="00663874">
              <w:rPr>
                <w:rFonts w:asciiTheme="minorHAnsi" w:hAnsiTheme="minorHAnsi" w:cstheme="minorHAnsi"/>
                <w:sz w:val="22"/>
                <w:szCs w:val="22"/>
              </w:rPr>
              <w:t>es</w:t>
            </w:r>
            <w:r w:rsidR="00CA5FED">
              <w:rPr>
                <w:rFonts w:asciiTheme="minorHAnsi" w:hAnsiTheme="minorHAnsi" w:cstheme="minorHAnsi"/>
                <w:sz w:val="22"/>
                <w:szCs w:val="22"/>
              </w:rPr>
              <w:t>.</w:t>
            </w:r>
          </w:p>
          <w:p w14:paraId="45B2791A" w14:textId="5E800CC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sidR="00CA5FED">
              <w:rPr>
                <w:rFonts w:asciiTheme="minorHAnsi" w:hAnsiTheme="minorHAnsi" w:cstheme="minorHAnsi"/>
                <w:sz w:val="22"/>
                <w:szCs w:val="22"/>
              </w:rPr>
              <w:t>.</w:t>
            </w:r>
          </w:p>
          <w:p w14:paraId="6ADCB4E2" w14:textId="25740964" w:rsidR="00BD71B5" w:rsidRPr="00C15758" w:rsidRDefault="00663874"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00BD71B5" w:rsidRPr="00C15758">
              <w:rPr>
                <w:rFonts w:asciiTheme="minorHAnsi" w:hAnsiTheme="minorHAnsi" w:cstheme="minorHAnsi"/>
                <w:sz w:val="22"/>
                <w:szCs w:val="22"/>
              </w:rPr>
              <w:t>with the team for the ultimate benefit of the people receiving service</w:t>
            </w:r>
            <w:r w:rsidR="00CA5FED">
              <w:rPr>
                <w:rFonts w:asciiTheme="minorHAnsi" w:hAnsiTheme="minorHAnsi" w:cstheme="minorHAnsi"/>
                <w:sz w:val="22"/>
                <w:szCs w:val="22"/>
              </w:rPr>
              <w:t>.</w:t>
            </w:r>
          </w:p>
          <w:p w14:paraId="62A02A71" w14:textId="6F990C2E" w:rsidR="00364A6F" w:rsidRPr="00663874" w:rsidRDefault="00364A6F" w:rsidP="00663874">
            <w:pPr>
              <w:autoSpaceDN/>
              <w:spacing w:after="24" w:line="247" w:lineRule="auto"/>
              <w:ind w:left="360" w:right="709"/>
              <w:textAlignment w:val="auto"/>
              <w:rPr>
                <w:rFonts w:asciiTheme="minorHAnsi" w:hAnsiTheme="minorHAnsi" w:cstheme="minorHAnsi"/>
                <w:sz w:val="22"/>
                <w:szCs w:val="22"/>
              </w:rPr>
            </w:pPr>
          </w:p>
        </w:tc>
      </w:tr>
    </w:tbl>
    <w:p w14:paraId="424CEB78" w14:textId="77777777" w:rsidR="000740BA" w:rsidRPr="006B7F6F" w:rsidRDefault="000740BA">
      <w:pPr>
        <w:jc w:val="both"/>
        <w:rPr>
          <w:rFonts w:asciiTheme="minorHAnsi" w:hAnsiTheme="minorHAnsi" w:cstheme="minorHAnsi"/>
          <w:i/>
          <w:iCs/>
          <w:sz w:val="22"/>
          <w:szCs w:val="22"/>
        </w:rPr>
      </w:pPr>
    </w:p>
    <w:p w14:paraId="1BF220BB" w14:textId="2B01BD60" w:rsidR="000740BA" w:rsidRPr="006B7F6F" w:rsidRDefault="006A039E">
      <w:pPr>
        <w:jc w:val="both"/>
        <w:rPr>
          <w:rFonts w:asciiTheme="minorHAnsi" w:hAnsiTheme="minorHAnsi" w:cstheme="minorHAnsi"/>
          <w:i/>
          <w:iCs/>
          <w:sz w:val="22"/>
          <w:szCs w:val="22"/>
        </w:rPr>
      </w:pPr>
      <w:r w:rsidRPr="006B7F6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3784DA0" w14:textId="77777777" w:rsidR="003046ED" w:rsidRDefault="003046ED">
      <w:pPr>
        <w:jc w:val="both"/>
        <w:rPr>
          <w:rFonts w:asciiTheme="minorHAnsi" w:hAnsiTheme="minorHAnsi" w:cstheme="minorHAnsi"/>
          <w:i/>
          <w:iCs/>
          <w:sz w:val="22"/>
          <w:szCs w:val="22"/>
        </w:rPr>
      </w:pPr>
    </w:p>
    <w:p w14:paraId="1DE713E8" w14:textId="77777777" w:rsidR="00E2284C" w:rsidRDefault="00E2284C" w:rsidP="00E2284C">
      <w:pPr>
        <w:jc w:val="both"/>
        <w:rPr>
          <w:rFonts w:asciiTheme="minorHAnsi" w:hAnsiTheme="minorHAnsi" w:cstheme="minorHAnsi"/>
          <w:i/>
          <w:iCs/>
          <w:sz w:val="22"/>
          <w:szCs w:val="22"/>
        </w:rPr>
      </w:pPr>
      <w:r w:rsidRPr="006B7F6F">
        <w:rPr>
          <w:rFonts w:asciiTheme="minorHAnsi" w:hAnsiTheme="minorHAnsi" w:cstheme="minorHAnsi"/>
          <w:i/>
          <w:iCs/>
          <w:sz w:val="22"/>
          <w:szCs w:val="22"/>
        </w:rPr>
        <w:t xml:space="preserve">Reserve List </w:t>
      </w:r>
      <w:r>
        <w:rPr>
          <w:rFonts w:asciiTheme="minorHAnsi" w:hAnsiTheme="minorHAnsi" w:cstheme="minorHAnsi"/>
          <w:i/>
          <w:iCs/>
          <w:sz w:val="22"/>
          <w:szCs w:val="22"/>
        </w:rPr>
        <w:t>will be held for Team Leader vacancies in The Mews.</w:t>
      </w:r>
    </w:p>
    <w:p w14:paraId="49B3A606" w14:textId="0BF51777" w:rsidR="00E41833" w:rsidRDefault="00E41833" w:rsidP="003046ED">
      <w:pPr>
        <w:jc w:val="both"/>
        <w:rPr>
          <w:rFonts w:asciiTheme="minorHAnsi" w:hAnsiTheme="minorHAnsi" w:cstheme="minorHAnsi"/>
          <w:i/>
          <w:iCs/>
          <w:sz w:val="22"/>
          <w:szCs w:val="22"/>
        </w:rPr>
      </w:pPr>
    </w:p>
    <w:p w14:paraId="7813077B" w14:textId="77BB57D0" w:rsidR="00663874" w:rsidRDefault="00663874" w:rsidP="00663874">
      <w:pPr>
        <w:tabs>
          <w:tab w:val="left" w:pos="4536"/>
        </w:tabs>
        <w:jc w:val="both"/>
        <w:rPr>
          <w:rFonts w:asciiTheme="minorHAnsi" w:hAnsiTheme="minorHAnsi" w:cstheme="minorHAnsi"/>
          <w:i/>
          <w:iCs/>
          <w:sz w:val="22"/>
          <w:szCs w:val="22"/>
        </w:rPr>
      </w:pPr>
    </w:p>
    <w:p w14:paraId="2A76E54C" w14:textId="2E4750EE" w:rsidR="00E41833" w:rsidRDefault="00E41833" w:rsidP="003046ED">
      <w:pPr>
        <w:jc w:val="both"/>
        <w:rPr>
          <w:rFonts w:asciiTheme="minorHAnsi" w:hAnsiTheme="minorHAnsi" w:cstheme="minorHAnsi"/>
          <w:i/>
          <w:iCs/>
          <w:sz w:val="22"/>
          <w:szCs w:val="22"/>
        </w:rPr>
      </w:pPr>
    </w:p>
    <w:p w14:paraId="5E64122D" w14:textId="77777777" w:rsidR="00C673E7" w:rsidRDefault="00C673E7">
      <w:pPr>
        <w:rPr>
          <w:rFonts w:asciiTheme="minorHAnsi" w:hAnsiTheme="minorHAnsi" w:cstheme="minorHAnsi"/>
          <w:sz w:val="22"/>
          <w:szCs w:val="22"/>
        </w:rPr>
      </w:pPr>
    </w:p>
    <w:p w14:paraId="48A0BA73" w14:textId="77777777" w:rsidR="00C673E7" w:rsidRDefault="00C673E7">
      <w:pPr>
        <w:rPr>
          <w:rFonts w:asciiTheme="minorHAnsi" w:hAnsiTheme="minorHAnsi" w:cstheme="minorHAnsi"/>
          <w:sz w:val="22"/>
          <w:szCs w:val="22"/>
        </w:rPr>
      </w:pPr>
    </w:p>
    <w:p w14:paraId="62D95CE1" w14:textId="77777777" w:rsidR="00C673E7" w:rsidRDefault="00C673E7">
      <w:pPr>
        <w:rPr>
          <w:rFonts w:asciiTheme="minorHAnsi" w:hAnsiTheme="minorHAnsi" w:cstheme="minorHAnsi"/>
          <w:sz w:val="22"/>
          <w:szCs w:val="22"/>
        </w:rPr>
      </w:pPr>
    </w:p>
    <w:p w14:paraId="1E56E65F" w14:textId="77777777" w:rsidR="00C673E7" w:rsidRDefault="00C673E7">
      <w:pPr>
        <w:rPr>
          <w:rFonts w:asciiTheme="minorHAnsi" w:hAnsiTheme="minorHAnsi" w:cstheme="minorHAnsi"/>
          <w:sz w:val="22"/>
          <w:szCs w:val="22"/>
        </w:rPr>
      </w:pPr>
    </w:p>
    <w:p w14:paraId="090AD2BD" w14:textId="77777777" w:rsidR="00C673E7" w:rsidRDefault="00C673E7">
      <w:pPr>
        <w:rPr>
          <w:rFonts w:asciiTheme="minorHAnsi" w:hAnsiTheme="minorHAnsi" w:cstheme="minorHAnsi"/>
          <w:sz w:val="22"/>
          <w:szCs w:val="22"/>
        </w:rPr>
      </w:pPr>
    </w:p>
    <w:p w14:paraId="55579586" w14:textId="77777777" w:rsidR="00C673E7" w:rsidRDefault="00C673E7">
      <w:pPr>
        <w:rPr>
          <w:rFonts w:asciiTheme="minorHAnsi" w:hAnsiTheme="minorHAnsi" w:cstheme="minorHAnsi"/>
          <w:sz w:val="22"/>
          <w:szCs w:val="22"/>
        </w:rPr>
      </w:pPr>
    </w:p>
    <w:p w14:paraId="2F02350F" w14:textId="77777777" w:rsidR="00C673E7" w:rsidRDefault="00C673E7">
      <w:pPr>
        <w:rPr>
          <w:rFonts w:asciiTheme="minorHAnsi" w:hAnsiTheme="minorHAnsi" w:cstheme="minorHAnsi"/>
          <w:sz w:val="22"/>
          <w:szCs w:val="22"/>
        </w:rPr>
      </w:pPr>
    </w:p>
    <w:p w14:paraId="40776DF4" w14:textId="77777777" w:rsidR="00C673E7" w:rsidRDefault="00C673E7">
      <w:pPr>
        <w:rPr>
          <w:rFonts w:asciiTheme="minorHAnsi" w:hAnsiTheme="minorHAnsi" w:cstheme="minorHAnsi"/>
          <w:sz w:val="22"/>
          <w:szCs w:val="22"/>
        </w:rPr>
      </w:pPr>
    </w:p>
    <w:p w14:paraId="6EA1E7A2" w14:textId="77777777" w:rsidR="00C673E7" w:rsidRDefault="00C673E7">
      <w:pPr>
        <w:rPr>
          <w:rFonts w:asciiTheme="minorHAnsi" w:hAnsiTheme="minorHAnsi" w:cstheme="minorHAnsi"/>
          <w:sz w:val="22"/>
          <w:szCs w:val="22"/>
        </w:rPr>
      </w:pPr>
    </w:p>
    <w:p w14:paraId="3901ABFB" w14:textId="77777777" w:rsidR="00C673E7" w:rsidRDefault="00C673E7">
      <w:pPr>
        <w:rPr>
          <w:rFonts w:asciiTheme="minorHAnsi" w:hAnsiTheme="minorHAnsi" w:cstheme="minorHAnsi"/>
          <w:sz w:val="22"/>
          <w:szCs w:val="22"/>
        </w:rPr>
      </w:pPr>
    </w:p>
    <w:p w14:paraId="0BC95F4C" w14:textId="77777777" w:rsidR="00C673E7" w:rsidRDefault="00C673E7">
      <w:pPr>
        <w:rPr>
          <w:rFonts w:asciiTheme="minorHAnsi" w:hAnsiTheme="minorHAnsi" w:cstheme="minorHAnsi"/>
          <w:sz w:val="22"/>
          <w:szCs w:val="22"/>
        </w:rPr>
      </w:pPr>
    </w:p>
    <w:p w14:paraId="527EFAEA" w14:textId="77777777" w:rsidR="00C673E7" w:rsidRDefault="00C673E7">
      <w:pPr>
        <w:rPr>
          <w:rFonts w:asciiTheme="minorHAnsi" w:hAnsiTheme="minorHAnsi" w:cstheme="minorHAnsi"/>
          <w:sz w:val="22"/>
          <w:szCs w:val="22"/>
        </w:rPr>
      </w:pPr>
    </w:p>
    <w:p w14:paraId="24812C64" w14:textId="77777777" w:rsidR="00C673E7" w:rsidRDefault="00C673E7">
      <w:pPr>
        <w:rPr>
          <w:rFonts w:asciiTheme="minorHAnsi" w:hAnsiTheme="minorHAnsi" w:cstheme="minorHAnsi"/>
          <w:sz w:val="22"/>
          <w:szCs w:val="22"/>
        </w:rPr>
      </w:pPr>
    </w:p>
    <w:p w14:paraId="6EADE661" w14:textId="77777777" w:rsidR="00C673E7" w:rsidRDefault="00C673E7">
      <w:pPr>
        <w:rPr>
          <w:rFonts w:asciiTheme="minorHAnsi" w:hAnsiTheme="minorHAnsi" w:cstheme="minorHAnsi"/>
          <w:sz w:val="22"/>
          <w:szCs w:val="22"/>
        </w:rPr>
      </w:pPr>
    </w:p>
    <w:p w14:paraId="6CCF272D" w14:textId="77777777" w:rsidR="00C673E7" w:rsidRDefault="00C673E7">
      <w:pPr>
        <w:rPr>
          <w:rFonts w:asciiTheme="minorHAnsi" w:hAnsiTheme="minorHAnsi" w:cstheme="minorHAnsi"/>
          <w:sz w:val="22"/>
          <w:szCs w:val="22"/>
        </w:rPr>
      </w:pPr>
    </w:p>
    <w:p w14:paraId="54C7D101" w14:textId="77777777" w:rsidR="00C673E7" w:rsidRDefault="00C673E7">
      <w:pPr>
        <w:rPr>
          <w:rFonts w:asciiTheme="minorHAnsi" w:hAnsiTheme="minorHAnsi" w:cstheme="minorHAnsi"/>
          <w:sz w:val="22"/>
          <w:szCs w:val="22"/>
        </w:rPr>
      </w:pPr>
    </w:p>
    <w:p w14:paraId="62795000" w14:textId="77777777" w:rsidR="00C673E7" w:rsidRDefault="00C673E7">
      <w:pPr>
        <w:rPr>
          <w:rFonts w:asciiTheme="minorHAnsi" w:hAnsiTheme="minorHAnsi" w:cstheme="minorHAnsi"/>
          <w:sz w:val="22"/>
          <w:szCs w:val="22"/>
        </w:rPr>
      </w:pPr>
    </w:p>
    <w:p w14:paraId="6A7CF655" w14:textId="77777777" w:rsidR="00C673E7" w:rsidRDefault="00C673E7">
      <w:pPr>
        <w:rPr>
          <w:rFonts w:asciiTheme="minorHAnsi" w:hAnsiTheme="minorHAnsi" w:cstheme="minorHAnsi"/>
          <w:sz w:val="22"/>
          <w:szCs w:val="22"/>
        </w:rPr>
      </w:pPr>
    </w:p>
    <w:p w14:paraId="2B63FB20" w14:textId="77777777" w:rsidR="00C673E7" w:rsidRDefault="00C673E7">
      <w:pPr>
        <w:rPr>
          <w:rFonts w:asciiTheme="minorHAnsi" w:hAnsiTheme="minorHAnsi" w:cstheme="minorHAnsi"/>
          <w:sz w:val="22"/>
          <w:szCs w:val="22"/>
        </w:rPr>
      </w:pPr>
    </w:p>
    <w:p w14:paraId="31B5BA5E" w14:textId="77777777" w:rsidR="00C673E7" w:rsidRDefault="00C673E7">
      <w:pPr>
        <w:rPr>
          <w:rFonts w:asciiTheme="minorHAnsi" w:hAnsiTheme="minorHAnsi" w:cstheme="minorHAnsi"/>
          <w:sz w:val="22"/>
          <w:szCs w:val="22"/>
        </w:rPr>
      </w:pPr>
    </w:p>
    <w:p w14:paraId="68155F82" w14:textId="77777777" w:rsidR="00C673E7" w:rsidRDefault="00C673E7">
      <w:pPr>
        <w:rPr>
          <w:rFonts w:asciiTheme="minorHAnsi" w:hAnsiTheme="minorHAnsi" w:cstheme="minorHAnsi"/>
          <w:sz w:val="22"/>
          <w:szCs w:val="22"/>
        </w:rPr>
      </w:pPr>
    </w:p>
    <w:p w14:paraId="25312083" w14:textId="77777777" w:rsidR="00C673E7" w:rsidRDefault="00C673E7">
      <w:pPr>
        <w:rPr>
          <w:rFonts w:asciiTheme="minorHAnsi" w:hAnsiTheme="minorHAnsi" w:cstheme="minorHAnsi"/>
          <w:sz w:val="22"/>
          <w:szCs w:val="22"/>
        </w:rPr>
      </w:pPr>
    </w:p>
    <w:p w14:paraId="1C226D64" w14:textId="77777777" w:rsidR="00C673E7" w:rsidRDefault="00C673E7">
      <w:pPr>
        <w:rPr>
          <w:rFonts w:asciiTheme="minorHAnsi" w:hAnsiTheme="minorHAnsi" w:cstheme="minorHAnsi"/>
          <w:sz w:val="22"/>
          <w:szCs w:val="22"/>
        </w:rPr>
      </w:pPr>
    </w:p>
    <w:p w14:paraId="6780984E" w14:textId="77777777" w:rsidR="00C673E7" w:rsidRDefault="00C673E7">
      <w:pPr>
        <w:rPr>
          <w:rFonts w:asciiTheme="minorHAnsi" w:hAnsiTheme="minorHAnsi" w:cstheme="minorHAnsi"/>
          <w:sz w:val="22"/>
          <w:szCs w:val="22"/>
        </w:rPr>
      </w:pPr>
    </w:p>
    <w:p w14:paraId="350D79FC" w14:textId="77777777" w:rsidR="00C673E7" w:rsidRDefault="00C673E7">
      <w:pPr>
        <w:rPr>
          <w:rFonts w:asciiTheme="minorHAnsi" w:hAnsiTheme="minorHAnsi" w:cstheme="minorHAnsi"/>
          <w:sz w:val="22"/>
          <w:szCs w:val="22"/>
        </w:rPr>
      </w:pPr>
    </w:p>
    <w:p w14:paraId="5ECD079F" w14:textId="77777777" w:rsidR="00C673E7" w:rsidRDefault="00C673E7">
      <w:pPr>
        <w:rPr>
          <w:rFonts w:asciiTheme="minorHAnsi" w:hAnsiTheme="minorHAnsi" w:cstheme="minorHAnsi"/>
          <w:sz w:val="22"/>
          <w:szCs w:val="22"/>
        </w:rPr>
      </w:pPr>
    </w:p>
    <w:p w14:paraId="70BA2D10" w14:textId="77777777" w:rsidR="00C673E7" w:rsidRDefault="00C673E7">
      <w:pPr>
        <w:rPr>
          <w:rFonts w:asciiTheme="minorHAnsi" w:hAnsiTheme="minorHAnsi" w:cstheme="minorHAnsi"/>
          <w:sz w:val="22"/>
          <w:szCs w:val="22"/>
        </w:rPr>
      </w:pPr>
    </w:p>
    <w:p w14:paraId="3CD48061" w14:textId="77777777" w:rsidR="00C673E7" w:rsidRDefault="00C673E7">
      <w:pPr>
        <w:rPr>
          <w:rFonts w:asciiTheme="minorHAnsi" w:hAnsiTheme="minorHAnsi" w:cstheme="minorHAnsi"/>
          <w:sz w:val="22"/>
          <w:szCs w:val="22"/>
        </w:rPr>
      </w:pPr>
    </w:p>
    <w:p w14:paraId="292FF1E6" w14:textId="77777777" w:rsidR="00C673E7" w:rsidRDefault="00C673E7">
      <w:pPr>
        <w:rPr>
          <w:rFonts w:asciiTheme="minorHAnsi" w:hAnsiTheme="minorHAnsi" w:cstheme="minorHAnsi"/>
          <w:sz w:val="22"/>
          <w:szCs w:val="22"/>
        </w:rPr>
      </w:pPr>
    </w:p>
    <w:p w14:paraId="07A22B62" w14:textId="77777777" w:rsidR="00C673E7" w:rsidRDefault="00C673E7">
      <w:pPr>
        <w:rPr>
          <w:rFonts w:asciiTheme="minorHAnsi" w:hAnsiTheme="minorHAnsi" w:cstheme="minorHAnsi"/>
          <w:sz w:val="22"/>
          <w:szCs w:val="22"/>
        </w:rPr>
      </w:pPr>
    </w:p>
    <w:p w14:paraId="341B17F8" w14:textId="77777777" w:rsidR="00B653B4" w:rsidRDefault="00B653B4">
      <w:pPr>
        <w:rPr>
          <w:rFonts w:asciiTheme="minorHAnsi" w:hAnsiTheme="minorHAnsi" w:cstheme="minorHAnsi"/>
          <w:sz w:val="22"/>
          <w:szCs w:val="22"/>
        </w:rPr>
      </w:pPr>
    </w:p>
    <w:p w14:paraId="24548AF9" w14:textId="3A3C3DC9" w:rsidR="000740BA" w:rsidRPr="006B7F6F" w:rsidRDefault="003046ED">
      <w:pPr>
        <w:rPr>
          <w:rFonts w:asciiTheme="minorHAnsi" w:hAnsiTheme="minorHAnsi" w:cstheme="minorHAnsi"/>
          <w:sz w:val="22"/>
          <w:szCs w:val="22"/>
        </w:rPr>
      </w:pPr>
      <w:r w:rsidRPr="006B7F6F">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04C5F409">
            <wp:simplePos x="0" y="0"/>
            <wp:positionH relativeFrom="margin">
              <wp:posOffset>4091305</wp:posOffset>
            </wp:positionH>
            <wp:positionV relativeFrom="paragraph">
              <wp:posOffset>-283845</wp:posOffset>
            </wp:positionV>
            <wp:extent cx="2592705" cy="895350"/>
            <wp:effectExtent l="0" t="0" r="0" b="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895350"/>
                    </a:xfrm>
                    <a:prstGeom prst="rect">
                      <a:avLst/>
                    </a:prstGeom>
                    <a:noFill/>
                    <a:ln>
                      <a:noFill/>
                      <a:prstDash/>
                    </a:ln>
                  </pic:spPr>
                </pic:pic>
              </a:graphicData>
            </a:graphic>
            <wp14:sizeRelV relativeFrom="margin">
              <wp14:pctHeight>0</wp14:pctHeight>
            </wp14:sizeRelV>
          </wp:anchor>
        </w:drawing>
      </w:r>
    </w:p>
    <w:p w14:paraId="5A643F8F" w14:textId="34078A74" w:rsidR="000740BA" w:rsidRPr="006B7F6F" w:rsidRDefault="003326B6" w:rsidP="003326B6">
      <w:pPr>
        <w:tabs>
          <w:tab w:val="left" w:pos="8382"/>
        </w:tabs>
        <w:rPr>
          <w:rFonts w:asciiTheme="minorHAnsi" w:hAnsiTheme="minorHAnsi" w:cstheme="minorHAnsi"/>
          <w:sz w:val="22"/>
          <w:szCs w:val="22"/>
        </w:rPr>
      </w:pPr>
      <w:r w:rsidRPr="006B7F6F">
        <w:rPr>
          <w:rFonts w:asciiTheme="minorHAnsi" w:hAnsiTheme="minorHAnsi" w:cstheme="minorHAnsi"/>
          <w:sz w:val="22"/>
          <w:szCs w:val="22"/>
        </w:rPr>
        <w:tab/>
      </w:r>
    </w:p>
    <w:p w14:paraId="5704FA71" w14:textId="77777777" w:rsidR="003046ED" w:rsidRDefault="003046ED" w:rsidP="0052651C">
      <w:pPr>
        <w:pStyle w:val="Subtitle"/>
        <w:rPr>
          <w:rStyle w:val="TitleChar"/>
          <w:rFonts w:asciiTheme="minorHAnsi" w:hAnsiTheme="minorHAnsi" w:cstheme="minorHAnsi"/>
          <w:b/>
          <w:bCs/>
          <w:color w:val="auto"/>
          <w:sz w:val="22"/>
          <w:szCs w:val="22"/>
        </w:rPr>
      </w:pPr>
    </w:p>
    <w:p w14:paraId="08DA3F23" w14:textId="26A30509" w:rsidR="000740BA" w:rsidRPr="003046ED" w:rsidRDefault="006A039E" w:rsidP="0052651C">
      <w:pPr>
        <w:pStyle w:val="Subtitle"/>
        <w:rPr>
          <w:rFonts w:asciiTheme="minorHAnsi" w:hAnsiTheme="minorHAnsi" w:cstheme="minorHAnsi"/>
          <w:sz w:val="32"/>
          <w:szCs w:val="32"/>
        </w:rPr>
      </w:pPr>
      <w:r w:rsidRPr="003046ED">
        <w:rPr>
          <w:rStyle w:val="TitleChar"/>
          <w:rFonts w:asciiTheme="minorHAnsi" w:hAnsiTheme="minorHAnsi" w:cstheme="minorHAnsi"/>
          <w:b/>
          <w:bCs/>
          <w:color w:val="auto"/>
          <w:sz w:val="32"/>
          <w:szCs w:val="32"/>
        </w:rPr>
        <w:t>PERSONAL SPECIFICATION</w:t>
      </w:r>
    </w:p>
    <w:p w14:paraId="37B4D69D" w14:textId="77777777" w:rsidR="000740BA" w:rsidRDefault="006A039E">
      <w:pPr>
        <w:autoSpaceDE w:val="0"/>
        <w:jc w:val="both"/>
        <w:rPr>
          <w:rFonts w:asciiTheme="minorHAnsi" w:hAnsiTheme="minorHAnsi" w:cstheme="minorHAnsi"/>
          <w:i/>
          <w:sz w:val="22"/>
          <w:szCs w:val="22"/>
          <w:lang w:eastAsia="en-GB"/>
        </w:rPr>
      </w:pPr>
      <w:r w:rsidRPr="006B7F6F">
        <w:rPr>
          <w:rFonts w:asciiTheme="minorHAnsi" w:hAnsiTheme="minorHAnsi" w:cstheme="minorHAnsi"/>
          <w:b/>
          <w:bCs/>
          <w:i/>
          <w:sz w:val="22"/>
          <w:szCs w:val="22"/>
          <w:lang w:eastAsia="en-GB"/>
        </w:rPr>
        <w:t xml:space="preserve">CRITERIA – </w:t>
      </w:r>
      <w:r w:rsidRPr="006B7F6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C4C00D5" w14:textId="77777777" w:rsidR="00B14CAA" w:rsidRDefault="00B14CAA">
      <w:pPr>
        <w:autoSpaceDE w:val="0"/>
        <w:jc w:val="both"/>
        <w:rPr>
          <w:rFonts w:asciiTheme="minorHAnsi" w:hAnsiTheme="minorHAnsi" w:cstheme="minorHAnsi"/>
          <w:i/>
          <w:sz w:val="22"/>
          <w:szCs w:val="22"/>
          <w:lang w:eastAsia="en-GB"/>
        </w:rPr>
      </w:pPr>
    </w:p>
    <w:p w14:paraId="55E27A6D" w14:textId="77777777" w:rsidR="00B14CAA" w:rsidRPr="00E1034F" w:rsidRDefault="00B14CAA" w:rsidP="00B14CAA">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7FEA2D8D" w14:textId="77777777" w:rsidR="00B14CAA" w:rsidRPr="006B7F6F" w:rsidRDefault="00B14CAA">
      <w:pPr>
        <w:autoSpaceDE w:val="0"/>
        <w:jc w:val="both"/>
        <w:rPr>
          <w:rFonts w:asciiTheme="minorHAnsi" w:hAnsiTheme="minorHAnsi" w:cstheme="minorHAnsi"/>
          <w:sz w:val="22"/>
          <w:szCs w:val="22"/>
        </w:rPr>
      </w:pPr>
    </w:p>
    <w:p w14:paraId="2F9A2804" w14:textId="77777777" w:rsidR="000740BA" w:rsidRPr="006B7F6F" w:rsidRDefault="000740BA">
      <w:pPr>
        <w:rPr>
          <w:rFonts w:asciiTheme="minorHAnsi" w:hAnsiTheme="minorHAnsi" w:cstheme="minorHAnsi"/>
          <w:b/>
          <w:sz w:val="22"/>
          <w:szCs w:val="22"/>
        </w:rPr>
      </w:pPr>
    </w:p>
    <w:tbl>
      <w:tblPr>
        <w:tblW w:w="10058" w:type="dxa"/>
        <w:tblCellMar>
          <w:left w:w="0" w:type="dxa"/>
          <w:right w:w="0" w:type="dxa"/>
        </w:tblCellMar>
        <w:tblLook w:val="04A0" w:firstRow="1" w:lastRow="0" w:firstColumn="1" w:lastColumn="0" w:noHBand="0" w:noVBand="1"/>
      </w:tblPr>
      <w:tblGrid>
        <w:gridCol w:w="744"/>
        <w:gridCol w:w="6653"/>
        <w:gridCol w:w="2661"/>
      </w:tblGrid>
      <w:tr w:rsidR="00AE5D54" w:rsidRPr="00AE5D54" w14:paraId="030E561D" w14:textId="77777777" w:rsidTr="00AE5D54">
        <w:trPr>
          <w:trHeight w:val="277"/>
        </w:trPr>
        <w:tc>
          <w:tcPr>
            <w:tcW w:w="10058" w:type="dxa"/>
            <w:gridSpan w:val="3"/>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hideMark/>
          </w:tcPr>
          <w:p w14:paraId="4E508BC1" w14:textId="77777777" w:rsidR="00AE5D54" w:rsidRPr="00AE5D54" w:rsidRDefault="00AE5D54" w:rsidP="00EB74C5">
            <w:pPr>
              <w:jc w:val="center"/>
              <w:rPr>
                <w:rFonts w:asciiTheme="minorHAnsi" w:eastAsia="Calibri" w:hAnsiTheme="minorHAnsi" w:cstheme="minorHAnsi"/>
                <w:sz w:val="22"/>
                <w:szCs w:val="22"/>
                <w:lang w:eastAsia="en-GB"/>
              </w:rPr>
            </w:pPr>
            <w:r w:rsidRPr="00EB74C5">
              <w:rPr>
                <w:rFonts w:asciiTheme="minorHAnsi" w:eastAsia="Calibri" w:hAnsiTheme="minorHAnsi" w:cstheme="minorHAnsi"/>
                <w:b/>
                <w:bCs/>
                <w:color w:val="FFFFFF" w:themeColor="background1"/>
                <w:sz w:val="22"/>
                <w:szCs w:val="22"/>
                <w:lang w:eastAsia="en-GB"/>
              </w:rPr>
              <w:t>Essential Criteria</w:t>
            </w:r>
          </w:p>
        </w:tc>
      </w:tr>
      <w:tr w:rsidR="00AE5D54" w:rsidRPr="00AE5D54" w14:paraId="43B309CD" w14:textId="77777777" w:rsidTr="00AE5D54">
        <w:trPr>
          <w:trHeight w:val="277"/>
        </w:trPr>
        <w:tc>
          <w:tcPr>
            <w:tcW w:w="73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A58B2"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Criteria</w:t>
            </w:r>
          </w:p>
        </w:tc>
        <w:tc>
          <w:tcPr>
            <w:tcW w:w="2692" w:type="dxa"/>
            <w:tcBorders>
              <w:top w:val="nil"/>
              <w:left w:val="nil"/>
              <w:bottom w:val="single" w:sz="8" w:space="0" w:color="000000"/>
              <w:right w:val="single" w:sz="8" w:space="0" w:color="000000"/>
            </w:tcBorders>
            <w:tcMar>
              <w:top w:w="0" w:type="dxa"/>
              <w:left w:w="108" w:type="dxa"/>
              <w:bottom w:w="0" w:type="dxa"/>
              <w:right w:w="108" w:type="dxa"/>
            </w:tcMar>
            <w:hideMark/>
          </w:tcPr>
          <w:p w14:paraId="1FF98D6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Assessment</w:t>
            </w:r>
          </w:p>
        </w:tc>
      </w:tr>
      <w:tr w:rsidR="00AE5D54" w:rsidRPr="00AE5D54" w14:paraId="2960C4A1" w14:textId="77777777" w:rsidTr="00AE5D54">
        <w:trPr>
          <w:trHeight w:val="484"/>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5B3" w14:textId="51CA45D1" w:rsidR="00AE5D54" w:rsidRPr="006E32C0" w:rsidRDefault="00DA5379" w:rsidP="006E32C0">
            <w:pPr>
              <w:ind w:left="360"/>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7D0E6" w14:textId="77777777" w:rsidR="00AE5D54" w:rsidRPr="006E32C0" w:rsidRDefault="00AE5D54" w:rsidP="00DA5379">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Professional qualification for example:</w:t>
            </w:r>
          </w:p>
          <w:p w14:paraId="611615B1" w14:textId="77777777" w:rsidR="00AE5D54" w:rsidRPr="00AE5D54" w:rsidRDefault="00AE5D54" w:rsidP="006E32C0">
            <w:pPr>
              <w:rPr>
                <w:rFonts w:asciiTheme="minorHAnsi" w:eastAsia="Calibri" w:hAnsiTheme="minorHAnsi" w:cstheme="minorHAnsi"/>
                <w:sz w:val="22"/>
                <w:szCs w:val="22"/>
                <w:lang w:eastAsia="en-GB"/>
              </w:rPr>
            </w:pPr>
          </w:p>
          <w:p w14:paraId="274B172C"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Social Work qualification and be registered or eligible for registration on appointment on the NISCC’s register</w:t>
            </w:r>
          </w:p>
          <w:p w14:paraId="06C4ADBB"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first level registered nurse on the appropriate part of the Nursing and Midwifery Council</w:t>
            </w:r>
          </w:p>
          <w:p w14:paraId="4249A1FF"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qualified Occupational Therapist registered with the HCPC</w:t>
            </w:r>
          </w:p>
          <w:p w14:paraId="1DD87CEB" w14:textId="77777777" w:rsidR="00AE5D54" w:rsidRPr="006E32C0" w:rsidRDefault="00AE5D54"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b/>
                <w:bCs/>
                <w:sz w:val="22"/>
                <w:szCs w:val="22"/>
                <w:lang w:eastAsia="en-GB"/>
              </w:rPr>
              <w:t>OR</w:t>
            </w:r>
            <w:r w:rsidRPr="006E32C0">
              <w:rPr>
                <w:rFonts w:asciiTheme="minorHAnsi" w:eastAsia="Calibri" w:hAnsiTheme="minorHAnsi" w:cstheme="minorHAnsi"/>
                <w:sz w:val="22"/>
                <w:szCs w:val="22"/>
                <w:lang w:eastAsia="en-GB"/>
              </w:rPr>
              <w:t xml:space="preserve"> </w:t>
            </w:r>
          </w:p>
          <w:p w14:paraId="153D0F93"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relevant Degree i.e.  Psychology, Social Care AND be registered or eligible for registration on appointment on the NISCC’s register.</w:t>
            </w:r>
          </w:p>
          <w:p w14:paraId="628B49D3" w14:textId="77777777" w:rsidR="00AE5D54" w:rsidRPr="006E32C0" w:rsidRDefault="00AE5D54"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b/>
                <w:bCs/>
                <w:sz w:val="22"/>
                <w:szCs w:val="22"/>
                <w:lang w:eastAsia="en-GB"/>
              </w:rPr>
              <w:t>OR</w:t>
            </w:r>
            <w:r w:rsidRPr="006E32C0">
              <w:rPr>
                <w:rFonts w:asciiTheme="minorHAnsi" w:eastAsia="Calibri" w:hAnsiTheme="minorHAnsi" w:cstheme="minorHAnsi"/>
                <w:sz w:val="22"/>
                <w:szCs w:val="22"/>
                <w:lang w:eastAsia="en-GB"/>
              </w:rPr>
              <w:t xml:space="preserve"> </w:t>
            </w:r>
          </w:p>
          <w:p w14:paraId="149C122D"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level 3 Health and Social Care qualification or equivalent AND be registered or eligible for registration on appointment on the NISCC’s register.</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71F8C0" w14:textId="0D6EFB42" w:rsidR="00AE5D54" w:rsidRPr="00AE5D54" w:rsidRDefault="00EF7F98" w:rsidP="006E32C0">
            <w:pPr>
              <w:rPr>
                <w:rFonts w:asciiTheme="minorHAnsi" w:eastAsia="Calibri" w:hAnsiTheme="minorHAnsi" w:cstheme="minorHAnsi"/>
                <w:sz w:val="22"/>
                <w:szCs w:val="22"/>
                <w:lang w:eastAsia="en-GB"/>
              </w:rPr>
            </w:pPr>
            <w:r w:rsidRPr="005D4ED8">
              <w:rPr>
                <w:rFonts w:asciiTheme="minorHAnsi" w:hAnsiTheme="minorHAnsi" w:cstheme="minorHAnsi"/>
                <w:sz w:val="22"/>
                <w:szCs w:val="22"/>
              </w:rPr>
              <w:t>Application / Pre-employment checks</w:t>
            </w:r>
          </w:p>
        </w:tc>
      </w:tr>
      <w:tr w:rsidR="00AE5D54" w:rsidRPr="00AE5D54" w14:paraId="39DA6291"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41707" w14:textId="60704A40"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2</w:t>
            </w:r>
            <w:r w:rsidR="00AE5D54" w:rsidRPr="006E32C0">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42669" w14:textId="77777777" w:rsidR="00AE5D54" w:rsidRPr="006E32C0" w:rsidRDefault="00AE5D54" w:rsidP="00DA5379">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24CD5"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2F2DCA2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0A625C" w14:textId="77777777" w:rsidR="006E32C0" w:rsidRDefault="006E32C0" w:rsidP="006E32C0">
            <w:pPr>
              <w:ind w:left="360"/>
              <w:rPr>
                <w:rFonts w:asciiTheme="minorHAnsi" w:eastAsia="Calibri" w:hAnsiTheme="minorHAnsi" w:cstheme="minorHAnsi"/>
                <w:sz w:val="22"/>
                <w:szCs w:val="22"/>
                <w:lang w:eastAsia="en-GB"/>
              </w:rPr>
            </w:pPr>
          </w:p>
          <w:p w14:paraId="0A0430B1" w14:textId="697FEF40"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3</w:t>
            </w:r>
            <w:r w:rsidR="00AE5D54" w:rsidRPr="006E32C0">
              <w:rPr>
                <w:rFonts w:asciiTheme="minorHAnsi" w:eastAsia="Calibri" w:hAnsiTheme="minorHAnsi" w:cstheme="minorHAnsi"/>
                <w:sz w:val="22"/>
                <w:szCs w:val="22"/>
                <w:lang w:eastAsia="en-GB"/>
              </w:rPr>
              <w:t>.</w:t>
            </w:r>
          </w:p>
          <w:p w14:paraId="5DCCABDF" w14:textId="77777777" w:rsidR="00AE5D54" w:rsidRPr="00AE5D54" w:rsidRDefault="00AE5D54" w:rsidP="006E32C0">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A8559" w14:textId="26B894B7" w:rsidR="00AE5D54" w:rsidRPr="006E32C0" w:rsidRDefault="00AE5D54" w:rsidP="006E32C0">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Working knowledge of the needs of people with learning disabilities .</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A5A0F"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645994E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B15C5C" w14:textId="77777777" w:rsidR="006E32C0" w:rsidRDefault="006E32C0" w:rsidP="006E32C0">
            <w:pPr>
              <w:ind w:left="360"/>
              <w:rPr>
                <w:rFonts w:asciiTheme="minorHAnsi" w:eastAsia="Calibri" w:hAnsiTheme="minorHAnsi" w:cstheme="minorHAnsi"/>
                <w:sz w:val="22"/>
                <w:szCs w:val="22"/>
                <w:lang w:eastAsia="en-GB"/>
              </w:rPr>
            </w:pPr>
          </w:p>
          <w:p w14:paraId="0AB18980" w14:textId="0923F66D"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4</w:t>
            </w:r>
            <w:r w:rsidR="00AE5D54" w:rsidRPr="006E32C0">
              <w:rPr>
                <w:rFonts w:asciiTheme="minorHAnsi" w:eastAsia="Calibri" w:hAnsiTheme="minorHAnsi" w:cstheme="minorHAnsi"/>
                <w:sz w:val="22"/>
                <w:szCs w:val="22"/>
                <w:lang w:eastAsia="en-GB"/>
              </w:rPr>
              <w:t>.</w:t>
            </w:r>
          </w:p>
          <w:p w14:paraId="57F4979D" w14:textId="77777777" w:rsidR="00AE5D54" w:rsidRPr="00AE5D54" w:rsidRDefault="00AE5D54" w:rsidP="006E32C0">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95101" w14:textId="77777777" w:rsidR="00AE5D54" w:rsidRPr="006E32C0" w:rsidRDefault="00AE5D54" w:rsidP="006E32C0">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Experience of behaviours which challenge and associated risks</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56D94"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 / Probationary</w:t>
            </w:r>
          </w:p>
        </w:tc>
      </w:tr>
      <w:tr w:rsidR="00AE5D54" w:rsidRPr="00AE5D54" w14:paraId="7BFB8CAD" w14:textId="77777777" w:rsidTr="00AE5D54">
        <w:trPr>
          <w:trHeight w:val="505"/>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2C027" w14:textId="167F38A0"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5</w:t>
            </w:r>
            <w:r w:rsidR="00AE5D54" w:rsidRPr="006E32C0">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28EA0" w14:textId="122DFBDD" w:rsidR="00AE5D54" w:rsidRPr="006E32C0" w:rsidRDefault="00AE5D54" w:rsidP="006E32C0">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Effective communication and use of IT skills</w:t>
            </w:r>
            <w:r w:rsidR="006E32C0">
              <w:rPr>
                <w:rFonts w:asciiTheme="minorHAnsi" w:eastAsia="Calibri" w:hAnsiTheme="minorHAnsi" w:cstheme="minorHAnsi"/>
                <w:sz w:val="22"/>
                <w:szCs w:val="22"/>
                <w:lang w:eastAsia="en-GB"/>
              </w:rPr>
              <w:t>.</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696FE"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Application/Interview</w:t>
            </w:r>
          </w:p>
        </w:tc>
      </w:tr>
    </w:tbl>
    <w:p w14:paraId="6599B712" w14:textId="77777777" w:rsidR="000740BA" w:rsidRDefault="000740BA">
      <w:pPr>
        <w:rPr>
          <w:rFonts w:asciiTheme="minorHAnsi" w:eastAsia="Calibri" w:hAnsiTheme="minorHAnsi" w:cstheme="minorHAnsi"/>
          <w:sz w:val="22"/>
          <w:szCs w:val="22"/>
          <w:lang w:eastAsia="en-GB"/>
        </w:rPr>
      </w:pPr>
    </w:p>
    <w:p w14:paraId="7AF7FDCF" w14:textId="77777777" w:rsidR="00AE5D54" w:rsidRPr="006B7F6F" w:rsidRDefault="00AE5D54">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6B7F6F"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Desirable Criteria</w:t>
            </w:r>
          </w:p>
        </w:tc>
      </w:tr>
      <w:tr w:rsidR="003326B6" w:rsidRPr="006B7F6F"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3326B6" w:rsidRPr="006B7F6F"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A83C511" w:rsidR="003326B6" w:rsidRPr="006B7F6F" w:rsidRDefault="0052651C" w:rsidP="001C287A">
            <w:pPr>
              <w:suppressAutoHyphens w:val="0"/>
              <w:rPr>
                <w:rFonts w:asciiTheme="minorHAnsi" w:hAnsiTheme="minorHAnsi" w:cstheme="minorHAnsi"/>
                <w:sz w:val="22"/>
                <w:szCs w:val="22"/>
              </w:rPr>
            </w:pPr>
            <w:r w:rsidRPr="006B7F6F">
              <w:rPr>
                <w:rFonts w:asciiTheme="minorHAnsi" w:hAnsiTheme="minorHAnsi" w:cstheme="minorHAns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D68530E"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AA49165" w:rsidR="003326B6" w:rsidRPr="006B7F6F" w:rsidRDefault="0052651C" w:rsidP="00821058">
            <w:pPr>
              <w:rPr>
                <w:rFonts w:asciiTheme="minorHAnsi" w:hAnsiTheme="minorHAnsi" w:cstheme="minorHAnsi"/>
                <w:sz w:val="22"/>
                <w:szCs w:val="22"/>
              </w:rPr>
            </w:pPr>
            <w:r w:rsidRPr="006B7F6F">
              <w:rPr>
                <w:rFonts w:asciiTheme="minorHAnsi" w:hAnsiTheme="minorHAnsi" w:cstheme="minorHAns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7CA89838"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C6BB775" w:rsidR="003326B6" w:rsidRPr="00711F73" w:rsidRDefault="0052651C" w:rsidP="00821058">
            <w:pPr>
              <w:rPr>
                <w:rFonts w:asciiTheme="minorHAnsi" w:eastAsia="Calibri" w:hAnsiTheme="minorHAnsi" w:cstheme="minorHAnsi"/>
                <w:sz w:val="22"/>
                <w:szCs w:val="22"/>
                <w:highlight w:val="cyan"/>
                <w:lang w:eastAsia="en-GB"/>
              </w:rPr>
            </w:pPr>
            <w:r w:rsidRPr="00E41833">
              <w:rPr>
                <w:rFonts w:asciiTheme="minorHAnsi" w:hAnsiTheme="minorHAnsi" w:cstheme="minorHAnsi"/>
                <w:color w:val="000000"/>
                <w:sz w:val="22"/>
                <w:szCs w:val="22"/>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4B67D6D8" w:rsidR="003326B6" w:rsidRPr="00711F73" w:rsidRDefault="003621AF" w:rsidP="00821058">
            <w:pPr>
              <w:jc w:val="center"/>
              <w:rPr>
                <w:rFonts w:asciiTheme="minorHAnsi" w:hAnsiTheme="minorHAnsi" w:cstheme="minorHAnsi"/>
                <w:sz w:val="22"/>
                <w:szCs w:val="22"/>
                <w:highlight w:val="cyan"/>
              </w:rPr>
            </w:pPr>
            <w:r w:rsidRPr="00E41833">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r w:rsidR="003326B6" w:rsidRPr="006B7F6F" w14:paraId="72269715"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6B7F6F" w:rsidRDefault="003326B6" w:rsidP="00821058">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69B" w14:textId="5F839351" w:rsidR="003326B6"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5061B18A"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bl>
    <w:p w14:paraId="551108A7" w14:textId="4C5AA385" w:rsidR="000740BA" w:rsidRPr="006B7F6F" w:rsidRDefault="000740BA">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6B7F6F"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6B7F6F" w:rsidRDefault="003326B6">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Va</w:t>
            </w:r>
            <w:r w:rsidR="006A039E" w:rsidRPr="006B7F6F">
              <w:rPr>
                <w:rFonts w:asciiTheme="minorHAnsi" w:eastAsia="Calibri" w:hAnsiTheme="minorHAnsi" w:cstheme="minorHAnsi"/>
                <w:b/>
                <w:bCs/>
                <w:color w:val="FFFFFF"/>
                <w:sz w:val="22"/>
                <w:szCs w:val="22"/>
                <w:lang w:eastAsia="en-GB"/>
              </w:rPr>
              <w:t>lues Competency</w:t>
            </w:r>
          </w:p>
        </w:tc>
      </w:tr>
      <w:tr w:rsidR="000740BA" w:rsidRPr="006B7F6F"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sz w:val="22"/>
                <w:szCs w:val="22"/>
                <w:lang w:eastAsia="ja-JP"/>
              </w:rPr>
              <w:t>Collaborative</w:t>
            </w:r>
            <w:r w:rsidRPr="006B7F6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  Interview /Probationary</w:t>
            </w:r>
          </w:p>
        </w:tc>
      </w:tr>
      <w:tr w:rsidR="000740BA" w:rsidRPr="006B7F6F"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Commitment to building a community that recognises </w:t>
            </w:r>
            <w:r w:rsidRPr="006B7F6F">
              <w:rPr>
                <w:rFonts w:asciiTheme="minorHAnsi" w:hAnsiTheme="minorHAnsi" w:cstheme="minorHAnsi"/>
                <w:b/>
                <w:bCs/>
                <w:sz w:val="22"/>
                <w:szCs w:val="22"/>
                <w:lang w:eastAsia="ja-JP"/>
              </w:rPr>
              <w:t>E</w:t>
            </w:r>
            <w:r w:rsidRPr="006B7F6F">
              <w:rPr>
                <w:rFonts w:asciiTheme="minorHAnsi" w:hAnsiTheme="minorHAnsi" w:cstheme="minorHAnsi"/>
                <w:b/>
                <w:sz w:val="22"/>
                <w:szCs w:val="22"/>
                <w:lang w:eastAsia="ja-JP"/>
              </w:rPr>
              <w:t>quality</w:t>
            </w:r>
            <w:r w:rsidRPr="006B7F6F">
              <w:rPr>
                <w:rFonts w:asciiTheme="minorHAnsi" w:hAnsiTheme="minorHAnsi" w:cstheme="minorHAnsi"/>
                <w:sz w:val="22"/>
                <w:szCs w:val="22"/>
                <w:lang w:eastAsia="ja-JP"/>
              </w:rPr>
              <w:t xml:space="preserve"> and </w:t>
            </w:r>
            <w:r w:rsidRPr="006B7F6F">
              <w:rPr>
                <w:rFonts w:asciiTheme="minorHAnsi" w:hAnsiTheme="minorHAnsi" w:cstheme="minorHAnsi"/>
                <w:b/>
                <w:bCs/>
                <w:sz w:val="22"/>
                <w:szCs w:val="22"/>
                <w:lang w:eastAsia="ja-JP"/>
              </w:rPr>
              <w:t>D</w:t>
            </w:r>
            <w:r w:rsidRPr="006B7F6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Ability to support service users to </w:t>
            </w:r>
            <w:r w:rsidRPr="006B7F6F">
              <w:rPr>
                <w:rFonts w:asciiTheme="minorHAnsi" w:hAnsiTheme="minorHAnsi" w:cstheme="minorHAnsi"/>
                <w:b/>
                <w:bCs/>
                <w:sz w:val="22"/>
                <w:szCs w:val="22"/>
                <w:lang w:eastAsia="ja-JP"/>
              </w:rPr>
              <w:t>Ach</w:t>
            </w:r>
            <w:r w:rsidRPr="006B7F6F">
              <w:rPr>
                <w:rFonts w:asciiTheme="minorHAnsi" w:hAnsiTheme="minorHAnsi" w:cstheme="minorHAnsi"/>
                <w:b/>
                <w:sz w:val="22"/>
                <w:szCs w:val="22"/>
                <w:lang w:eastAsia="ja-JP"/>
              </w:rPr>
              <w:t xml:space="preserve">ieve </w:t>
            </w:r>
            <w:r w:rsidRPr="006B7F6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B7F6F" w:rsidRDefault="006A039E">
            <w:pPr>
              <w:rPr>
                <w:rFonts w:asciiTheme="minorHAnsi" w:hAnsiTheme="minorHAnsi" w:cstheme="minorHAnsi"/>
                <w:sz w:val="22"/>
                <w:szCs w:val="22"/>
              </w:rPr>
            </w:pPr>
            <w:r w:rsidRPr="006B7F6F">
              <w:rPr>
                <w:rFonts w:asciiTheme="minorHAnsi" w:hAnsiTheme="minorHAnsi" w:cstheme="minorHAnsi"/>
                <w:iCs/>
                <w:sz w:val="22"/>
                <w:szCs w:val="22"/>
                <w:lang w:eastAsia="ja-JP"/>
              </w:rPr>
              <w:t xml:space="preserve">Committed to ensuring the provision of high quality person </w:t>
            </w:r>
            <w:r w:rsidR="003326B6" w:rsidRPr="006B7F6F">
              <w:rPr>
                <w:rFonts w:asciiTheme="minorHAnsi" w:hAnsiTheme="minorHAnsi" w:cstheme="minorHAnsi"/>
                <w:iCs/>
                <w:sz w:val="22"/>
                <w:szCs w:val="22"/>
                <w:lang w:eastAsia="ja-JP"/>
              </w:rPr>
              <w:t>centred</w:t>
            </w:r>
            <w:r w:rsidRPr="006B7F6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Demonstrating </w:t>
            </w:r>
            <w:r w:rsidRPr="006B7F6F">
              <w:rPr>
                <w:rFonts w:asciiTheme="minorHAnsi" w:hAnsiTheme="minorHAnsi" w:cstheme="minorHAnsi"/>
                <w:b/>
                <w:bCs/>
                <w:sz w:val="22"/>
                <w:szCs w:val="22"/>
                <w:lang w:eastAsia="ja-JP"/>
              </w:rPr>
              <w:t>Resilience</w:t>
            </w:r>
            <w:r w:rsidRPr="006B7F6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Probationary</w:t>
            </w:r>
          </w:p>
        </w:tc>
      </w:tr>
    </w:tbl>
    <w:p w14:paraId="471E3111" w14:textId="77777777" w:rsidR="000740BA" w:rsidRPr="006B7F6F" w:rsidRDefault="000740BA">
      <w:pPr>
        <w:rPr>
          <w:rFonts w:asciiTheme="minorHAnsi" w:hAnsiTheme="minorHAnsi" w:cstheme="minorHAnsi"/>
          <w:sz w:val="22"/>
          <w:szCs w:val="22"/>
        </w:rPr>
      </w:pPr>
    </w:p>
    <w:p w14:paraId="0DA84C07" w14:textId="77777777" w:rsidR="000740BA" w:rsidRPr="006B7F6F" w:rsidRDefault="000740BA">
      <w:pPr>
        <w:rPr>
          <w:rFonts w:asciiTheme="minorHAnsi" w:hAnsiTheme="minorHAnsi" w:cstheme="minorHAnsi"/>
          <w:sz w:val="22"/>
          <w:szCs w:val="22"/>
        </w:rPr>
      </w:pPr>
    </w:p>
    <w:p w14:paraId="0C79561A" w14:textId="77777777" w:rsidR="000740BA" w:rsidRPr="006B7F6F"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6B7F6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Conditions of Employment</w:t>
            </w:r>
          </w:p>
        </w:tc>
      </w:tr>
      <w:tr w:rsidR="000740BA" w:rsidRPr="006B7F6F"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original right to work documentation</w:t>
            </w:r>
            <w:r w:rsidR="005E2549">
              <w:rPr>
                <w:rFonts w:asciiTheme="minorHAnsi" w:eastAsia="Calibri" w:hAnsiTheme="minorHAnsi" w:cstheme="minorHAnsi"/>
                <w:sz w:val="22"/>
                <w:szCs w:val="22"/>
                <w:lang w:eastAsia="en-GB"/>
              </w:rPr>
              <w:t>.</w:t>
            </w:r>
          </w:p>
        </w:tc>
      </w:tr>
      <w:tr w:rsidR="000740BA" w:rsidRPr="006B7F6F"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6B7F6F" w14:paraId="1B15EA3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E772" w14:textId="77777777" w:rsidR="003621AF"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Have a full current driving licence and access to a vehicle for the purposes of work. </w:t>
            </w:r>
          </w:p>
          <w:p w14:paraId="54D921AC" w14:textId="77777777" w:rsidR="003621AF" w:rsidRPr="006B7F6F" w:rsidRDefault="003621AF" w:rsidP="005E2549">
            <w:pPr>
              <w:rPr>
                <w:rFonts w:asciiTheme="minorHAnsi" w:hAnsiTheme="minorHAnsi" w:cstheme="minorHAnsi"/>
                <w:color w:val="000000"/>
                <w:sz w:val="22"/>
                <w:szCs w:val="22"/>
              </w:rPr>
            </w:pPr>
          </w:p>
          <w:p w14:paraId="29A7360F" w14:textId="2BA0DA08" w:rsidR="000740BA" w:rsidRPr="006B7F6F" w:rsidRDefault="001C287A" w:rsidP="005E2549">
            <w:pPr>
              <w:rPr>
                <w:rFonts w:asciiTheme="minorHAnsi" w:eastAsia="Calibri" w:hAnsiTheme="minorHAnsi" w:cstheme="minorHAnsi"/>
                <w:i/>
                <w:iCs/>
                <w:sz w:val="22"/>
                <w:szCs w:val="22"/>
                <w:lang w:eastAsia="en-GB"/>
              </w:rPr>
            </w:pPr>
            <w:r w:rsidRPr="005E2549">
              <w:rPr>
                <w:rFonts w:asciiTheme="minorHAnsi" w:hAnsiTheme="minorHAnsi" w:cstheme="minorHAnsi"/>
                <w:i/>
                <w:iCs/>
                <w:color w:val="000000"/>
                <w:sz w:val="18"/>
                <w:szCs w:val="18"/>
              </w:rPr>
              <w:t xml:space="preserve">This criterion will be waived in the case of a suitable applicant who has a disability, which prohibits them from driving but who is able to organise suitable alternative arrangements in order to meet the requirements of the post in full.        </w:t>
            </w:r>
            <w:r w:rsidRPr="006B7F6F">
              <w:rPr>
                <w:rFonts w:asciiTheme="minorHAnsi" w:hAnsiTheme="minorHAnsi" w:cstheme="minorHAnsi"/>
                <w:i/>
                <w:iCs/>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08BACD34" w:rsidR="000740BA" w:rsidRPr="006B7F6F" w:rsidRDefault="003621AF" w:rsidP="007F4C3F">
            <w:pPr>
              <w:rPr>
                <w:rFonts w:asciiTheme="minorHAnsi" w:hAnsiTheme="minorHAnsi" w:cstheme="minorHAnsi"/>
                <w:sz w:val="22"/>
                <w:szCs w:val="22"/>
              </w:rPr>
            </w:pPr>
            <w:r w:rsidRPr="006B7F6F">
              <w:rPr>
                <w:rFonts w:asciiTheme="minorHAnsi" w:hAnsiTheme="minorHAnsi" w:cstheme="minorHAnsi"/>
                <w:sz w:val="22"/>
                <w:szCs w:val="22"/>
              </w:rPr>
              <w:t>Provide a valid diving licence (both parts)</w:t>
            </w:r>
            <w:r w:rsidR="007F4C3F">
              <w:rPr>
                <w:rFonts w:asciiTheme="minorHAnsi" w:hAnsiTheme="minorHAnsi" w:cstheme="minorHAnsi"/>
                <w:sz w:val="22"/>
                <w:szCs w:val="22"/>
              </w:rPr>
              <w:t>.</w:t>
            </w:r>
          </w:p>
        </w:tc>
      </w:tr>
      <w:tr w:rsidR="000740BA" w:rsidRPr="006B7F6F"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3CE261D6" w:rsidR="001C287A" w:rsidRPr="00927217" w:rsidRDefault="006A039E">
            <w:pPr>
              <w:rPr>
                <w:rFonts w:asciiTheme="minorHAnsi" w:eastAsia="Calibri" w:hAnsiTheme="minorHAnsi" w:cstheme="minorHAnsi"/>
                <w:sz w:val="22"/>
                <w:szCs w:val="22"/>
                <w:lang w:eastAsia="en-GB"/>
              </w:rPr>
            </w:pPr>
            <w:r w:rsidRPr="00927217">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6AE640C" w:rsidR="000740BA"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NISCC registered or willing to register within 6 months of commencing employment</w:t>
            </w:r>
            <w:r w:rsidR="005E2549">
              <w:rPr>
                <w:rFonts w:asciiTheme="minorHAnsi" w:hAnsiTheme="minorHAnsi" w:cstheme="minorHAnsi"/>
                <w:color w:val="000000"/>
                <w:sz w:val="22"/>
                <w:szCs w:val="22"/>
              </w:rPr>
              <w:t xml:space="preserve"> and maintain registration.</w:t>
            </w:r>
            <w:r w:rsidRPr="006B7F6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8504" w14:textId="77777777" w:rsidR="00531891" w:rsidRPr="007051B3" w:rsidRDefault="00531891" w:rsidP="00531891">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5074E8B5" w14:textId="77777777" w:rsidR="00531891" w:rsidRPr="007051B3" w:rsidRDefault="00531891" w:rsidP="00531891">
            <w:pPr>
              <w:rPr>
                <w:rFonts w:asciiTheme="minorHAnsi" w:hAnsiTheme="minorHAnsi" w:cstheme="minorHAnsi"/>
                <w:sz w:val="22"/>
                <w:szCs w:val="22"/>
              </w:rPr>
            </w:pPr>
          </w:p>
          <w:p w14:paraId="30104424" w14:textId="77777777" w:rsidR="00531891" w:rsidRPr="007051B3" w:rsidRDefault="00531891" w:rsidP="00531891">
            <w:pPr>
              <w:rPr>
                <w:rFonts w:asciiTheme="minorHAnsi" w:hAnsiTheme="minorHAnsi" w:cstheme="minorHAnsi"/>
                <w:sz w:val="22"/>
                <w:szCs w:val="22"/>
              </w:rPr>
            </w:pPr>
            <w:r w:rsidRPr="007051B3">
              <w:rPr>
                <w:rFonts w:asciiTheme="minorHAnsi" w:hAnsiTheme="minorHAnsi" w:cstheme="minorHAnsi"/>
                <w:sz w:val="22"/>
                <w:szCs w:val="22"/>
              </w:rPr>
              <w:t>Or</w:t>
            </w:r>
          </w:p>
          <w:p w14:paraId="7B12F17D" w14:textId="77777777" w:rsidR="00531891" w:rsidRPr="007051B3" w:rsidRDefault="00531891" w:rsidP="00531891">
            <w:pPr>
              <w:rPr>
                <w:rFonts w:asciiTheme="minorHAnsi" w:hAnsiTheme="minorHAnsi" w:cstheme="minorHAnsi"/>
                <w:sz w:val="22"/>
                <w:szCs w:val="22"/>
              </w:rPr>
            </w:pPr>
          </w:p>
          <w:p w14:paraId="736FA049" w14:textId="20C75581" w:rsidR="000740BA" w:rsidRPr="006B7F6F" w:rsidRDefault="00531891" w:rsidP="00531891">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927217" w:rsidRPr="006B7F6F" w14:paraId="73425D7C"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1870" w14:textId="6B37FE96" w:rsidR="00927217" w:rsidRPr="00927217" w:rsidRDefault="00927217" w:rsidP="00927217">
            <w:pPr>
              <w:rPr>
                <w:rFonts w:asciiTheme="minorHAnsi" w:eastAsia="Calibri" w:hAnsiTheme="minorHAnsi" w:cstheme="minorHAnsi"/>
                <w:sz w:val="22"/>
                <w:szCs w:val="22"/>
                <w:lang w:eastAsia="en-GB"/>
              </w:rPr>
            </w:pPr>
            <w:r w:rsidRPr="00927217">
              <w:rPr>
                <w:rFonts w:asciiTheme="minorHAnsi" w:hAnsiTheme="minorHAnsi" w:cstheme="minorHAnsi"/>
                <w:sz w:val="22"/>
                <w:szCs w:val="22"/>
              </w:rPr>
              <w:t xml:space="preserve">5.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2974" w14:textId="7881976D" w:rsidR="00927217" w:rsidRPr="00927217" w:rsidRDefault="00927217" w:rsidP="00927217">
            <w:pPr>
              <w:rPr>
                <w:rFonts w:asciiTheme="minorHAnsi" w:hAnsiTheme="minorHAnsi" w:cstheme="minorHAnsi"/>
                <w:sz w:val="22"/>
                <w:szCs w:val="22"/>
              </w:rPr>
            </w:pPr>
            <w:r w:rsidRPr="00927217">
              <w:rPr>
                <w:rFonts w:asciiTheme="minorHAnsi" w:hAnsiTheme="minorHAnsi" w:cstheme="minorHAnsi"/>
                <w:sz w:val="22"/>
                <w:szCs w:val="18"/>
              </w:rPr>
              <w:t xml:space="preserve">Successful applicants will be required to go through an </w:t>
            </w:r>
            <w:r w:rsidR="00373945">
              <w:rPr>
                <w:rFonts w:asciiTheme="minorHAnsi" w:hAnsiTheme="minorHAnsi" w:cstheme="minorHAnsi"/>
                <w:sz w:val="22"/>
                <w:szCs w:val="18"/>
              </w:rPr>
              <w:t>E</w:t>
            </w:r>
            <w:r w:rsidRPr="00927217">
              <w:rPr>
                <w:rFonts w:asciiTheme="minorHAnsi" w:hAnsiTheme="minorHAnsi" w:cstheme="minorHAnsi"/>
                <w:sz w:val="22"/>
                <w:szCs w:val="18"/>
              </w:rPr>
              <w:t>nhanced Access NI check</w:t>
            </w:r>
            <w:r w:rsidR="00AE5C3F">
              <w:rPr>
                <w:rFonts w:asciiTheme="minorHAnsi" w:hAnsiTheme="minorHAnsi" w:cstheme="minorHAnsi"/>
                <w:sz w:val="22"/>
                <w:szCs w:val="18"/>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F36C" w14:textId="4ED886E4" w:rsidR="00927217" w:rsidRPr="00E926C5" w:rsidRDefault="00927217" w:rsidP="00927217">
            <w:pPr>
              <w:rPr>
                <w:rFonts w:asciiTheme="minorHAnsi" w:hAnsiTheme="minorHAnsi" w:cstheme="minorHAnsi"/>
                <w:sz w:val="22"/>
                <w:szCs w:val="22"/>
              </w:rPr>
            </w:pPr>
            <w:r>
              <w:rPr>
                <w:rFonts w:asciiTheme="minorHAnsi" w:hAnsiTheme="minorHAnsi" w:cstheme="minorHAnsi"/>
                <w:sz w:val="22"/>
                <w:szCs w:val="22"/>
              </w:rPr>
              <w:t>A</w:t>
            </w:r>
            <w:r w:rsidRPr="00927217">
              <w:rPr>
                <w:rFonts w:asciiTheme="minorHAnsi" w:hAnsiTheme="minorHAnsi" w:cstheme="minorHAnsi"/>
                <w:sz w:val="22"/>
                <w:szCs w:val="22"/>
              </w:rPr>
              <w:t xml:space="preserve">pply for an </w:t>
            </w:r>
            <w:r w:rsidR="00AE5C3F">
              <w:rPr>
                <w:rFonts w:asciiTheme="minorHAnsi" w:hAnsiTheme="minorHAnsi" w:cstheme="minorHAnsi"/>
                <w:sz w:val="22"/>
                <w:szCs w:val="22"/>
              </w:rPr>
              <w:t xml:space="preserve">Enhanced </w:t>
            </w:r>
            <w:r w:rsidRPr="00927217">
              <w:rPr>
                <w:rFonts w:asciiTheme="minorHAnsi" w:hAnsiTheme="minorHAnsi" w:cstheme="minorHAnsi"/>
                <w:sz w:val="22"/>
                <w:szCs w:val="22"/>
              </w:rPr>
              <w:t>Access NI check online</w:t>
            </w:r>
            <w:r w:rsidR="00AE5C3F">
              <w:rPr>
                <w:rFonts w:asciiTheme="minorHAnsi" w:hAnsiTheme="minorHAnsi" w:cstheme="minorHAnsi"/>
                <w:sz w:val="22"/>
                <w:szCs w:val="22"/>
              </w:rPr>
              <w:t>, when asked.</w:t>
            </w:r>
            <w:r w:rsidRPr="00927217">
              <w:rPr>
                <w:rFonts w:asciiTheme="minorHAnsi" w:hAnsiTheme="minorHAnsi" w:cstheme="minorHAnsi"/>
                <w:sz w:val="22"/>
                <w:szCs w:val="22"/>
              </w:rPr>
              <w:t xml:space="preserve"> </w:t>
            </w:r>
          </w:p>
        </w:tc>
      </w:tr>
      <w:tr w:rsidR="005E2549" w:rsidRPr="006B7F6F"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590F309E" w:rsidR="005E2549" w:rsidRPr="006B7F6F" w:rsidRDefault="0092721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005E2549" w:rsidRPr="006B7F6F">
              <w:rPr>
                <w:rFonts w:asciiTheme="minorHAnsi" w:eastAsia="Calibri" w:hAnsiTheme="minorHAnsi" w:cstheme="minorHAnsi"/>
                <w:sz w:val="22"/>
                <w:szCs w:val="22"/>
                <w:lang w:eastAsia="en-GB"/>
              </w:rPr>
              <w:t>.</w:t>
            </w:r>
          </w:p>
          <w:p w14:paraId="4AA0D593" w14:textId="29C57C51" w:rsidR="005E2549" w:rsidRPr="006B7F6F" w:rsidRDefault="005E2549" w:rsidP="005E2549">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5E2549" w:rsidRPr="00E926C5"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5E2549" w:rsidRPr="006B7F6F" w:rsidRDefault="005E2549" w:rsidP="005E2549">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5E2549" w:rsidRPr="006B7F6F" w14:paraId="492175E7"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8BFC" w14:textId="59AA2F56" w:rsidR="005E2549" w:rsidRPr="006B7F6F" w:rsidRDefault="0092721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r w:rsidR="005E2549" w:rsidRPr="006B7F6F">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04EE" w14:textId="22AE21F0" w:rsidR="005E2549" w:rsidRPr="006B7F6F" w:rsidRDefault="005E2549" w:rsidP="005E2549">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1C1E" w14:textId="0D58C27E"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p>
        </w:tc>
      </w:tr>
      <w:tr w:rsidR="00927217" w:rsidRPr="006B7F6F" w14:paraId="76DEEEA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51D" w14:textId="264BB6E1" w:rsidR="00927217" w:rsidRDefault="0092721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8.</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DFE4" w14:textId="4F319761" w:rsidR="00927217" w:rsidRPr="00927217" w:rsidRDefault="00927217" w:rsidP="00927217">
            <w:pPr>
              <w:rPr>
                <w:rFonts w:asciiTheme="minorHAnsi" w:hAnsiTheme="minorHAnsi" w:cstheme="minorHAnsi"/>
                <w:color w:val="000000"/>
                <w:sz w:val="22"/>
                <w:szCs w:val="22"/>
              </w:rPr>
            </w:pPr>
            <w:r>
              <w:rPr>
                <w:rFonts w:asciiTheme="minorHAnsi" w:hAnsiTheme="minorHAnsi" w:cstheme="minorHAnsi"/>
                <w:color w:val="000000"/>
                <w:sz w:val="22"/>
                <w:szCs w:val="22"/>
              </w:rPr>
              <w:t>T</w:t>
            </w:r>
            <w:r w:rsidRPr="00927217">
              <w:rPr>
                <w:rFonts w:asciiTheme="minorHAnsi" w:hAnsiTheme="minorHAnsi" w:cstheme="minorHAnsi"/>
                <w:color w:val="000000"/>
                <w:sz w:val="22"/>
                <w:szCs w:val="22"/>
              </w:rPr>
              <w:t xml:space="preserve">eam leaders are required to work on a rota basis to </w:t>
            </w:r>
          </w:p>
          <w:p w14:paraId="76B526FC" w14:textId="77777777" w:rsidR="00927217" w:rsidRPr="00927217"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 xml:space="preserve">include unsociable hours, weekends and public </w:t>
            </w:r>
          </w:p>
          <w:p w14:paraId="514A8F19" w14:textId="1EA586D0" w:rsidR="00927217" w:rsidRPr="00E926C5"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8BC6" w14:textId="5D9A46F9" w:rsidR="00927217" w:rsidRPr="00E926C5" w:rsidRDefault="00927217" w:rsidP="005E2549">
            <w:pPr>
              <w:rPr>
                <w:rFonts w:asciiTheme="minorHAnsi" w:hAnsiTheme="minorHAnsi" w:cstheme="minorHAnsi"/>
                <w:sz w:val="22"/>
                <w:szCs w:val="22"/>
              </w:rPr>
            </w:pPr>
            <w:r>
              <w:rPr>
                <w:rFonts w:asciiTheme="minorHAnsi" w:hAnsiTheme="minorHAnsi" w:cstheme="minorHAnsi"/>
                <w:sz w:val="22"/>
                <w:szCs w:val="22"/>
              </w:rPr>
              <w:t xml:space="preserve">Interview </w:t>
            </w:r>
          </w:p>
        </w:tc>
      </w:tr>
    </w:tbl>
    <w:p w14:paraId="6CCF147C" w14:textId="77777777" w:rsidR="000740BA" w:rsidRPr="006B7F6F" w:rsidRDefault="006A039E">
      <w:pPr>
        <w:pStyle w:val="Heading1"/>
        <w:jc w:val="center"/>
        <w:rPr>
          <w:rFonts w:asciiTheme="minorHAnsi" w:hAnsiTheme="minorHAnsi" w:cstheme="minorHAnsi"/>
          <w:b/>
          <w:color w:val="auto"/>
          <w:sz w:val="22"/>
          <w:szCs w:val="22"/>
        </w:rPr>
      </w:pPr>
      <w:r w:rsidRPr="006B7F6F">
        <w:rPr>
          <w:rFonts w:asciiTheme="minorHAnsi" w:hAnsiTheme="minorHAnsi" w:cstheme="minorHAns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02D1" w14:textId="77777777" w:rsidR="00902C3E" w:rsidRDefault="00902C3E">
      <w:r>
        <w:separator/>
      </w:r>
    </w:p>
  </w:endnote>
  <w:endnote w:type="continuationSeparator" w:id="0">
    <w:p w14:paraId="53098F91" w14:textId="77777777" w:rsidR="00902C3E" w:rsidRDefault="0090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AFC4" w14:textId="77777777" w:rsidR="00902C3E" w:rsidRDefault="00902C3E">
      <w:r>
        <w:rPr>
          <w:color w:val="000000"/>
        </w:rPr>
        <w:separator/>
      </w:r>
    </w:p>
  </w:footnote>
  <w:footnote w:type="continuationSeparator" w:id="0">
    <w:p w14:paraId="3F638629" w14:textId="77777777" w:rsidR="00902C3E" w:rsidRDefault="0090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8F205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8F205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8F205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8F205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8F205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45D1"/>
    <w:multiLevelType w:val="hybridMultilevel"/>
    <w:tmpl w:val="6368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6" w15:restartNumberingAfterBreak="0">
    <w:nsid w:val="2E181DF0"/>
    <w:multiLevelType w:val="hybridMultilevel"/>
    <w:tmpl w:val="8AC0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20AB"/>
    <w:multiLevelType w:val="hybridMultilevel"/>
    <w:tmpl w:val="ED3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3D0E02B9"/>
    <w:multiLevelType w:val="hybridMultilevel"/>
    <w:tmpl w:val="7616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4"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8FC36D0"/>
    <w:multiLevelType w:val="hybridMultilevel"/>
    <w:tmpl w:val="0F080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2462">
    <w:abstractNumId w:val="4"/>
  </w:num>
  <w:num w:numId="2" w16cid:durableId="137302863">
    <w:abstractNumId w:val="1"/>
  </w:num>
  <w:num w:numId="3" w16cid:durableId="1631789352">
    <w:abstractNumId w:val="11"/>
  </w:num>
  <w:num w:numId="4" w16cid:durableId="1158299800">
    <w:abstractNumId w:val="3"/>
  </w:num>
  <w:num w:numId="5" w16cid:durableId="969434783">
    <w:abstractNumId w:val="16"/>
  </w:num>
  <w:num w:numId="6" w16cid:durableId="13092427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5"/>
  </w:num>
  <w:num w:numId="8" w16cid:durableId="2021656261">
    <w:abstractNumId w:val="13"/>
  </w:num>
  <w:num w:numId="9" w16cid:durableId="8144186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17"/>
  </w:num>
  <w:num w:numId="11" w16cid:durableId="1442410938">
    <w:abstractNumId w:val="11"/>
  </w:num>
  <w:num w:numId="12" w16cid:durableId="1814298880">
    <w:abstractNumId w:val="5"/>
  </w:num>
  <w:num w:numId="13" w16cid:durableId="327632491">
    <w:abstractNumId w:val="8"/>
  </w:num>
  <w:num w:numId="14" w16cid:durableId="1793354866">
    <w:abstractNumId w:val="2"/>
  </w:num>
  <w:num w:numId="15" w16cid:durableId="2019044032">
    <w:abstractNumId w:val="10"/>
  </w:num>
  <w:num w:numId="16" w16cid:durableId="1272787721">
    <w:abstractNumId w:val="12"/>
  </w:num>
  <w:num w:numId="17" w16cid:durableId="2047216246">
    <w:abstractNumId w:val="15"/>
  </w:num>
  <w:num w:numId="18" w16cid:durableId="1107118606">
    <w:abstractNumId w:val="21"/>
  </w:num>
  <w:num w:numId="19" w16cid:durableId="1750031628">
    <w:abstractNumId w:val="19"/>
  </w:num>
  <w:num w:numId="20" w16cid:durableId="1262949705">
    <w:abstractNumId w:val="14"/>
  </w:num>
  <w:num w:numId="21" w16cid:durableId="2145854856">
    <w:abstractNumId w:val="0"/>
  </w:num>
  <w:num w:numId="22" w16cid:durableId="288632358">
    <w:abstractNumId w:val="6"/>
  </w:num>
  <w:num w:numId="23" w16cid:durableId="841504634">
    <w:abstractNumId w:val="7"/>
  </w:num>
  <w:num w:numId="24" w16cid:durableId="2121492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372C2"/>
    <w:rsid w:val="00054603"/>
    <w:rsid w:val="0005709E"/>
    <w:rsid w:val="000740BA"/>
    <w:rsid w:val="000850C8"/>
    <w:rsid w:val="000868B5"/>
    <w:rsid w:val="000C5A3D"/>
    <w:rsid w:val="001422CA"/>
    <w:rsid w:val="001C287A"/>
    <w:rsid w:val="001F39A0"/>
    <w:rsid w:val="002040AE"/>
    <w:rsid w:val="00282584"/>
    <w:rsid w:val="002A2877"/>
    <w:rsid w:val="002A6310"/>
    <w:rsid w:val="002F18DE"/>
    <w:rsid w:val="003046ED"/>
    <w:rsid w:val="003114A5"/>
    <w:rsid w:val="003326B6"/>
    <w:rsid w:val="00342E74"/>
    <w:rsid w:val="003621AF"/>
    <w:rsid w:val="00364A6F"/>
    <w:rsid w:val="00373945"/>
    <w:rsid w:val="00391064"/>
    <w:rsid w:val="003C1CFC"/>
    <w:rsid w:val="003C6496"/>
    <w:rsid w:val="00426410"/>
    <w:rsid w:val="00477CA9"/>
    <w:rsid w:val="00484C7F"/>
    <w:rsid w:val="004B72C0"/>
    <w:rsid w:val="005076CF"/>
    <w:rsid w:val="0052651C"/>
    <w:rsid w:val="00531891"/>
    <w:rsid w:val="005575E4"/>
    <w:rsid w:val="0055769A"/>
    <w:rsid w:val="00574047"/>
    <w:rsid w:val="005844E0"/>
    <w:rsid w:val="005C321D"/>
    <w:rsid w:val="005C781C"/>
    <w:rsid w:val="005E2549"/>
    <w:rsid w:val="0061434C"/>
    <w:rsid w:val="00644C41"/>
    <w:rsid w:val="0064598A"/>
    <w:rsid w:val="00663874"/>
    <w:rsid w:val="006A039E"/>
    <w:rsid w:val="006B7F6F"/>
    <w:rsid w:val="006E32C0"/>
    <w:rsid w:val="006E47DC"/>
    <w:rsid w:val="00710EE4"/>
    <w:rsid w:val="00711F73"/>
    <w:rsid w:val="007A15DB"/>
    <w:rsid w:val="007B38D3"/>
    <w:rsid w:val="007D1386"/>
    <w:rsid w:val="007E2C98"/>
    <w:rsid w:val="007F4C3F"/>
    <w:rsid w:val="008372DC"/>
    <w:rsid w:val="008D0704"/>
    <w:rsid w:val="008F2053"/>
    <w:rsid w:val="00902C3E"/>
    <w:rsid w:val="00905E19"/>
    <w:rsid w:val="00910EA8"/>
    <w:rsid w:val="00917913"/>
    <w:rsid w:val="00927217"/>
    <w:rsid w:val="009918B7"/>
    <w:rsid w:val="009D1CB4"/>
    <w:rsid w:val="009D24C0"/>
    <w:rsid w:val="009E10C2"/>
    <w:rsid w:val="00AA1225"/>
    <w:rsid w:val="00AB0C8B"/>
    <w:rsid w:val="00AB4B01"/>
    <w:rsid w:val="00AB67D1"/>
    <w:rsid w:val="00AC4D92"/>
    <w:rsid w:val="00AC65F8"/>
    <w:rsid w:val="00AE5C3F"/>
    <w:rsid w:val="00AE5D54"/>
    <w:rsid w:val="00AF2F3C"/>
    <w:rsid w:val="00AF7B6C"/>
    <w:rsid w:val="00B12B84"/>
    <w:rsid w:val="00B14CAA"/>
    <w:rsid w:val="00B653B4"/>
    <w:rsid w:val="00B8776A"/>
    <w:rsid w:val="00BA5210"/>
    <w:rsid w:val="00BD71B5"/>
    <w:rsid w:val="00BE1C61"/>
    <w:rsid w:val="00BE37AB"/>
    <w:rsid w:val="00C15758"/>
    <w:rsid w:val="00C673E7"/>
    <w:rsid w:val="00C84094"/>
    <w:rsid w:val="00CA5FED"/>
    <w:rsid w:val="00CC5873"/>
    <w:rsid w:val="00CC72E3"/>
    <w:rsid w:val="00D10078"/>
    <w:rsid w:val="00D13E29"/>
    <w:rsid w:val="00D573D7"/>
    <w:rsid w:val="00DA5379"/>
    <w:rsid w:val="00DC27CD"/>
    <w:rsid w:val="00DC418A"/>
    <w:rsid w:val="00E2284C"/>
    <w:rsid w:val="00E318CC"/>
    <w:rsid w:val="00E41833"/>
    <w:rsid w:val="00E60C2E"/>
    <w:rsid w:val="00EB74C5"/>
    <w:rsid w:val="00EE7E69"/>
    <w:rsid w:val="00EF2524"/>
    <w:rsid w:val="00EF7F98"/>
    <w:rsid w:val="00F44A59"/>
    <w:rsid w:val="00F51D8D"/>
    <w:rsid w:val="00F7545A"/>
    <w:rsid w:val="00F84B2C"/>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399406870">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04308904">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 w:id="204671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32</cp:revision>
  <dcterms:created xsi:type="dcterms:W3CDTF">2025-03-27T21:11:00Z</dcterms:created>
  <dcterms:modified xsi:type="dcterms:W3CDTF">2025-04-23T10:21:00Z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