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95D" w14:textId="50F8ED27" w:rsidR="00D80A09" w:rsidRDefault="00D80A09">
      <w:pPr>
        <w:jc w:val="center"/>
      </w:pPr>
    </w:p>
    <w:p w14:paraId="0C724BB1" w14:textId="5266B958" w:rsidR="00D80A09" w:rsidRPr="00762372" w:rsidRDefault="00762372" w:rsidP="00762372">
      <w:pPr>
        <w:jc w:val="center"/>
      </w:pPr>
      <w:r>
        <w:rPr>
          <w:rFonts w:ascii="Verdana" w:hAnsi="Verdana"/>
          <w:b/>
          <w:bCs/>
          <w:noProof/>
          <w:color w:val="000000"/>
          <w:sz w:val="36"/>
          <w:szCs w:val="36"/>
          <w:bdr w:val="none" w:sz="0" w:space="0" w:color="auto" w:frame="1"/>
        </w:rPr>
        <w:drawing>
          <wp:inline distT="0" distB="0" distL="0" distR="0" wp14:anchorId="258A3782" wp14:editId="0BEB068B">
            <wp:extent cx="288317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5382" cy="2104376"/>
                    </a:xfrm>
                    <a:prstGeom prst="rect">
                      <a:avLst/>
                    </a:prstGeom>
                    <a:noFill/>
                    <a:ln>
                      <a:noFill/>
                    </a:ln>
                  </pic:spPr>
                </pic:pic>
              </a:graphicData>
            </a:graphic>
          </wp:inline>
        </w:drawing>
      </w:r>
      <w:bookmarkStart w:id="0" w:name="_y6qco9mrepiu" w:colFirst="0" w:colLast="0"/>
      <w:bookmarkEnd w:id="0"/>
    </w:p>
    <w:p w14:paraId="0A39A567" w14:textId="77777777" w:rsidR="00762372" w:rsidRDefault="00762372">
      <w:pPr>
        <w:pStyle w:val="Title"/>
        <w:rPr>
          <w:sz w:val="66"/>
          <w:szCs w:val="66"/>
        </w:rPr>
      </w:pPr>
      <w:bookmarkStart w:id="1" w:name="_gjdgxs" w:colFirst="0" w:colLast="0"/>
      <w:bookmarkEnd w:id="1"/>
      <w:r>
        <w:rPr>
          <w:sz w:val="66"/>
          <w:szCs w:val="66"/>
        </w:rPr>
        <w:t xml:space="preserve">North Down YMCA </w:t>
      </w:r>
      <w:r w:rsidR="00524747">
        <w:rPr>
          <w:sz w:val="66"/>
          <w:szCs w:val="66"/>
        </w:rPr>
        <w:t xml:space="preserve"> </w:t>
      </w:r>
    </w:p>
    <w:p w14:paraId="10A2B38A" w14:textId="77777777" w:rsidR="00627147" w:rsidRDefault="000C5FF7" w:rsidP="00627147">
      <w:pPr>
        <w:pStyle w:val="Title"/>
        <w:rPr>
          <w:sz w:val="66"/>
          <w:szCs w:val="66"/>
        </w:rPr>
      </w:pPr>
      <w:r>
        <w:rPr>
          <w:sz w:val="66"/>
          <w:szCs w:val="66"/>
        </w:rPr>
        <w:t xml:space="preserve">Community </w:t>
      </w:r>
      <w:r w:rsidR="004665F6">
        <w:rPr>
          <w:sz w:val="66"/>
          <w:szCs w:val="66"/>
        </w:rPr>
        <w:t xml:space="preserve">Programme </w:t>
      </w:r>
    </w:p>
    <w:p w14:paraId="17CE7DA6" w14:textId="2931ABFD" w:rsidR="00D80A09" w:rsidRPr="00627147" w:rsidRDefault="003438F5" w:rsidP="00627147">
      <w:pPr>
        <w:pStyle w:val="Title"/>
        <w:rPr>
          <w:sz w:val="66"/>
          <w:szCs w:val="66"/>
        </w:rPr>
      </w:pPr>
      <w:r>
        <w:rPr>
          <w:sz w:val="66"/>
          <w:szCs w:val="66"/>
        </w:rPr>
        <w:t>Practitioner</w:t>
      </w:r>
      <w:r w:rsidR="00524747">
        <w:rPr>
          <w:sz w:val="66"/>
          <w:szCs w:val="66"/>
        </w:rPr>
        <w:br/>
      </w:r>
      <w:r w:rsidR="00524747">
        <w:rPr>
          <w:b w:val="0"/>
          <w:color w:val="274E13"/>
          <w:sz w:val="58"/>
          <w:szCs w:val="58"/>
        </w:rPr>
        <w:t>Information Pack</w:t>
      </w:r>
    </w:p>
    <w:p w14:paraId="67B7138E" w14:textId="6A544300" w:rsidR="00D80A09" w:rsidRDefault="00524747">
      <w:pPr>
        <w:pStyle w:val="Title"/>
        <w:jc w:val="left"/>
      </w:pPr>
      <w:bookmarkStart w:id="2" w:name="_30j0zll" w:colFirst="0" w:colLast="0"/>
      <w:bookmarkEnd w:id="2"/>
      <w:r>
        <w:t xml:space="preserve"> </w:t>
      </w:r>
    </w:p>
    <w:p w14:paraId="75762F03" w14:textId="77777777" w:rsidR="00D80A09" w:rsidRDefault="00D80A09">
      <w:pPr>
        <w:jc w:val="center"/>
      </w:pPr>
    </w:p>
    <w:p w14:paraId="51F66CAA" w14:textId="77777777" w:rsidR="00D80A09" w:rsidRDefault="00D80A09">
      <w:pPr>
        <w:jc w:val="center"/>
      </w:pPr>
    </w:p>
    <w:p w14:paraId="75B3A938" w14:textId="77777777" w:rsidR="00D80A09" w:rsidRDefault="00D80A09">
      <w:pPr>
        <w:jc w:val="center"/>
      </w:pPr>
    </w:p>
    <w:p w14:paraId="086FC607" w14:textId="77777777" w:rsidR="00D80A09" w:rsidRDefault="00D80A09">
      <w:pPr>
        <w:jc w:val="center"/>
      </w:pPr>
    </w:p>
    <w:p w14:paraId="430CB79C" w14:textId="77777777" w:rsidR="00D80A09" w:rsidRDefault="00D80A09">
      <w:pPr>
        <w:jc w:val="center"/>
      </w:pPr>
    </w:p>
    <w:p w14:paraId="59ECB6EF" w14:textId="77777777" w:rsidR="00D80A09" w:rsidRDefault="00D80A09">
      <w:pPr>
        <w:jc w:val="center"/>
      </w:pPr>
    </w:p>
    <w:p w14:paraId="6932D1CD" w14:textId="77777777" w:rsidR="00D80A09" w:rsidRDefault="00D80A09">
      <w:pPr>
        <w:jc w:val="center"/>
      </w:pPr>
    </w:p>
    <w:p w14:paraId="5DA7A3A7" w14:textId="77777777" w:rsidR="00D80A09" w:rsidRDefault="00D80A09">
      <w:pPr>
        <w:jc w:val="center"/>
      </w:pPr>
    </w:p>
    <w:p w14:paraId="033E1304" w14:textId="77777777" w:rsidR="00D80A09" w:rsidRDefault="00D80A09">
      <w:pPr>
        <w:jc w:val="center"/>
      </w:pPr>
    </w:p>
    <w:p w14:paraId="53739856" w14:textId="77777777" w:rsidR="00D80A09" w:rsidRDefault="00D80A09">
      <w:pPr>
        <w:sectPr w:rsidR="00D80A09">
          <w:footerReference w:type="default" r:id="rId9"/>
          <w:pgSz w:w="12240" w:h="15840"/>
          <w:pgMar w:top="1440" w:right="1800" w:bottom="1440" w:left="1800" w:header="708" w:footer="708" w:gutter="0"/>
          <w:pgNumType w:start="1"/>
          <w:cols w:space="720"/>
          <w:titlePg/>
        </w:sectPr>
      </w:pPr>
      <w:bookmarkStart w:id="3" w:name="_3znysh7" w:colFirst="0" w:colLast="0"/>
      <w:bookmarkEnd w:id="3"/>
    </w:p>
    <w:p w14:paraId="14A7F0F7" w14:textId="77777777" w:rsidR="00D80A09" w:rsidRDefault="00524747">
      <w:pPr>
        <w:pStyle w:val="Heading2"/>
      </w:pPr>
      <w:bookmarkStart w:id="4" w:name="_3564kwtdr874" w:colFirst="0" w:colLast="0"/>
      <w:bookmarkEnd w:id="4"/>
      <w:r>
        <w:lastRenderedPageBreak/>
        <w:t>Job Description</w:t>
      </w:r>
    </w:p>
    <w:p w14:paraId="09D3DF6B" w14:textId="77777777" w:rsidR="00D80A09" w:rsidRDefault="00D80A09">
      <w:pPr>
        <w:rPr>
          <w:sz w:val="30"/>
          <w:szCs w:val="30"/>
        </w:rPr>
      </w:pPr>
    </w:p>
    <w:p w14:paraId="202EBB61" w14:textId="77777777" w:rsidR="00D80A09" w:rsidRDefault="00D80A09"/>
    <w:p w14:paraId="3BD731DC" w14:textId="174F5A41" w:rsidR="00D80A09" w:rsidRDefault="00524747">
      <w:r>
        <w:rPr>
          <w:b/>
        </w:rPr>
        <w:t>Job Title:</w:t>
      </w:r>
      <w:r>
        <w:rPr>
          <w:b/>
        </w:rPr>
        <w:tab/>
      </w:r>
      <w:r>
        <w:rPr>
          <w:b/>
        </w:rPr>
        <w:tab/>
      </w:r>
      <w:r w:rsidR="004665F6">
        <w:t xml:space="preserve">Programme </w:t>
      </w:r>
      <w:r w:rsidR="003438F5">
        <w:t xml:space="preserve">Practitioner </w:t>
      </w:r>
    </w:p>
    <w:p w14:paraId="49A0928C" w14:textId="77777777" w:rsidR="00D80A09" w:rsidRDefault="00D80A09">
      <w:pPr>
        <w:rPr>
          <w:highlight w:val="yellow"/>
        </w:rPr>
      </w:pPr>
    </w:p>
    <w:p w14:paraId="3022E598" w14:textId="7307FA71" w:rsidR="00D80A09" w:rsidRPr="00890694" w:rsidRDefault="00524747">
      <w:pPr>
        <w:rPr>
          <w:bCs/>
        </w:rPr>
      </w:pPr>
      <w:r>
        <w:rPr>
          <w:b/>
        </w:rPr>
        <w:t>Reporting to:</w:t>
      </w:r>
      <w:r>
        <w:rPr>
          <w:b/>
        </w:rPr>
        <w:tab/>
      </w:r>
      <w:r>
        <w:rPr>
          <w:b/>
        </w:rPr>
        <w:tab/>
      </w:r>
      <w:r w:rsidR="00890694" w:rsidRPr="00890694">
        <w:rPr>
          <w:bCs/>
        </w:rPr>
        <w:t>Senior Manger</w:t>
      </w:r>
    </w:p>
    <w:p w14:paraId="45CEBECD" w14:textId="77777777" w:rsidR="00D80A09" w:rsidRDefault="00D80A09"/>
    <w:p w14:paraId="277A9C5C" w14:textId="5FD26F3C" w:rsidR="00D80A09" w:rsidRDefault="00524747" w:rsidP="00B04311">
      <w:pPr>
        <w:ind w:left="2160" w:hanging="2160"/>
        <w:rPr>
          <w:bCs/>
        </w:rPr>
      </w:pPr>
      <w:r>
        <w:rPr>
          <w:b/>
        </w:rPr>
        <w:t>Responsible for:</w:t>
      </w:r>
      <w:r w:rsidR="00627147">
        <w:rPr>
          <w:b/>
        </w:rPr>
        <w:t xml:space="preserve"> </w:t>
      </w:r>
      <w:r w:rsidR="00786211">
        <w:rPr>
          <w:b/>
        </w:rPr>
        <w:t xml:space="preserve">       </w:t>
      </w:r>
      <w:r w:rsidR="00DA04BE">
        <w:rPr>
          <w:bCs/>
        </w:rPr>
        <w:t>Pro</w:t>
      </w:r>
      <w:r w:rsidR="004A629B">
        <w:rPr>
          <w:bCs/>
        </w:rPr>
        <w:t>ject</w:t>
      </w:r>
      <w:r w:rsidR="00DA04BE">
        <w:rPr>
          <w:bCs/>
        </w:rPr>
        <w:t xml:space="preserve"> Worker x 1 PT Position</w:t>
      </w:r>
    </w:p>
    <w:p w14:paraId="14A3DD40" w14:textId="30D96AD0" w:rsidR="00DA04BE" w:rsidRPr="0092004D" w:rsidRDefault="00DA04BE" w:rsidP="00B04311">
      <w:pPr>
        <w:ind w:left="2160" w:hanging="2160"/>
        <w:rPr>
          <w:bCs/>
          <w:highlight w:val="yellow"/>
        </w:rPr>
      </w:pPr>
      <w:r w:rsidRPr="0092004D">
        <w:rPr>
          <w:bCs/>
        </w:rPr>
        <w:t xml:space="preserve">                                     Volunteers within the </w:t>
      </w:r>
      <w:r w:rsidR="0092004D">
        <w:rPr>
          <w:bCs/>
        </w:rPr>
        <w:t>Programme</w:t>
      </w:r>
    </w:p>
    <w:p w14:paraId="25CD3FC1" w14:textId="77777777" w:rsidR="00D80A09" w:rsidRDefault="00D80A09"/>
    <w:p w14:paraId="6BAF7AF6" w14:textId="532D9843" w:rsidR="00762372" w:rsidRDefault="00524747">
      <w:r>
        <w:rPr>
          <w:b/>
        </w:rPr>
        <w:t>Locations:</w:t>
      </w:r>
      <w:r>
        <w:rPr>
          <w:b/>
        </w:rPr>
        <w:tab/>
      </w:r>
      <w:r>
        <w:rPr>
          <w:b/>
        </w:rPr>
        <w:tab/>
      </w:r>
      <w:r w:rsidR="00762372">
        <w:t>North Down YMCA 10-12 High Street Bangor BT20 5AY</w:t>
      </w:r>
    </w:p>
    <w:p w14:paraId="5E99A01C" w14:textId="1FE38348" w:rsidR="00D80A09" w:rsidRDefault="00524747">
      <w:r>
        <w:rPr>
          <w:b/>
        </w:rPr>
        <w:tab/>
      </w:r>
      <w:r>
        <w:rPr>
          <w:b/>
        </w:rPr>
        <w:tab/>
      </w:r>
      <w:r>
        <w:rPr>
          <w:b/>
        </w:rPr>
        <w:tab/>
      </w:r>
    </w:p>
    <w:p w14:paraId="46A045F0" w14:textId="58BB97C1" w:rsidR="00D80A09" w:rsidRDefault="00524747">
      <w:r>
        <w:rPr>
          <w:b/>
        </w:rPr>
        <w:t>Salary Scale:</w:t>
      </w:r>
      <w:r>
        <w:rPr>
          <w:b/>
        </w:rPr>
        <w:tab/>
      </w:r>
      <w:r>
        <w:rPr>
          <w:b/>
        </w:rPr>
        <w:tab/>
      </w:r>
      <w:r w:rsidRPr="00C0676A">
        <w:t>£</w:t>
      </w:r>
      <w:r w:rsidR="00890694">
        <w:t>26091.00 (Pro</w:t>
      </w:r>
      <w:r w:rsidRPr="00C0676A">
        <w:t>-</w:t>
      </w:r>
      <w:r w:rsidR="00890694">
        <w:t>Rata)</w:t>
      </w:r>
      <w:r w:rsidR="003C030B">
        <w:t xml:space="preserve"> </w:t>
      </w:r>
    </w:p>
    <w:p w14:paraId="0DA7D405" w14:textId="77777777" w:rsidR="00D80A09" w:rsidRDefault="00D80A09">
      <w:pPr>
        <w:rPr>
          <w:highlight w:val="yellow"/>
        </w:rPr>
      </w:pPr>
    </w:p>
    <w:p w14:paraId="4E1BE068" w14:textId="343603F2" w:rsidR="0092004D" w:rsidRDefault="00524747">
      <w:r>
        <w:rPr>
          <w:b/>
        </w:rPr>
        <w:t>Other Benefits:</w:t>
      </w:r>
      <w:r>
        <w:rPr>
          <w:b/>
        </w:rPr>
        <w:tab/>
      </w:r>
      <w:r>
        <w:t>5% employer pension contribution</w:t>
      </w:r>
      <w:r>
        <w:br/>
      </w:r>
      <w:r>
        <w:tab/>
      </w:r>
      <w:r>
        <w:tab/>
      </w:r>
      <w:r>
        <w:tab/>
        <w:t xml:space="preserve">Employer sick pay scheme </w:t>
      </w:r>
      <w:r>
        <w:br/>
      </w:r>
      <w:r>
        <w:tab/>
      </w:r>
      <w:r>
        <w:tab/>
      </w:r>
      <w:r>
        <w:tab/>
        <w:t xml:space="preserve">Holidays </w:t>
      </w:r>
      <w:r w:rsidR="00762372">
        <w:t>–</w:t>
      </w:r>
      <w:r>
        <w:t xml:space="preserve"> </w:t>
      </w:r>
      <w:r w:rsidR="00762372">
        <w:t xml:space="preserve">22 </w:t>
      </w:r>
      <w:r>
        <w:t xml:space="preserve">days per year rising to </w:t>
      </w:r>
      <w:r w:rsidR="00762372">
        <w:t>25</w:t>
      </w:r>
      <w:r>
        <w:t xml:space="preserve"> days per year</w:t>
      </w:r>
      <w:r>
        <w:br/>
      </w:r>
      <w:r>
        <w:tab/>
      </w:r>
      <w:r>
        <w:tab/>
      </w:r>
      <w:r>
        <w:tab/>
      </w:r>
      <w:r w:rsidR="0092004D">
        <w:t>Benenden Health Care</w:t>
      </w:r>
    </w:p>
    <w:p w14:paraId="7A7D7065" w14:textId="5DC44870" w:rsidR="00D80A09" w:rsidRDefault="00524747" w:rsidP="0092004D">
      <w:pPr>
        <w:ind w:left="1440" w:firstLine="720"/>
      </w:pPr>
      <w:r>
        <w:t xml:space="preserve">Staff discount on </w:t>
      </w:r>
      <w:r w:rsidR="00762372">
        <w:t>After School</w:t>
      </w:r>
      <w:r>
        <w:t>/</w:t>
      </w:r>
      <w:r w:rsidR="00762372">
        <w:t xml:space="preserve">Holiday Club </w:t>
      </w:r>
      <w:r>
        <w:t xml:space="preserve"> </w:t>
      </w:r>
    </w:p>
    <w:p w14:paraId="394DD5D1" w14:textId="77777777" w:rsidR="00D80A09" w:rsidRDefault="00D80A09"/>
    <w:p w14:paraId="7A1087F7" w14:textId="0C36F58B" w:rsidR="00D80A09" w:rsidRPr="00C6242A" w:rsidRDefault="00524747">
      <w:r>
        <w:rPr>
          <w:b/>
        </w:rPr>
        <w:t>Hours:</w:t>
      </w:r>
      <w:r>
        <w:rPr>
          <w:b/>
        </w:rPr>
        <w:tab/>
      </w:r>
      <w:r>
        <w:rPr>
          <w:b/>
        </w:rPr>
        <w:tab/>
      </w:r>
      <w:r>
        <w:tab/>
      </w:r>
      <w:r w:rsidR="00653044">
        <w:t>30</w:t>
      </w:r>
      <w:r w:rsidRPr="00C6242A">
        <w:t xml:space="preserve"> hours per week Monday to Friday between </w:t>
      </w:r>
    </w:p>
    <w:p w14:paraId="673D1526" w14:textId="5E49858B" w:rsidR="00D80A09" w:rsidRDefault="00E934A7">
      <w:pPr>
        <w:ind w:left="1440" w:firstLine="720"/>
      </w:pPr>
      <w:r>
        <w:t>Hrs to be agreed</w:t>
      </w:r>
    </w:p>
    <w:p w14:paraId="2D614DEA" w14:textId="77777777" w:rsidR="00D80A09" w:rsidRDefault="00D80A09">
      <w:pPr>
        <w:ind w:left="1440" w:firstLine="720"/>
      </w:pPr>
    </w:p>
    <w:p w14:paraId="08F6CE32" w14:textId="6FB094BA" w:rsidR="00D80A09" w:rsidRDefault="00524747" w:rsidP="007C5BFB">
      <w:pPr>
        <w:ind w:left="2160" w:hanging="2160"/>
      </w:pPr>
      <w:r>
        <w:rPr>
          <w:b/>
        </w:rPr>
        <w:t>Contract:</w:t>
      </w:r>
      <w:r>
        <w:rPr>
          <w:b/>
        </w:rPr>
        <w:tab/>
      </w:r>
      <w:r w:rsidR="00EC6A8B">
        <w:t xml:space="preserve">1 Year Fixed Term with </w:t>
      </w:r>
      <w:r w:rsidR="007C5BFB">
        <w:t>potential of extension subject to f</w:t>
      </w:r>
      <w:r w:rsidR="00E934A7">
        <w:t>unding from SPOD/Housing Executive</w:t>
      </w:r>
    </w:p>
    <w:p w14:paraId="7F5112E0" w14:textId="77777777" w:rsidR="00D80A09" w:rsidRDefault="00D80A09"/>
    <w:p w14:paraId="644E1CD9" w14:textId="77777777" w:rsidR="00D80A09" w:rsidRDefault="00524747">
      <w:r>
        <w:rPr>
          <w:b/>
        </w:rPr>
        <w:t>Probation Period:</w:t>
      </w:r>
      <w:r>
        <w:rPr>
          <w:b/>
        </w:rPr>
        <w:tab/>
      </w:r>
      <w:r>
        <w:t>Six Months</w:t>
      </w:r>
    </w:p>
    <w:p w14:paraId="23B5AC3E" w14:textId="77777777" w:rsidR="00D80A09" w:rsidRDefault="00D80A09">
      <w:pPr>
        <w:rPr>
          <w:b/>
        </w:rPr>
      </w:pPr>
    </w:p>
    <w:p w14:paraId="29E39E9C" w14:textId="4CC27563" w:rsidR="004037D8" w:rsidRPr="00A44B4C" w:rsidRDefault="00524747" w:rsidP="004037D8">
      <w:pPr>
        <w:jc w:val="both"/>
        <w:rPr>
          <w:rFonts w:eastAsia="Verdana" w:cs="Verdana"/>
        </w:rPr>
      </w:pPr>
      <w:r>
        <w:rPr>
          <w:b/>
        </w:rPr>
        <w:br/>
        <w:t>Main purpose of the Job:</w:t>
      </w:r>
      <w:r>
        <w:rPr>
          <w:b/>
        </w:rPr>
        <w:tab/>
      </w:r>
      <w:r w:rsidR="004037D8" w:rsidRPr="00A44B4C">
        <w:rPr>
          <w:rFonts w:eastAsia="Verdana" w:cs="Verdana"/>
        </w:rPr>
        <w:t xml:space="preserve">The post holder will be responsible for the coordination </w:t>
      </w:r>
      <w:r w:rsidR="002E152F">
        <w:rPr>
          <w:rFonts w:eastAsia="Verdana" w:cs="Verdana"/>
        </w:rPr>
        <w:t xml:space="preserve">and delivery </w:t>
      </w:r>
      <w:r w:rsidR="004037D8" w:rsidRPr="00A44B4C">
        <w:rPr>
          <w:rFonts w:eastAsia="Verdana" w:cs="Verdana"/>
        </w:rPr>
        <w:t>of the Harbour Renewal Project</w:t>
      </w:r>
      <w:r w:rsidR="00A44B4C">
        <w:rPr>
          <w:rFonts w:eastAsia="Verdana" w:cs="Verdana"/>
        </w:rPr>
        <w:t xml:space="preserve"> which is a funded programme </w:t>
      </w:r>
      <w:r w:rsidR="00F74B0C">
        <w:rPr>
          <w:rFonts w:eastAsia="Verdana" w:cs="Verdana"/>
        </w:rPr>
        <w:t>by Housing Executive to support SPOD (Small Pockets of Deprivation) within the Harbour Ward</w:t>
      </w:r>
      <w:r w:rsidR="008B6906">
        <w:rPr>
          <w:rFonts w:eastAsia="Verdana" w:cs="Verdana"/>
        </w:rPr>
        <w:t xml:space="preserve">.  </w:t>
      </w:r>
      <w:r w:rsidR="00884B65">
        <w:rPr>
          <w:rFonts w:eastAsia="Verdana" w:cs="Verdana"/>
        </w:rPr>
        <w:t xml:space="preserve">North Down YMCAs </w:t>
      </w:r>
      <w:r w:rsidR="00FA0DA5">
        <w:rPr>
          <w:rFonts w:eastAsia="Verdana" w:cs="Verdana"/>
        </w:rPr>
        <w:t xml:space="preserve">Community programme aims to increase </w:t>
      </w:r>
      <w:r w:rsidR="00B50C42">
        <w:rPr>
          <w:rFonts w:eastAsia="Verdana" w:cs="Verdana"/>
        </w:rPr>
        <w:t>support and access</w:t>
      </w:r>
      <w:r w:rsidR="004037D8" w:rsidRPr="00A44B4C">
        <w:rPr>
          <w:rFonts w:eastAsia="Verdana" w:cs="Verdana"/>
        </w:rPr>
        <w:t xml:space="preserve"> for the local community to </w:t>
      </w:r>
      <w:r w:rsidR="00007A82">
        <w:rPr>
          <w:rFonts w:eastAsia="Verdana" w:cs="Verdana"/>
        </w:rPr>
        <w:t xml:space="preserve">address health inequalities and build capacity </w:t>
      </w:r>
      <w:r w:rsidR="009A56E5">
        <w:rPr>
          <w:rFonts w:eastAsia="Verdana" w:cs="Verdana"/>
        </w:rPr>
        <w:t xml:space="preserve">with service users to promote resiliency </w:t>
      </w:r>
      <w:r w:rsidR="00DA4682">
        <w:rPr>
          <w:rFonts w:eastAsia="Verdana" w:cs="Verdana"/>
        </w:rPr>
        <w:t xml:space="preserve">and </w:t>
      </w:r>
      <w:r w:rsidR="00FA2F3D">
        <w:rPr>
          <w:rFonts w:eastAsia="Verdana" w:cs="Verdana"/>
        </w:rPr>
        <w:t xml:space="preserve">a strengths-based approach to community development. </w:t>
      </w:r>
    </w:p>
    <w:p w14:paraId="0B9D8039" w14:textId="1C4898F2" w:rsidR="00D80A09" w:rsidRDefault="00D80A09"/>
    <w:p w14:paraId="28E8781D" w14:textId="77777777" w:rsidR="00D80A09" w:rsidRDefault="00524747">
      <w:pPr>
        <w:pStyle w:val="Heading2"/>
      </w:pPr>
      <w:bookmarkStart w:id="5" w:name="_2a13n7d5lpff" w:colFirst="0" w:colLast="0"/>
      <w:bookmarkEnd w:id="5"/>
      <w:r>
        <w:t>Job Details</w:t>
      </w:r>
    </w:p>
    <w:p w14:paraId="7954A8F4" w14:textId="77777777" w:rsidR="00D80A09" w:rsidRDefault="00D80A09">
      <w:pPr>
        <w:rPr>
          <w:b/>
        </w:rPr>
      </w:pPr>
    </w:p>
    <w:p w14:paraId="3FE2903A" w14:textId="77777777" w:rsidR="00D80A09" w:rsidRDefault="00524747">
      <w:pPr>
        <w:numPr>
          <w:ilvl w:val="0"/>
          <w:numId w:val="1"/>
        </w:numPr>
        <w:rPr>
          <w:b/>
          <w:sz w:val="24"/>
          <w:szCs w:val="24"/>
        </w:rPr>
      </w:pPr>
      <w:r>
        <w:rPr>
          <w:b/>
          <w:sz w:val="24"/>
          <w:szCs w:val="24"/>
        </w:rPr>
        <w:t xml:space="preserve">Operational </w:t>
      </w:r>
    </w:p>
    <w:p w14:paraId="71C3D703" w14:textId="04756D98" w:rsidR="00D80A09" w:rsidRPr="00BA5ADC" w:rsidRDefault="002749E1">
      <w:pPr>
        <w:numPr>
          <w:ilvl w:val="1"/>
          <w:numId w:val="1"/>
        </w:numPr>
        <w:ind w:hanging="360"/>
      </w:pPr>
      <w:r w:rsidRPr="00BA5ADC">
        <w:rPr>
          <w:rFonts w:eastAsia="Verdana" w:cs="Verdana"/>
        </w:rPr>
        <w:t>To lead the development and delivery</w:t>
      </w:r>
      <w:r w:rsidR="00FD48E7">
        <w:rPr>
          <w:rFonts w:eastAsia="Verdana" w:cs="Verdana"/>
        </w:rPr>
        <w:t>/facilitation</w:t>
      </w:r>
      <w:r w:rsidRPr="00BA5ADC">
        <w:rPr>
          <w:rFonts w:eastAsia="Verdana" w:cs="Verdana"/>
        </w:rPr>
        <w:t xml:space="preserve"> of a ‘Community Hub’, providing on-site information, signposting and advice on a daily basis</w:t>
      </w:r>
      <w:r w:rsidRPr="00BA5ADC">
        <w:t xml:space="preserve"> </w:t>
      </w:r>
    </w:p>
    <w:p w14:paraId="6A026986" w14:textId="0DAC6A7C" w:rsidR="00775D03" w:rsidRPr="00BA5ADC" w:rsidRDefault="00775D03" w:rsidP="00775D03">
      <w:pPr>
        <w:numPr>
          <w:ilvl w:val="1"/>
          <w:numId w:val="1"/>
        </w:numPr>
        <w:ind w:hanging="360"/>
      </w:pPr>
      <w:r w:rsidRPr="00BA5ADC">
        <w:rPr>
          <w:rFonts w:eastAsia="Verdana" w:cs="Verdana"/>
        </w:rPr>
        <w:lastRenderedPageBreak/>
        <w:t xml:space="preserve">To facilitate an annual community needs assessment for the Harbour Ward and </w:t>
      </w:r>
      <w:r w:rsidR="00CE6597">
        <w:rPr>
          <w:rFonts w:eastAsia="Verdana" w:cs="Verdana"/>
        </w:rPr>
        <w:t xml:space="preserve">design and deliver a Programme </w:t>
      </w:r>
      <w:r w:rsidR="00ED7760">
        <w:rPr>
          <w:rFonts w:eastAsia="Verdana" w:cs="Verdana"/>
        </w:rPr>
        <w:t xml:space="preserve">of work based on identified need </w:t>
      </w:r>
      <w:r w:rsidR="00930A11">
        <w:rPr>
          <w:rFonts w:eastAsia="Verdana" w:cs="Verdana"/>
        </w:rPr>
        <w:t xml:space="preserve">within the local community. </w:t>
      </w:r>
    </w:p>
    <w:p w14:paraId="799722E0" w14:textId="6598475B" w:rsidR="00775D03" w:rsidRPr="00BA5ADC" w:rsidRDefault="00775D03" w:rsidP="006F519A">
      <w:pPr>
        <w:numPr>
          <w:ilvl w:val="1"/>
          <w:numId w:val="1"/>
        </w:numPr>
        <w:ind w:hanging="360"/>
      </w:pPr>
      <w:r w:rsidRPr="00BA5ADC">
        <w:rPr>
          <w:rFonts w:eastAsia="Verdana" w:cs="Verdana"/>
        </w:rPr>
        <w:t>To line manage the Project Worker and support their delivery of Project activities, including Community Drop-In, 55+ Friendship Group</w:t>
      </w:r>
      <w:r w:rsidR="006F519A" w:rsidRPr="00BA5ADC">
        <w:rPr>
          <w:rFonts w:eastAsia="Verdana" w:cs="Verdana"/>
        </w:rPr>
        <w:t xml:space="preserve"> and a Creative Connections Group Work Programme</w:t>
      </w:r>
      <w:r w:rsidR="00F17F6E" w:rsidRPr="00BA5ADC">
        <w:rPr>
          <w:rFonts w:eastAsia="Verdana" w:cs="Verdana"/>
        </w:rPr>
        <w:t>.</w:t>
      </w:r>
      <w:r w:rsidR="006F519A" w:rsidRPr="00BA5ADC">
        <w:rPr>
          <w:rFonts w:eastAsia="Verdana" w:cs="Verdana"/>
        </w:rPr>
        <w:t xml:space="preserve"> </w:t>
      </w:r>
    </w:p>
    <w:p w14:paraId="0CAF8E8A" w14:textId="1B3D04F3" w:rsidR="00F17F6E" w:rsidRPr="00BA5ADC" w:rsidRDefault="00F17F6E" w:rsidP="006F519A">
      <w:pPr>
        <w:numPr>
          <w:ilvl w:val="1"/>
          <w:numId w:val="1"/>
        </w:numPr>
        <w:ind w:hanging="360"/>
      </w:pPr>
      <w:r w:rsidRPr="00BA5ADC">
        <w:rPr>
          <w:rFonts w:eastAsia="Verdana" w:cs="Verdana"/>
        </w:rPr>
        <w:t xml:space="preserve">To facilitate </w:t>
      </w:r>
      <w:r w:rsidR="00DD3E1A" w:rsidRPr="00BA5ADC">
        <w:rPr>
          <w:rFonts w:eastAsia="Verdana" w:cs="Verdana"/>
        </w:rPr>
        <w:t xml:space="preserve">and deliver two </w:t>
      </w:r>
      <w:r w:rsidR="00106E07" w:rsidRPr="00BA5ADC">
        <w:rPr>
          <w:rFonts w:eastAsia="Verdana" w:cs="Verdana"/>
        </w:rPr>
        <w:t>warm hub/</w:t>
      </w:r>
      <w:r w:rsidR="00DD3E1A" w:rsidRPr="00BA5ADC">
        <w:rPr>
          <w:rFonts w:eastAsia="Verdana" w:cs="Verdana"/>
        </w:rPr>
        <w:t xml:space="preserve">open community </w:t>
      </w:r>
      <w:r w:rsidR="00106E07" w:rsidRPr="00BA5ADC">
        <w:rPr>
          <w:rFonts w:eastAsia="Verdana" w:cs="Verdana"/>
        </w:rPr>
        <w:t>hub drop-in sessions which offer a hot meal</w:t>
      </w:r>
      <w:r w:rsidR="00564BB3" w:rsidRPr="00BA5ADC">
        <w:rPr>
          <w:rFonts w:eastAsia="Verdana" w:cs="Verdana"/>
        </w:rPr>
        <w:t xml:space="preserve">/breakfast to vulnerable members of the community. </w:t>
      </w:r>
      <w:r w:rsidR="002E7515">
        <w:rPr>
          <w:rFonts w:eastAsia="Verdana" w:cs="Verdana"/>
        </w:rPr>
        <w:t xml:space="preserve">This includes planning, preparing and serving </w:t>
      </w:r>
      <w:r w:rsidR="00746A3B">
        <w:rPr>
          <w:rFonts w:eastAsia="Verdana" w:cs="Verdana"/>
        </w:rPr>
        <w:t>food at Warm Hub Sessions.</w:t>
      </w:r>
      <w:r w:rsidR="002E7515">
        <w:rPr>
          <w:rFonts w:eastAsia="Verdana" w:cs="Verdana"/>
        </w:rPr>
        <w:t xml:space="preserve"> </w:t>
      </w:r>
    </w:p>
    <w:p w14:paraId="4E79DCF6" w14:textId="3631B0A5" w:rsidR="00775D03" w:rsidRPr="00930A11" w:rsidRDefault="00775D03" w:rsidP="00930A11">
      <w:pPr>
        <w:numPr>
          <w:ilvl w:val="1"/>
          <w:numId w:val="1"/>
        </w:numPr>
        <w:ind w:hanging="360"/>
      </w:pPr>
      <w:r w:rsidRPr="00930A11">
        <w:rPr>
          <w:rFonts w:eastAsia="Verdana" w:cs="Verdana"/>
        </w:rPr>
        <w:t xml:space="preserve">To manage access to needs-led training opportunities for individuals and families living in the Harbour Ward, such as </w:t>
      </w:r>
      <w:r w:rsidR="00930A11">
        <w:rPr>
          <w:rFonts w:eastAsia="Verdana" w:cs="Verdana"/>
        </w:rPr>
        <w:t>Health &amp; Wellbeing, Food and Nutrition</w:t>
      </w:r>
      <w:r w:rsidR="003510CB">
        <w:rPr>
          <w:rFonts w:eastAsia="Verdana" w:cs="Verdana"/>
        </w:rPr>
        <w:t xml:space="preserve">, </w:t>
      </w:r>
      <w:r w:rsidR="00D439BA">
        <w:rPr>
          <w:rFonts w:eastAsia="Verdana" w:cs="Verdana"/>
        </w:rPr>
        <w:t xml:space="preserve">Training </w:t>
      </w:r>
      <w:r w:rsidR="008A376C">
        <w:rPr>
          <w:rFonts w:eastAsia="Verdana" w:cs="Verdana"/>
        </w:rPr>
        <w:t xml:space="preserve">initiatives, capacity building </w:t>
      </w:r>
      <w:r w:rsidR="00261E0D">
        <w:rPr>
          <w:rFonts w:eastAsia="Verdana" w:cs="Verdana"/>
        </w:rPr>
        <w:t>and resiliency</w:t>
      </w:r>
      <w:r w:rsidR="00176B48">
        <w:rPr>
          <w:rFonts w:eastAsia="Verdana" w:cs="Verdana"/>
        </w:rPr>
        <w:t xml:space="preserve"> programmes</w:t>
      </w:r>
      <w:r w:rsidR="00261E0D">
        <w:rPr>
          <w:rFonts w:eastAsia="Verdana" w:cs="Verdana"/>
        </w:rPr>
        <w:t xml:space="preserve">. </w:t>
      </w:r>
      <w:r w:rsidR="008A376C">
        <w:rPr>
          <w:rFonts w:eastAsia="Verdana" w:cs="Verdana"/>
        </w:rPr>
        <w:t xml:space="preserve"> </w:t>
      </w:r>
    </w:p>
    <w:p w14:paraId="749EFD20" w14:textId="36AA0F0D" w:rsidR="00D80A09" w:rsidRDefault="00176B48" w:rsidP="00586D01">
      <w:pPr>
        <w:numPr>
          <w:ilvl w:val="1"/>
          <w:numId w:val="1"/>
        </w:numPr>
        <w:ind w:hanging="360"/>
      </w:pPr>
      <w:r>
        <w:t>To recruit</w:t>
      </w:r>
      <w:r w:rsidR="00185C80">
        <w:t>, support</w:t>
      </w:r>
      <w:r>
        <w:t xml:space="preserve"> and </w:t>
      </w:r>
      <w:r w:rsidR="00185C80">
        <w:t xml:space="preserve">train volunteers within a range of roles which </w:t>
      </w:r>
      <w:r w:rsidR="001015D5">
        <w:t xml:space="preserve">can support delivery of community programmes. </w:t>
      </w:r>
      <w:r w:rsidR="00524747">
        <w:br/>
      </w:r>
    </w:p>
    <w:p w14:paraId="1261AE76" w14:textId="77777777" w:rsidR="00D80A09" w:rsidRDefault="00524747">
      <w:pPr>
        <w:numPr>
          <w:ilvl w:val="0"/>
          <w:numId w:val="1"/>
        </w:numPr>
        <w:rPr>
          <w:b/>
          <w:sz w:val="24"/>
          <w:szCs w:val="24"/>
        </w:rPr>
      </w:pPr>
      <w:r>
        <w:rPr>
          <w:b/>
          <w:sz w:val="24"/>
          <w:szCs w:val="24"/>
        </w:rPr>
        <w:t xml:space="preserve">Service Provision </w:t>
      </w:r>
    </w:p>
    <w:p w14:paraId="5A2875D4" w14:textId="663ACB20" w:rsidR="00E04CB7" w:rsidRDefault="00524747" w:rsidP="00E04CB7">
      <w:pPr>
        <w:numPr>
          <w:ilvl w:val="1"/>
          <w:numId w:val="1"/>
        </w:numPr>
        <w:ind w:hanging="360"/>
      </w:pPr>
      <w:r>
        <w:t xml:space="preserve">To </w:t>
      </w:r>
      <w:r w:rsidR="001E42A7">
        <w:t>co-ord</w:t>
      </w:r>
      <w:r w:rsidR="00F97C3C">
        <w:t>inate</w:t>
      </w:r>
      <w:r w:rsidR="001E42A7">
        <w:t xml:space="preserve"> and </w:t>
      </w:r>
      <w:r w:rsidR="000870E7">
        <w:t xml:space="preserve">deliver </w:t>
      </w:r>
      <w:r w:rsidR="00F97C3C">
        <w:t xml:space="preserve">a </w:t>
      </w:r>
      <w:r w:rsidR="0047647F">
        <w:t xml:space="preserve">range of </w:t>
      </w:r>
      <w:r w:rsidR="00F97C3C">
        <w:t xml:space="preserve">community </w:t>
      </w:r>
      <w:r w:rsidR="0047647F">
        <w:t>initiatives</w:t>
      </w:r>
      <w:r w:rsidR="008A028D">
        <w:t xml:space="preserve">/programmes </w:t>
      </w:r>
      <w:r w:rsidR="00CF4761">
        <w:t>t</w:t>
      </w:r>
      <w:r w:rsidR="0089089C">
        <w:t xml:space="preserve">hat support </w:t>
      </w:r>
      <w:r w:rsidR="00460A46">
        <w:t xml:space="preserve">identified needs within the local Harbour Ward </w:t>
      </w:r>
      <w:r>
        <w:t xml:space="preserve">and </w:t>
      </w:r>
      <w:r w:rsidR="009F7DB3">
        <w:t>increase cap</w:t>
      </w:r>
      <w:r w:rsidR="00061DC3">
        <w:t>a</w:t>
      </w:r>
      <w:r w:rsidR="009F7DB3">
        <w:t xml:space="preserve">city and access to Services. </w:t>
      </w:r>
      <w:r w:rsidR="00DD2327">
        <w:t xml:space="preserve"> </w:t>
      </w:r>
    </w:p>
    <w:p w14:paraId="3BFFAE57" w14:textId="6679651A" w:rsidR="00E04CB7" w:rsidRPr="00E04CB7" w:rsidRDefault="00E04CB7" w:rsidP="00E04CB7">
      <w:pPr>
        <w:numPr>
          <w:ilvl w:val="1"/>
          <w:numId w:val="1"/>
        </w:numPr>
        <w:ind w:hanging="360"/>
      </w:pPr>
      <w:r w:rsidRPr="00E04CB7">
        <w:rPr>
          <w:rFonts w:eastAsia="Verdana" w:cs="Verdana"/>
        </w:rPr>
        <w:t>To liaise directly with other statutory and voluntary organisations, and represent the Association in relation to relevant community issues.</w:t>
      </w:r>
    </w:p>
    <w:p w14:paraId="464D9649" w14:textId="40459500" w:rsidR="00D80A09" w:rsidRDefault="00524747">
      <w:pPr>
        <w:numPr>
          <w:ilvl w:val="1"/>
          <w:numId w:val="1"/>
        </w:numPr>
        <w:ind w:hanging="360"/>
      </w:pPr>
      <w:r>
        <w:t xml:space="preserve">To </w:t>
      </w:r>
      <w:r w:rsidR="00B54433">
        <w:t xml:space="preserve">implement/maintain monitoring systems to </w:t>
      </w:r>
      <w:r w:rsidR="000C7C82">
        <w:t xml:space="preserve">measure impact of programme delivery and outcomes. </w:t>
      </w:r>
    </w:p>
    <w:p w14:paraId="7B379F5D" w14:textId="77777777" w:rsidR="00351BAA" w:rsidRDefault="00524747">
      <w:pPr>
        <w:numPr>
          <w:ilvl w:val="1"/>
          <w:numId w:val="1"/>
        </w:numPr>
        <w:ind w:hanging="360"/>
      </w:pPr>
      <w:r>
        <w:t>To evaluat</w:t>
      </w:r>
      <w:r w:rsidR="00061DC3">
        <w:t>e</w:t>
      </w:r>
      <w:r>
        <w:t xml:space="preserve"> </w:t>
      </w:r>
      <w:r w:rsidR="00351BAA">
        <w:t>the</w:t>
      </w:r>
      <w:r w:rsidR="007F51D5">
        <w:t xml:space="preserve"> range of activities/workshops/programme and community events which support vulnerable </w:t>
      </w:r>
      <w:r w:rsidR="00DD760A">
        <w:t>individuals to develop skills, knowledge and understanding</w:t>
      </w:r>
      <w:r w:rsidR="00351BAA">
        <w:t>.</w:t>
      </w:r>
    </w:p>
    <w:p w14:paraId="298B59D2" w14:textId="30CEA86E" w:rsidR="00D80A09" w:rsidRDefault="00351BAA">
      <w:pPr>
        <w:numPr>
          <w:ilvl w:val="1"/>
          <w:numId w:val="1"/>
        </w:numPr>
        <w:ind w:hanging="360"/>
      </w:pPr>
      <w:r>
        <w:t>To ensure the voice of service users are represented i</w:t>
      </w:r>
      <w:r w:rsidR="00DB13B2">
        <w:t xml:space="preserve">n a co-design approach to service </w:t>
      </w:r>
      <w:r w:rsidR="00A0607B">
        <w:t xml:space="preserve">delivery, implementation and evaluation. </w:t>
      </w:r>
      <w:r w:rsidR="00DD760A">
        <w:t xml:space="preserve"> </w:t>
      </w:r>
    </w:p>
    <w:p w14:paraId="6AB684A4" w14:textId="77777777" w:rsidR="00D80A09" w:rsidRDefault="00D80A09"/>
    <w:p w14:paraId="770B6ADB" w14:textId="77777777" w:rsidR="00D80A09" w:rsidRDefault="00524747">
      <w:pPr>
        <w:numPr>
          <w:ilvl w:val="0"/>
          <w:numId w:val="1"/>
        </w:numPr>
        <w:rPr>
          <w:b/>
          <w:sz w:val="24"/>
          <w:szCs w:val="24"/>
        </w:rPr>
      </w:pPr>
      <w:r>
        <w:rPr>
          <w:b/>
          <w:sz w:val="24"/>
          <w:szCs w:val="24"/>
        </w:rPr>
        <w:t>People Management</w:t>
      </w:r>
    </w:p>
    <w:p w14:paraId="4648F8DD" w14:textId="77777777" w:rsidR="00202A30" w:rsidRDefault="00AF2813">
      <w:pPr>
        <w:numPr>
          <w:ilvl w:val="1"/>
          <w:numId w:val="1"/>
        </w:numPr>
        <w:ind w:hanging="360"/>
      </w:pPr>
      <w:r>
        <w:t xml:space="preserve">Responsible for </w:t>
      </w:r>
      <w:r w:rsidR="00524747">
        <w:t xml:space="preserve">the management of </w:t>
      </w:r>
      <w:r>
        <w:t xml:space="preserve">PT </w:t>
      </w:r>
      <w:r w:rsidR="00524747">
        <w:t>staff</w:t>
      </w:r>
      <w:r w:rsidR="00D93E50">
        <w:t xml:space="preserve"> and Volunteers who support facilitation delivery and </w:t>
      </w:r>
      <w:r w:rsidR="00202A30">
        <w:t xml:space="preserve">engagement of support with clients. </w:t>
      </w:r>
    </w:p>
    <w:p w14:paraId="412D271C" w14:textId="19A9E78A" w:rsidR="00D80A09" w:rsidRDefault="00202A30" w:rsidP="009565FE">
      <w:pPr>
        <w:numPr>
          <w:ilvl w:val="1"/>
          <w:numId w:val="1"/>
        </w:numPr>
        <w:ind w:hanging="360"/>
      </w:pPr>
      <w:r>
        <w:t>R</w:t>
      </w:r>
      <w:r w:rsidR="00524747">
        <w:t>ecruiting and supervising directly managed posts,</w:t>
      </w:r>
      <w:r w:rsidR="00FC0E8B">
        <w:t xml:space="preserve"> assisting with </w:t>
      </w:r>
      <w:r w:rsidR="00524747">
        <w:t xml:space="preserve">induction, training needs and </w:t>
      </w:r>
      <w:r w:rsidR="00D50777">
        <w:t xml:space="preserve">Annual Work Reviews. </w:t>
      </w:r>
    </w:p>
    <w:p w14:paraId="7C42343C" w14:textId="17D240D9" w:rsidR="00D80A09" w:rsidRDefault="00524747">
      <w:pPr>
        <w:numPr>
          <w:ilvl w:val="1"/>
          <w:numId w:val="1"/>
        </w:numPr>
        <w:ind w:hanging="360"/>
      </w:pPr>
      <w:r>
        <w:t xml:space="preserve">To </w:t>
      </w:r>
      <w:r w:rsidR="00A3354D">
        <w:t xml:space="preserve">assist </w:t>
      </w:r>
      <w:r w:rsidR="00772F95">
        <w:t xml:space="preserve">with </w:t>
      </w:r>
      <w:r>
        <w:t xml:space="preserve">staff communication, ensuring effective flow of information and that staff are aware of key developments within the </w:t>
      </w:r>
      <w:r w:rsidR="00104FF4">
        <w:t>Organisation and acrodd other Programmes</w:t>
      </w:r>
      <w:r w:rsidR="0081603F">
        <w:t>.</w:t>
      </w:r>
    </w:p>
    <w:p w14:paraId="727EA759" w14:textId="16BF18E2" w:rsidR="00D80A09" w:rsidRDefault="00524747">
      <w:pPr>
        <w:numPr>
          <w:ilvl w:val="1"/>
          <w:numId w:val="1"/>
        </w:numPr>
        <w:ind w:hanging="360"/>
      </w:pPr>
      <w:r>
        <w:t xml:space="preserve">To </w:t>
      </w:r>
      <w:r w:rsidR="00772F95">
        <w:t xml:space="preserve">assist </w:t>
      </w:r>
      <w:r w:rsidR="00200BB2">
        <w:t>in</w:t>
      </w:r>
      <w:r>
        <w:t xml:space="preserve"> the development and implementation of staff policies that ensure that best practice is followed in all areas</w:t>
      </w:r>
      <w:r w:rsidR="00146E92">
        <w:t>.</w:t>
      </w:r>
    </w:p>
    <w:p w14:paraId="3A9DBB86" w14:textId="3C2A54AB" w:rsidR="00D80A09" w:rsidRDefault="00524747" w:rsidP="0081603F">
      <w:pPr>
        <w:numPr>
          <w:ilvl w:val="1"/>
          <w:numId w:val="1"/>
        </w:numPr>
        <w:ind w:hanging="360"/>
      </w:pPr>
      <w:r>
        <w:t xml:space="preserve">To </w:t>
      </w:r>
      <w:r w:rsidR="00200BB2">
        <w:t xml:space="preserve">assist </w:t>
      </w:r>
      <w:r w:rsidR="00BE71FD">
        <w:t>and advise on</w:t>
      </w:r>
      <w:r>
        <w:t xml:space="preserve"> objectives for the team and to provide feedback to the team and individuals on their performanc</w:t>
      </w:r>
      <w:r w:rsidR="0081603F">
        <w:t>e</w:t>
      </w:r>
      <w:r w:rsidR="00146E92">
        <w:t>.</w:t>
      </w:r>
      <w:r>
        <w:br/>
      </w:r>
    </w:p>
    <w:p w14:paraId="619A6B9D" w14:textId="77777777" w:rsidR="0081603F" w:rsidRDefault="0081603F" w:rsidP="0081603F">
      <w:pPr>
        <w:ind w:left="850"/>
      </w:pPr>
    </w:p>
    <w:p w14:paraId="502FC910" w14:textId="77777777" w:rsidR="00D80A09" w:rsidRDefault="00524747">
      <w:pPr>
        <w:numPr>
          <w:ilvl w:val="0"/>
          <w:numId w:val="1"/>
        </w:numPr>
        <w:rPr>
          <w:b/>
          <w:sz w:val="24"/>
          <w:szCs w:val="24"/>
        </w:rPr>
      </w:pPr>
      <w:r>
        <w:rPr>
          <w:b/>
          <w:sz w:val="24"/>
          <w:szCs w:val="24"/>
        </w:rPr>
        <w:lastRenderedPageBreak/>
        <w:t>Finance and Compliance</w:t>
      </w:r>
    </w:p>
    <w:p w14:paraId="3259D2AB" w14:textId="77777777" w:rsidR="006E3AF4" w:rsidRDefault="00524747">
      <w:pPr>
        <w:numPr>
          <w:ilvl w:val="1"/>
          <w:numId w:val="1"/>
        </w:numPr>
        <w:ind w:hanging="360"/>
      </w:pPr>
      <w:r>
        <w:t>To</w:t>
      </w:r>
      <w:r w:rsidR="00DF5ED3">
        <w:t xml:space="preserve"> design </w:t>
      </w:r>
      <w:r w:rsidR="00272A63">
        <w:t xml:space="preserve">a programme budget </w:t>
      </w:r>
      <w:r w:rsidR="00845BEC">
        <w:t xml:space="preserve">in collaboration with the YMCA Finance Officer and </w:t>
      </w:r>
      <w:r w:rsidR="006E3AF4">
        <w:t>CEO.</w:t>
      </w:r>
    </w:p>
    <w:p w14:paraId="54414C4B" w14:textId="6F0D6FCB" w:rsidR="00D80A09" w:rsidRDefault="006E3AF4">
      <w:pPr>
        <w:numPr>
          <w:ilvl w:val="1"/>
          <w:numId w:val="1"/>
        </w:numPr>
        <w:ind w:hanging="360"/>
      </w:pPr>
      <w:r>
        <w:t>To</w:t>
      </w:r>
      <w:r w:rsidR="00C027B2">
        <w:t xml:space="preserve"> </w:t>
      </w:r>
      <w:r w:rsidR="000C1DE8">
        <w:t>assist with systems and</w:t>
      </w:r>
      <w:r w:rsidR="00524747">
        <w:t xml:space="preserve"> financial management of the </w:t>
      </w:r>
      <w:r w:rsidR="0081603F">
        <w:t>Programme</w:t>
      </w:r>
      <w:r>
        <w:t xml:space="preserve"> </w:t>
      </w:r>
      <w:r w:rsidR="00524747">
        <w:t>budget, including comprehensive financial records</w:t>
      </w:r>
      <w:r w:rsidR="000C1DE8">
        <w:t xml:space="preserve"> </w:t>
      </w:r>
      <w:r w:rsidR="0081603F">
        <w:t>of programme expenditure</w:t>
      </w:r>
      <w:r w:rsidR="00146E92">
        <w:t>.</w:t>
      </w:r>
    </w:p>
    <w:p w14:paraId="6818BF25" w14:textId="438E4AD1" w:rsidR="00D80A09" w:rsidRDefault="00524747">
      <w:pPr>
        <w:numPr>
          <w:ilvl w:val="1"/>
          <w:numId w:val="1"/>
        </w:numPr>
        <w:ind w:hanging="360"/>
      </w:pPr>
      <w:r>
        <w:t xml:space="preserve">To </w:t>
      </w:r>
      <w:r w:rsidR="00146E92">
        <w:t xml:space="preserve">hold responsibility for competing Monitoring Reports </w:t>
      </w:r>
      <w:r w:rsidR="00F92AF5">
        <w:t xml:space="preserve">on the Programme Action Plan </w:t>
      </w:r>
      <w:r w:rsidR="006142A2">
        <w:t xml:space="preserve">and </w:t>
      </w:r>
      <w:r w:rsidR="000B65D4">
        <w:t xml:space="preserve">ensure programme is on track to delivery on stated </w:t>
      </w:r>
      <w:r w:rsidR="0082011C">
        <w:t xml:space="preserve">KPI’s as agreed with funder. </w:t>
      </w:r>
    </w:p>
    <w:p w14:paraId="6D316757" w14:textId="75EC7628" w:rsidR="0011105D" w:rsidRDefault="0011105D">
      <w:pPr>
        <w:numPr>
          <w:ilvl w:val="1"/>
          <w:numId w:val="1"/>
        </w:numPr>
        <w:ind w:hanging="360"/>
      </w:pPr>
      <w:r>
        <w:t xml:space="preserve">To </w:t>
      </w:r>
      <w:r w:rsidR="006E3AF4">
        <w:t xml:space="preserve">meet reporting schedules </w:t>
      </w:r>
      <w:r w:rsidR="00054974">
        <w:t xml:space="preserve">as sated by the funder/Board of Management of NDYMCA. </w:t>
      </w:r>
    </w:p>
    <w:p w14:paraId="60B25BAC" w14:textId="344F55C7" w:rsidR="00D80A09" w:rsidRDefault="00524747">
      <w:pPr>
        <w:numPr>
          <w:ilvl w:val="1"/>
          <w:numId w:val="1"/>
        </w:numPr>
        <w:ind w:hanging="360"/>
      </w:pPr>
      <w:r>
        <w:t xml:space="preserve">To </w:t>
      </w:r>
      <w:r w:rsidR="000A6BEB">
        <w:t>assist</w:t>
      </w:r>
      <w:r w:rsidR="009427D9">
        <w:t>/undertake</w:t>
      </w:r>
      <w:r>
        <w:t xml:space="preserve"> risk assessments of the </w:t>
      </w:r>
      <w:r w:rsidR="009427D9">
        <w:t>community programme</w:t>
      </w:r>
      <w:r w:rsidR="00A55423">
        <w:t>/</w:t>
      </w:r>
      <w:r w:rsidR="008350D7">
        <w:t>activities and</w:t>
      </w:r>
      <w:r>
        <w:t xml:space="preserve"> effectively ensure that relevant Health and Safety legislation is adhered to at the </w:t>
      </w:r>
      <w:r w:rsidR="00A55423">
        <w:t>Centre.</w:t>
      </w:r>
    </w:p>
    <w:p w14:paraId="3701FC4F" w14:textId="77777777" w:rsidR="00D80A09" w:rsidRDefault="00D80A09">
      <w:pPr>
        <w:rPr>
          <w:b/>
        </w:rPr>
      </w:pPr>
    </w:p>
    <w:p w14:paraId="62393E43" w14:textId="77777777" w:rsidR="00D80A09" w:rsidRDefault="00524747">
      <w:pPr>
        <w:numPr>
          <w:ilvl w:val="0"/>
          <w:numId w:val="1"/>
        </w:numPr>
        <w:rPr>
          <w:b/>
          <w:sz w:val="24"/>
          <w:szCs w:val="24"/>
        </w:rPr>
      </w:pPr>
      <w:r>
        <w:rPr>
          <w:b/>
          <w:sz w:val="24"/>
          <w:szCs w:val="24"/>
        </w:rPr>
        <w:t xml:space="preserve">General </w:t>
      </w:r>
    </w:p>
    <w:p w14:paraId="491668D4" w14:textId="093DE6EA" w:rsidR="00D80A09" w:rsidRDefault="001522C1">
      <w:pPr>
        <w:numPr>
          <w:ilvl w:val="1"/>
          <w:numId w:val="1"/>
        </w:numPr>
        <w:ind w:hanging="360"/>
      </w:pPr>
      <w:r>
        <w:t>Assist with e</w:t>
      </w:r>
      <w:r w:rsidR="00524747">
        <w:t>stablish</w:t>
      </w:r>
      <w:r w:rsidR="00F86DB0">
        <w:t xml:space="preserve">ing </w:t>
      </w:r>
      <w:r w:rsidR="00524747">
        <w:t xml:space="preserve">and maintain arrangements with </w:t>
      </w:r>
      <w:r w:rsidR="00BC0C08">
        <w:t>service users</w:t>
      </w:r>
      <w:r w:rsidR="00E61B22">
        <w:t xml:space="preserve"> engaged in </w:t>
      </w:r>
      <w:r w:rsidR="00524747">
        <w:t xml:space="preserve">the provision of </w:t>
      </w:r>
      <w:r w:rsidR="005F738E">
        <w:t>community programmes</w:t>
      </w:r>
      <w:r w:rsidR="00524747">
        <w:t>.</w:t>
      </w:r>
    </w:p>
    <w:p w14:paraId="7BC07AB5" w14:textId="6769FD3E" w:rsidR="00D80A09" w:rsidRDefault="00524747">
      <w:pPr>
        <w:numPr>
          <w:ilvl w:val="1"/>
          <w:numId w:val="1"/>
        </w:numPr>
        <w:ind w:hanging="360"/>
      </w:pPr>
      <w:r>
        <w:t xml:space="preserve">To understand and work closely with </w:t>
      </w:r>
      <w:r w:rsidR="005F738E">
        <w:t xml:space="preserve">voluntary and </w:t>
      </w:r>
      <w:r>
        <w:t xml:space="preserve">statutory agencies </w:t>
      </w:r>
      <w:r w:rsidR="005F738E">
        <w:t xml:space="preserve">that support vulnerable </w:t>
      </w:r>
      <w:r w:rsidR="003A6B22">
        <w:t xml:space="preserve">adults and deliver community development programmes. </w:t>
      </w:r>
    </w:p>
    <w:p w14:paraId="22306EF6" w14:textId="558CFD34" w:rsidR="00D80A09" w:rsidRDefault="00524747">
      <w:pPr>
        <w:numPr>
          <w:ilvl w:val="1"/>
          <w:numId w:val="1"/>
        </w:numPr>
        <w:ind w:hanging="360"/>
      </w:pPr>
      <w:r>
        <w:t xml:space="preserve">To play a key part in </w:t>
      </w:r>
      <w:r w:rsidR="00C74157">
        <w:t>T</w:t>
      </w:r>
      <w:r>
        <w:t>eam</w:t>
      </w:r>
      <w:r w:rsidR="00C74157">
        <w:t xml:space="preserve"> meetings</w:t>
      </w:r>
      <w:r>
        <w:t xml:space="preserve"> working closely with the o</w:t>
      </w:r>
      <w:r w:rsidR="00C74157">
        <w:t>ther staff/Senior Leadership Team/Programme Co-ordinators on promoting North Down’s</w:t>
      </w:r>
      <w:r>
        <w:t xml:space="preserve"> services to the community </w:t>
      </w:r>
    </w:p>
    <w:p w14:paraId="371D9AED" w14:textId="77777777" w:rsidR="00D80A09" w:rsidRDefault="00D80A09">
      <w:pPr>
        <w:rPr>
          <w:b/>
        </w:rPr>
      </w:pPr>
    </w:p>
    <w:p w14:paraId="05CD3B7C" w14:textId="77777777" w:rsidR="00D80A09" w:rsidRDefault="00524747">
      <w:r>
        <w:rPr>
          <w:b/>
        </w:rPr>
        <w:t>NOTE:</w:t>
      </w:r>
      <w:r>
        <w:t xml:space="preserve"> This is not an exhaustive summary of the responsibilities. The post holder will be expected to undertake any other duties of a similar nature from time to time</w:t>
      </w:r>
    </w:p>
    <w:p w14:paraId="2D6FBF2B" w14:textId="77777777" w:rsidR="00D80A09" w:rsidRDefault="00D80A09"/>
    <w:p w14:paraId="33059429" w14:textId="77777777" w:rsidR="00D80A09" w:rsidRDefault="00D80A09"/>
    <w:p w14:paraId="7811C3EE" w14:textId="77777777" w:rsidR="00D80A09" w:rsidRDefault="00524747">
      <w:pPr>
        <w:pStyle w:val="Heading2"/>
      </w:pPr>
      <w:bookmarkStart w:id="6" w:name="_h6346beoe1av" w:colFirst="0" w:colLast="0"/>
      <w:bookmarkEnd w:id="6"/>
      <w:r>
        <w:t>Person Specification</w:t>
      </w:r>
    </w:p>
    <w:p w14:paraId="5C9675E6" w14:textId="77777777" w:rsidR="00D80A09" w:rsidRDefault="00D80A09">
      <w:pPr>
        <w:rPr>
          <w:b/>
        </w:rPr>
      </w:pPr>
    </w:p>
    <w:p w14:paraId="1335DCE3" w14:textId="77777777" w:rsidR="00D80A09" w:rsidRDefault="00D80A09">
      <w:pPr>
        <w:rPr>
          <w:b/>
        </w:rPr>
      </w:pP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780"/>
        <w:gridCol w:w="3210"/>
      </w:tblGrid>
      <w:tr w:rsidR="00D80A09" w14:paraId="0E017DD1" w14:textId="77777777">
        <w:tc>
          <w:tcPr>
            <w:tcW w:w="1650" w:type="dxa"/>
            <w:shd w:val="clear" w:color="auto" w:fill="D9D9D9"/>
            <w:tcMar>
              <w:top w:w="100" w:type="dxa"/>
              <w:left w:w="100" w:type="dxa"/>
              <w:bottom w:w="100" w:type="dxa"/>
              <w:right w:w="100" w:type="dxa"/>
            </w:tcMar>
          </w:tcPr>
          <w:p w14:paraId="1467AC43" w14:textId="77777777" w:rsidR="00D80A09" w:rsidRDefault="00D80A09">
            <w:pPr>
              <w:widowControl w:val="0"/>
              <w:rPr>
                <w:b/>
              </w:rPr>
            </w:pPr>
          </w:p>
        </w:tc>
        <w:tc>
          <w:tcPr>
            <w:tcW w:w="3780" w:type="dxa"/>
            <w:shd w:val="clear" w:color="auto" w:fill="D9D9D9"/>
            <w:tcMar>
              <w:top w:w="100" w:type="dxa"/>
              <w:left w:w="100" w:type="dxa"/>
              <w:bottom w:w="100" w:type="dxa"/>
              <w:right w:w="100" w:type="dxa"/>
            </w:tcMar>
          </w:tcPr>
          <w:p w14:paraId="684837DE" w14:textId="77777777" w:rsidR="00D80A09" w:rsidRDefault="00524747">
            <w:pPr>
              <w:widowControl w:val="0"/>
              <w:rPr>
                <w:b/>
              </w:rPr>
            </w:pPr>
            <w:r>
              <w:rPr>
                <w:b/>
              </w:rPr>
              <w:t>Essential</w:t>
            </w:r>
          </w:p>
        </w:tc>
        <w:tc>
          <w:tcPr>
            <w:tcW w:w="3210" w:type="dxa"/>
            <w:shd w:val="clear" w:color="auto" w:fill="D9D9D9"/>
            <w:tcMar>
              <w:top w:w="100" w:type="dxa"/>
              <w:left w:w="100" w:type="dxa"/>
              <w:bottom w:w="100" w:type="dxa"/>
              <w:right w:w="100" w:type="dxa"/>
            </w:tcMar>
          </w:tcPr>
          <w:p w14:paraId="35941BF6" w14:textId="77777777" w:rsidR="00D80A09" w:rsidRDefault="00524747">
            <w:pPr>
              <w:widowControl w:val="0"/>
              <w:rPr>
                <w:b/>
              </w:rPr>
            </w:pPr>
            <w:r>
              <w:rPr>
                <w:b/>
              </w:rPr>
              <w:t>Desirable</w:t>
            </w:r>
          </w:p>
        </w:tc>
      </w:tr>
      <w:tr w:rsidR="00D80A09" w14:paraId="739CDA9F" w14:textId="77777777">
        <w:tc>
          <w:tcPr>
            <w:tcW w:w="1650" w:type="dxa"/>
            <w:shd w:val="clear" w:color="auto" w:fill="D9D9D9"/>
            <w:tcMar>
              <w:top w:w="100" w:type="dxa"/>
              <w:left w:w="100" w:type="dxa"/>
              <w:bottom w:w="100" w:type="dxa"/>
              <w:right w:w="100" w:type="dxa"/>
            </w:tcMar>
          </w:tcPr>
          <w:p w14:paraId="6A447F68" w14:textId="77777777" w:rsidR="00D80A09" w:rsidRDefault="00524747">
            <w:pPr>
              <w:widowControl w:val="0"/>
              <w:rPr>
                <w:b/>
              </w:rPr>
            </w:pPr>
            <w:r>
              <w:rPr>
                <w:b/>
              </w:rPr>
              <w:t>Qualifications</w:t>
            </w:r>
          </w:p>
        </w:tc>
        <w:tc>
          <w:tcPr>
            <w:tcW w:w="3780" w:type="dxa"/>
            <w:shd w:val="clear" w:color="auto" w:fill="auto"/>
            <w:tcMar>
              <w:top w:w="100" w:type="dxa"/>
              <w:left w:w="100" w:type="dxa"/>
              <w:bottom w:w="100" w:type="dxa"/>
              <w:right w:w="100" w:type="dxa"/>
            </w:tcMar>
          </w:tcPr>
          <w:p w14:paraId="755A2BEC" w14:textId="5DCA8D8C" w:rsidR="000B7838" w:rsidRPr="000B7838" w:rsidRDefault="005E0FA8">
            <w:r>
              <w:t xml:space="preserve">NVQ/OOCN Level 3 or above in a </w:t>
            </w:r>
            <w:r w:rsidR="002C5B49">
              <w:t>relevant area such as Youth Work; Health &amp; Social Care; C</w:t>
            </w:r>
            <w:r w:rsidR="000B7838">
              <w:t>ommunity Leadership/Development.</w:t>
            </w:r>
          </w:p>
        </w:tc>
        <w:tc>
          <w:tcPr>
            <w:tcW w:w="3210" w:type="dxa"/>
            <w:shd w:val="clear" w:color="auto" w:fill="auto"/>
            <w:tcMar>
              <w:top w:w="100" w:type="dxa"/>
              <w:left w:w="100" w:type="dxa"/>
              <w:bottom w:w="100" w:type="dxa"/>
              <w:right w:w="100" w:type="dxa"/>
            </w:tcMar>
          </w:tcPr>
          <w:p w14:paraId="1F53F9A4" w14:textId="28497E95" w:rsidR="009F10BA" w:rsidRDefault="002517B2" w:rsidP="000B7838">
            <w:pPr>
              <w:widowControl w:val="0"/>
            </w:pPr>
            <w:r>
              <w:t xml:space="preserve">Third Level </w:t>
            </w:r>
            <w:r w:rsidR="000B7838">
              <w:t xml:space="preserve">Community </w:t>
            </w:r>
            <w:r>
              <w:t>Development Qualification</w:t>
            </w:r>
          </w:p>
        </w:tc>
      </w:tr>
      <w:tr w:rsidR="00D80A09" w14:paraId="65E36D23" w14:textId="77777777">
        <w:tc>
          <w:tcPr>
            <w:tcW w:w="1650" w:type="dxa"/>
            <w:shd w:val="clear" w:color="auto" w:fill="D9D9D9"/>
            <w:tcMar>
              <w:top w:w="100" w:type="dxa"/>
              <w:left w:w="100" w:type="dxa"/>
              <w:bottom w:w="100" w:type="dxa"/>
              <w:right w:w="100" w:type="dxa"/>
            </w:tcMar>
          </w:tcPr>
          <w:p w14:paraId="637C01FE" w14:textId="77777777" w:rsidR="00D80A09" w:rsidRDefault="00524747">
            <w:pPr>
              <w:widowControl w:val="0"/>
              <w:rPr>
                <w:b/>
              </w:rPr>
            </w:pPr>
            <w:r>
              <w:rPr>
                <w:b/>
              </w:rPr>
              <w:t>Experience</w:t>
            </w:r>
          </w:p>
        </w:tc>
        <w:tc>
          <w:tcPr>
            <w:tcW w:w="3780" w:type="dxa"/>
            <w:shd w:val="clear" w:color="auto" w:fill="auto"/>
            <w:tcMar>
              <w:top w:w="100" w:type="dxa"/>
              <w:left w:w="100" w:type="dxa"/>
              <w:bottom w:w="100" w:type="dxa"/>
              <w:right w:w="100" w:type="dxa"/>
            </w:tcMar>
          </w:tcPr>
          <w:p w14:paraId="27654D69" w14:textId="76177242" w:rsidR="00D80A09" w:rsidRDefault="00577423">
            <w:r>
              <w:t>2</w:t>
            </w:r>
            <w:r w:rsidR="00524747">
              <w:t xml:space="preserve"> </w:t>
            </w:r>
            <w:r w:rsidR="002517B2">
              <w:t>years’ experience</w:t>
            </w:r>
            <w:r w:rsidR="00524747">
              <w:t xml:space="preserve"> </w:t>
            </w:r>
            <w:r w:rsidR="003D5123">
              <w:t xml:space="preserve">of </w:t>
            </w:r>
            <w:r w:rsidR="00524747">
              <w:t>working</w:t>
            </w:r>
            <w:r w:rsidR="002517B2">
              <w:t xml:space="preserve"> </w:t>
            </w:r>
            <w:r w:rsidR="00524747">
              <w:t>with</w:t>
            </w:r>
            <w:r w:rsidR="002517B2">
              <w:t>in a community development model</w:t>
            </w:r>
            <w:r w:rsidR="00B05BE4">
              <w:t xml:space="preserve">/programme with </w:t>
            </w:r>
            <w:r w:rsidR="007A1681">
              <w:t>vulnerable young</w:t>
            </w:r>
            <w:r w:rsidR="00B05BE4">
              <w:t xml:space="preserve"> people or adults. </w:t>
            </w:r>
          </w:p>
          <w:p w14:paraId="5488472F" w14:textId="77777777" w:rsidR="00677888" w:rsidRDefault="00677888">
            <w:pPr>
              <w:rPr>
                <w:rFonts w:eastAsia="Verdana" w:cs="Verdana"/>
              </w:rPr>
            </w:pPr>
          </w:p>
          <w:p w14:paraId="398FC996" w14:textId="5A2EE807" w:rsidR="00520370" w:rsidRPr="00520370" w:rsidRDefault="00520370">
            <w:r w:rsidRPr="00520370">
              <w:rPr>
                <w:rFonts w:eastAsia="Verdana" w:cs="Verdana"/>
              </w:rPr>
              <w:lastRenderedPageBreak/>
              <w:t>Previous experience of managing and supervising staff</w:t>
            </w:r>
          </w:p>
          <w:p w14:paraId="188C12BB" w14:textId="77777777" w:rsidR="00E33DFE" w:rsidRDefault="00E33DFE">
            <w:pPr>
              <w:rPr>
                <w:color w:val="000000"/>
              </w:rPr>
            </w:pPr>
          </w:p>
          <w:p w14:paraId="31768AB2" w14:textId="74C3D3FA" w:rsidR="00D80A09" w:rsidRPr="00BF5A24" w:rsidRDefault="00677888" w:rsidP="00B951AD">
            <w:pPr>
              <w:rPr>
                <w:rFonts w:eastAsia="Verdana" w:cs="Verdana"/>
              </w:rPr>
            </w:pPr>
            <w:r w:rsidRPr="00677888">
              <w:rPr>
                <w:rFonts w:eastAsia="Verdana" w:cs="Verdana"/>
              </w:rPr>
              <w:t>E</w:t>
            </w:r>
            <w:r w:rsidR="00CF3AC8" w:rsidRPr="00677888">
              <w:rPr>
                <w:rFonts w:eastAsia="Verdana" w:cs="Verdana"/>
              </w:rPr>
              <w:t>xperience working with volunteers, including recruitment, selection, training and ongoing support.</w:t>
            </w:r>
          </w:p>
        </w:tc>
        <w:tc>
          <w:tcPr>
            <w:tcW w:w="3210" w:type="dxa"/>
            <w:shd w:val="clear" w:color="auto" w:fill="auto"/>
            <w:tcMar>
              <w:top w:w="100" w:type="dxa"/>
              <w:left w:w="100" w:type="dxa"/>
              <w:bottom w:w="100" w:type="dxa"/>
              <w:right w:w="100" w:type="dxa"/>
            </w:tcMar>
          </w:tcPr>
          <w:p w14:paraId="636FFFF4" w14:textId="00C02A95" w:rsidR="00E33DFE" w:rsidRPr="00E33DFE" w:rsidRDefault="00524747" w:rsidP="00BC36E0">
            <w:pPr>
              <w:widowControl w:val="0"/>
            </w:pPr>
            <w:r>
              <w:lastRenderedPageBreak/>
              <w:t xml:space="preserve">Experience </w:t>
            </w:r>
            <w:r w:rsidR="003C0982">
              <w:t xml:space="preserve">of holding </w:t>
            </w:r>
            <w:r w:rsidR="00B951AD">
              <w:t xml:space="preserve">Programme </w:t>
            </w:r>
            <w:r w:rsidR="00065CEE">
              <w:t>Co-ordinator responsibilities</w:t>
            </w:r>
            <w:r>
              <w:t xml:space="preserve"> in a similar or relevant setting</w:t>
            </w:r>
          </w:p>
          <w:p w14:paraId="24FE1DED" w14:textId="77777777" w:rsidR="00D80A09" w:rsidRDefault="00D80A09">
            <w:pPr>
              <w:widowControl w:val="0"/>
            </w:pPr>
          </w:p>
          <w:p w14:paraId="43CEDE2C" w14:textId="7BC6DD45" w:rsidR="006F50E2" w:rsidRDefault="00524747" w:rsidP="006F50E2">
            <w:pPr>
              <w:widowControl w:val="0"/>
            </w:pPr>
            <w:r>
              <w:lastRenderedPageBreak/>
              <w:t xml:space="preserve">Experience of </w:t>
            </w:r>
            <w:r w:rsidR="00065CEE">
              <w:t>vulnerable adults safeguarding practice</w:t>
            </w:r>
            <w:r w:rsidR="006F50E2">
              <w:t xml:space="preserve">. </w:t>
            </w:r>
          </w:p>
          <w:p w14:paraId="09A6FA77" w14:textId="16274D3A" w:rsidR="00D80A09" w:rsidRDefault="00D80A09">
            <w:pPr>
              <w:widowControl w:val="0"/>
            </w:pPr>
          </w:p>
        </w:tc>
      </w:tr>
      <w:tr w:rsidR="00D80A09" w14:paraId="3027C549" w14:textId="77777777">
        <w:tc>
          <w:tcPr>
            <w:tcW w:w="1650" w:type="dxa"/>
            <w:shd w:val="clear" w:color="auto" w:fill="D9D9D9"/>
            <w:tcMar>
              <w:top w:w="100" w:type="dxa"/>
              <w:left w:w="100" w:type="dxa"/>
              <w:bottom w:w="100" w:type="dxa"/>
              <w:right w:w="100" w:type="dxa"/>
            </w:tcMar>
          </w:tcPr>
          <w:p w14:paraId="60DEC39C" w14:textId="77777777" w:rsidR="00D80A09" w:rsidRDefault="00524747">
            <w:pPr>
              <w:widowControl w:val="0"/>
              <w:rPr>
                <w:b/>
              </w:rPr>
            </w:pPr>
            <w:r>
              <w:rPr>
                <w:b/>
              </w:rPr>
              <w:lastRenderedPageBreak/>
              <w:t>Skills</w:t>
            </w:r>
          </w:p>
        </w:tc>
        <w:tc>
          <w:tcPr>
            <w:tcW w:w="3780" w:type="dxa"/>
            <w:shd w:val="clear" w:color="auto" w:fill="auto"/>
            <w:tcMar>
              <w:top w:w="100" w:type="dxa"/>
              <w:left w:w="100" w:type="dxa"/>
              <w:bottom w:w="100" w:type="dxa"/>
              <w:right w:w="100" w:type="dxa"/>
            </w:tcMar>
          </w:tcPr>
          <w:p w14:paraId="5D032717" w14:textId="77777777" w:rsidR="00D80A09" w:rsidRDefault="00524747">
            <w:pPr>
              <w:widowControl w:val="0"/>
            </w:pPr>
            <w:r>
              <w:t>Motivational management skills</w:t>
            </w:r>
          </w:p>
          <w:p w14:paraId="5CFF7B04" w14:textId="77777777" w:rsidR="00D80A09" w:rsidRDefault="00D80A09">
            <w:pPr>
              <w:widowControl w:val="0"/>
            </w:pPr>
          </w:p>
          <w:p w14:paraId="501F243D" w14:textId="77777777" w:rsidR="00D80A09" w:rsidRDefault="00524747">
            <w:pPr>
              <w:widowControl w:val="0"/>
            </w:pPr>
            <w:r>
              <w:t>Excellent organisational skills</w:t>
            </w:r>
          </w:p>
          <w:p w14:paraId="55BE258E" w14:textId="77777777" w:rsidR="00D80A09" w:rsidRDefault="00D80A09">
            <w:pPr>
              <w:widowControl w:val="0"/>
            </w:pPr>
          </w:p>
          <w:p w14:paraId="7AB399EA" w14:textId="77777777" w:rsidR="00D80A09" w:rsidRDefault="00524747">
            <w:pPr>
              <w:widowControl w:val="0"/>
            </w:pPr>
            <w:r>
              <w:t>Excellent interpersonal skills</w:t>
            </w:r>
          </w:p>
          <w:p w14:paraId="5724A456" w14:textId="77777777" w:rsidR="00D80A09" w:rsidRDefault="00D80A09">
            <w:pPr>
              <w:widowControl w:val="0"/>
            </w:pPr>
          </w:p>
          <w:p w14:paraId="33C15AAC" w14:textId="77777777" w:rsidR="00D80A09" w:rsidRDefault="00524747">
            <w:pPr>
              <w:widowControl w:val="0"/>
            </w:pPr>
            <w:r>
              <w:t xml:space="preserve">Excellent written and verbal communication skills </w:t>
            </w:r>
          </w:p>
          <w:p w14:paraId="1BC053C0" w14:textId="77777777" w:rsidR="00D80A09" w:rsidRDefault="00D80A09">
            <w:pPr>
              <w:widowControl w:val="0"/>
            </w:pPr>
          </w:p>
          <w:p w14:paraId="3C59A95E" w14:textId="77777777" w:rsidR="00D80A09" w:rsidRDefault="00524747">
            <w:pPr>
              <w:widowControl w:val="0"/>
            </w:pPr>
            <w:r>
              <w:t>Ability to work on own initiative</w:t>
            </w:r>
          </w:p>
          <w:p w14:paraId="56C352F7" w14:textId="77777777" w:rsidR="00D80A09" w:rsidRDefault="00D80A09">
            <w:pPr>
              <w:widowControl w:val="0"/>
            </w:pPr>
          </w:p>
          <w:p w14:paraId="1E52A314" w14:textId="1D2D60FC" w:rsidR="00D80A09" w:rsidRDefault="001950A9">
            <w:pPr>
              <w:widowControl w:val="0"/>
            </w:pPr>
            <w:r>
              <w:t xml:space="preserve">Knowledge </w:t>
            </w:r>
            <w:r w:rsidR="00524747">
              <w:t>and</w:t>
            </w:r>
            <w:r>
              <w:t xml:space="preserve"> </w:t>
            </w:r>
            <w:r w:rsidR="00524747">
              <w:t>understanding of managing a budget</w:t>
            </w:r>
            <w:r w:rsidR="00BF5A24">
              <w:t xml:space="preserve"> &amp; Reporting to funders</w:t>
            </w:r>
          </w:p>
          <w:p w14:paraId="6346E578" w14:textId="77777777" w:rsidR="00D80A09" w:rsidRDefault="00D80A09">
            <w:pPr>
              <w:widowControl w:val="0"/>
            </w:pPr>
          </w:p>
        </w:tc>
        <w:tc>
          <w:tcPr>
            <w:tcW w:w="3210" w:type="dxa"/>
            <w:shd w:val="clear" w:color="auto" w:fill="auto"/>
            <w:tcMar>
              <w:top w:w="100" w:type="dxa"/>
              <w:left w:w="100" w:type="dxa"/>
              <w:bottom w:w="100" w:type="dxa"/>
              <w:right w:w="100" w:type="dxa"/>
            </w:tcMar>
          </w:tcPr>
          <w:p w14:paraId="33200CFF" w14:textId="1D88054A" w:rsidR="007A1681" w:rsidRDefault="00357FEF">
            <w:pPr>
              <w:widowControl w:val="0"/>
            </w:pPr>
            <w:r>
              <w:t>Experience of completing Monitoring Reports</w:t>
            </w:r>
          </w:p>
          <w:p w14:paraId="4E2BE2DE" w14:textId="77777777" w:rsidR="007A1681" w:rsidRDefault="007A1681">
            <w:pPr>
              <w:widowControl w:val="0"/>
            </w:pPr>
          </w:p>
          <w:p w14:paraId="31DE1711" w14:textId="1158FA53" w:rsidR="00D80A09" w:rsidRDefault="007A1681">
            <w:pPr>
              <w:widowControl w:val="0"/>
            </w:pPr>
            <w:r>
              <w:t>Experience of OBA Reporting</w:t>
            </w:r>
            <w:r w:rsidR="00357FEF">
              <w:t xml:space="preserve"> </w:t>
            </w:r>
          </w:p>
        </w:tc>
      </w:tr>
      <w:tr w:rsidR="00D80A09" w14:paraId="758AF189" w14:textId="77777777">
        <w:tc>
          <w:tcPr>
            <w:tcW w:w="1650" w:type="dxa"/>
            <w:shd w:val="clear" w:color="auto" w:fill="D9D9D9"/>
            <w:tcMar>
              <w:top w:w="100" w:type="dxa"/>
              <w:left w:w="100" w:type="dxa"/>
              <w:bottom w:w="100" w:type="dxa"/>
              <w:right w:w="100" w:type="dxa"/>
            </w:tcMar>
          </w:tcPr>
          <w:p w14:paraId="00C860C2" w14:textId="77777777" w:rsidR="00D80A09" w:rsidRDefault="00524747">
            <w:pPr>
              <w:widowControl w:val="0"/>
              <w:rPr>
                <w:b/>
              </w:rPr>
            </w:pPr>
            <w:r>
              <w:rPr>
                <w:b/>
              </w:rPr>
              <w:t>Personal / Character</w:t>
            </w:r>
          </w:p>
        </w:tc>
        <w:tc>
          <w:tcPr>
            <w:tcW w:w="3780" w:type="dxa"/>
            <w:shd w:val="clear" w:color="auto" w:fill="auto"/>
            <w:tcMar>
              <w:top w:w="100" w:type="dxa"/>
              <w:left w:w="100" w:type="dxa"/>
              <w:bottom w:w="100" w:type="dxa"/>
              <w:right w:w="100" w:type="dxa"/>
            </w:tcMar>
          </w:tcPr>
          <w:p w14:paraId="2234A0C9" w14:textId="69C273B5" w:rsidR="00D80A09" w:rsidRDefault="00524747">
            <w:pPr>
              <w:widowControl w:val="0"/>
            </w:pPr>
            <w:r>
              <w:t xml:space="preserve">Passionate about </w:t>
            </w:r>
            <w:r w:rsidR="007A1681">
              <w:t xml:space="preserve">community </w:t>
            </w:r>
            <w:r w:rsidR="004C2E45">
              <w:t xml:space="preserve">capacity/development </w:t>
            </w:r>
            <w:r>
              <w:t xml:space="preserve">and </w:t>
            </w:r>
            <w:r w:rsidR="004C2E45">
              <w:t>supporting vulnerable adults/communities.</w:t>
            </w:r>
          </w:p>
          <w:p w14:paraId="65B646DE" w14:textId="77777777" w:rsidR="00722015" w:rsidRPr="00EF3478" w:rsidRDefault="00722015">
            <w:pPr>
              <w:widowControl w:val="0"/>
            </w:pPr>
          </w:p>
          <w:p w14:paraId="2A71F8E0" w14:textId="43CC1C13" w:rsidR="00D80A09" w:rsidRDefault="00524747">
            <w:pPr>
              <w:widowControl w:val="0"/>
            </w:pPr>
            <w:r>
              <w:t xml:space="preserve">Supportive of </w:t>
            </w:r>
            <w:r w:rsidR="00C74157">
              <w:t>North Down</w:t>
            </w:r>
            <w:r>
              <w:t xml:space="preserve"> YMCA’s Christian ethos, values and aims</w:t>
            </w:r>
          </w:p>
          <w:p w14:paraId="151E37A1" w14:textId="77777777" w:rsidR="00D80A09" w:rsidRDefault="00D80A09">
            <w:pPr>
              <w:widowControl w:val="0"/>
            </w:pPr>
          </w:p>
          <w:p w14:paraId="4348E7C4" w14:textId="77777777" w:rsidR="00D80A09" w:rsidRDefault="00524747">
            <w:pPr>
              <w:widowControl w:val="0"/>
            </w:pPr>
            <w:r>
              <w:t xml:space="preserve">Capable of Access NI Enhanced Clearance </w:t>
            </w:r>
          </w:p>
          <w:p w14:paraId="5EF02098" w14:textId="77777777" w:rsidR="00D80A09" w:rsidRDefault="00D80A09">
            <w:pPr>
              <w:widowControl w:val="0"/>
            </w:pPr>
          </w:p>
        </w:tc>
        <w:tc>
          <w:tcPr>
            <w:tcW w:w="3210" w:type="dxa"/>
            <w:shd w:val="clear" w:color="auto" w:fill="auto"/>
            <w:tcMar>
              <w:top w:w="100" w:type="dxa"/>
              <w:left w:w="100" w:type="dxa"/>
              <w:bottom w:w="100" w:type="dxa"/>
              <w:right w:w="100" w:type="dxa"/>
            </w:tcMar>
          </w:tcPr>
          <w:p w14:paraId="3D1F519E" w14:textId="77777777" w:rsidR="00D80A09" w:rsidRDefault="00D80A09">
            <w:pPr>
              <w:widowControl w:val="0"/>
              <w:rPr>
                <w:highlight w:val="yellow"/>
              </w:rPr>
            </w:pPr>
          </w:p>
        </w:tc>
      </w:tr>
      <w:tr w:rsidR="00D80A09" w14:paraId="4E2A6B95" w14:textId="77777777">
        <w:tc>
          <w:tcPr>
            <w:tcW w:w="1650" w:type="dxa"/>
            <w:shd w:val="clear" w:color="auto" w:fill="D9D9D9"/>
            <w:tcMar>
              <w:top w:w="100" w:type="dxa"/>
              <w:left w:w="100" w:type="dxa"/>
              <w:bottom w:w="100" w:type="dxa"/>
              <w:right w:w="100" w:type="dxa"/>
            </w:tcMar>
          </w:tcPr>
          <w:p w14:paraId="6E611E7C" w14:textId="77777777" w:rsidR="00D80A09" w:rsidRDefault="00524747">
            <w:pPr>
              <w:widowControl w:val="0"/>
              <w:rPr>
                <w:b/>
              </w:rPr>
            </w:pPr>
            <w:r>
              <w:rPr>
                <w:b/>
              </w:rPr>
              <w:t xml:space="preserve">Other </w:t>
            </w:r>
          </w:p>
        </w:tc>
        <w:tc>
          <w:tcPr>
            <w:tcW w:w="3780" w:type="dxa"/>
            <w:shd w:val="clear" w:color="auto" w:fill="auto"/>
            <w:tcMar>
              <w:top w:w="100" w:type="dxa"/>
              <w:left w:w="100" w:type="dxa"/>
              <w:bottom w:w="100" w:type="dxa"/>
              <w:right w:w="100" w:type="dxa"/>
            </w:tcMar>
          </w:tcPr>
          <w:p w14:paraId="1EDB75DB" w14:textId="77777777" w:rsidR="00D80A09" w:rsidRDefault="00524747">
            <w:r>
              <w:t>A clean driving licence and have access to a car</w:t>
            </w:r>
          </w:p>
          <w:p w14:paraId="6445214E" w14:textId="77777777" w:rsidR="00D80A09" w:rsidRDefault="00D80A09"/>
        </w:tc>
        <w:tc>
          <w:tcPr>
            <w:tcW w:w="3210" w:type="dxa"/>
            <w:shd w:val="clear" w:color="auto" w:fill="auto"/>
            <w:tcMar>
              <w:top w:w="100" w:type="dxa"/>
              <w:left w:w="100" w:type="dxa"/>
              <w:bottom w:w="100" w:type="dxa"/>
              <w:right w:w="100" w:type="dxa"/>
            </w:tcMar>
          </w:tcPr>
          <w:p w14:paraId="4B1BA9DE" w14:textId="77777777" w:rsidR="00D80A09" w:rsidRDefault="00D80A09"/>
          <w:p w14:paraId="7F507F23" w14:textId="77777777" w:rsidR="00D80A09" w:rsidRDefault="00D80A09"/>
        </w:tc>
      </w:tr>
    </w:tbl>
    <w:p w14:paraId="4C6E155C" w14:textId="77777777" w:rsidR="00D80A09" w:rsidRDefault="00D80A09"/>
    <w:p w14:paraId="36364948" w14:textId="77777777" w:rsidR="00D80A09" w:rsidRDefault="00524747">
      <w:pPr>
        <w:pStyle w:val="Heading2"/>
      </w:pPr>
      <w:bookmarkStart w:id="7" w:name="_1y810tw" w:colFirst="0" w:colLast="0"/>
      <w:bookmarkEnd w:id="7"/>
      <w:r>
        <w:lastRenderedPageBreak/>
        <w:br/>
        <w:t>How to apply</w:t>
      </w:r>
    </w:p>
    <w:p w14:paraId="5BA62758" w14:textId="77777777" w:rsidR="00D80A09" w:rsidRDefault="00D80A09"/>
    <w:p w14:paraId="10405328" w14:textId="77777777" w:rsidR="00D80A09" w:rsidRDefault="00524747">
      <w:r>
        <w:t xml:space="preserve"> </w:t>
      </w:r>
    </w:p>
    <w:p w14:paraId="1CB9F91E" w14:textId="7D1BB51B" w:rsidR="00C74157" w:rsidRDefault="00C74157">
      <w:r>
        <w:t xml:space="preserve">Please complete &amp; return the attached Application Form to </w:t>
      </w:r>
      <w:r w:rsidR="000363CD">
        <w:t>Pauline McMullan Pauline.mcmullan@ymca-ireland.net</w:t>
      </w:r>
    </w:p>
    <w:p w14:paraId="190F7499" w14:textId="77777777" w:rsidR="00B32F92" w:rsidRDefault="00B32F92"/>
    <w:p w14:paraId="6E57914B" w14:textId="094ADAD0" w:rsidR="00760C03" w:rsidRDefault="00760C03" w:rsidP="003A6B22">
      <w:pPr>
        <w:jc w:val="both"/>
        <w:rPr>
          <w:rFonts w:ascii="Verdana" w:eastAsia="Verdana" w:hAnsi="Verdana" w:cs="Verdana"/>
        </w:rPr>
      </w:pPr>
    </w:p>
    <w:p w14:paraId="66115C1E" w14:textId="77777777" w:rsidR="00D80A09" w:rsidRDefault="00524747">
      <w:pPr>
        <w:rPr>
          <w:b/>
          <w:sz w:val="26"/>
          <w:szCs w:val="26"/>
        </w:rPr>
      </w:pPr>
      <w:r>
        <w:br w:type="page"/>
      </w:r>
    </w:p>
    <w:p w14:paraId="4307DDC3" w14:textId="77777777" w:rsidR="00D80A09" w:rsidRDefault="00524747">
      <w:r>
        <w:rPr>
          <w:b/>
          <w:sz w:val="26"/>
          <w:szCs w:val="26"/>
        </w:rPr>
        <w:lastRenderedPageBreak/>
        <w:t xml:space="preserve">Disability </w:t>
      </w:r>
    </w:p>
    <w:p w14:paraId="1FD36D24" w14:textId="77777777" w:rsidR="00D80A09" w:rsidRDefault="00524747">
      <w:r>
        <w:t>In accordance with the Disability Discrimination Act a person is disabled if they have, or have had, “a physical or mental impairment which has, or has had, a substantial and long term adverse effect on your ability to carry out normal day to day activities”.</w:t>
      </w:r>
    </w:p>
    <w:p w14:paraId="0D0EB5C1" w14:textId="77777777" w:rsidR="00D80A09" w:rsidRDefault="00D80A09"/>
    <w:p w14:paraId="085F5F05" w14:textId="77777777" w:rsidR="00D80A09" w:rsidRDefault="00524747">
      <w:r>
        <w:t xml:space="preserve">If you consider yourself to have a disability relevant to the position for which you are applying, please contact us so that we can process your application fairly, make any specific arrangements for your interview, and make any necessary reasonable adjustments or adaptations, or provide any aids to assist you in completing the duties of the post if appointed. </w:t>
      </w:r>
    </w:p>
    <w:p w14:paraId="4DCCF53E" w14:textId="77777777" w:rsidR="00D80A09" w:rsidRDefault="00D80A09"/>
    <w:p w14:paraId="4AE92EBA" w14:textId="77777777" w:rsidR="00D80A09" w:rsidRDefault="00524747">
      <w:r>
        <w:rPr>
          <w:b/>
          <w:sz w:val="26"/>
          <w:szCs w:val="26"/>
        </w:rPr>
        <w:t>Equal Opportunities and Occupational Requirement</w:t>
      </w:r>
    </w:p>
    <w:p w14:paraId="6EB2824A" w14:textId="706D517B" w:rsidR="00D80A09" w:rsidRDefault="00C74157">
      <w:r>
        <w:t>North Down</w:t>
      </w:r>
      <w:r w:rsidR="00524747">
        <w:t xml:space="preserve"> YMCA is an equal opportunities employer and will not unlawfully discriminate in its recruitment and selection procedures. In accordance with Article 70 of the Fair Employment &amp; Treatment (NI) Order 1998.</w:t>
      </w:r>
    </w:p>
    <w:p w14:paraId="513D403A" w14:textId="77777777" w:rsidR="00D80A09" w:rsidRDefault="00D80A09">
      <w:pPr>
        <w:rPr>
          <w:b/>
        </w:rPr>
      </w:pPr>
    </w:p>
    <w:p w14:paraId="35D5C7EA" w14:textId="77777777" w:rsidR="00D80A09" w:rsidRDefault="00D80A09">
      <w:pPr>
        <w:rPr>
          <w:b/>
        </w:rPr>
      </w:pPr>
    </w:p>
    <w:p w14:paraId="7E6022D1" w14:textId="77777777" w:rsidR="00D80A09" w:rsidRDefault="00D80A09"/>
    <w:p w14:paraId="798FB474" w14:textId="77777777" w:rsidR="009F10BA" w:rsidRDefault="009F10BA" w:rsidP="009F10BA"/>
    <w:sectPr w:rsidR="009F10BA">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C315" w14:textId="77777777" w:rsidR="005D2767" w:rsidRDefault="005D2767">
      <w:r>
        <w:separator/>
      </w:r>
    </w:p>
  </w:endnote>
  <w:endnote w:type="continuationSeparator" w:id="0">
    <w:p w14:paraId="6B32FC34" w14:textId="77777777" w:rsidR="005D2767" w:rsidRDefault="005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unito">
    <w:altName w:val="Nunito"/>
    <w:charset w:val="00"/>
    <w:family w:val="auto"/>
    <w:pitch w:val="variable"/>
    <w:sig w:usb0="A00002FF" w:usb1="5000204B" w:usb2="00000000" w:usb3="00000000" w:csb0="00000197"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32023" w14:textId="014A496B" w:rsidR="00D80A09" w:rsidRDefault="00762372">
    <w:pPr>
      <w:rPr>
        <w:sz w:val="18"/>
        <w:szCs w:val="18"/>
      </w:rPr>
    </w:pPr>
    <w:r>
      <w:rPr>
        <w:sz w:val="18"/>
        <w:szCs w:val="18"/>
      </w:rPr>
      <w:t>North Down</w:t>
    </w:r>
    <w:r w:rsidR="00524747">
      <w:rPr>
        <w:sz w:val="18"/>
        <w:szCs w:val="18"/>
      </w:rPr>
      <w:t xml:space="preserve"> YMCA - </w:t>
    </w:r>
    <w:r w:rsidR="0014358D">
      <w:rPr>
        <w:sz w:val="18"/>
        <w:szCs w:val="18"/>
      </w:rPr>
      <w:t xml:space="preserve">Community </w:t>
    </w:r>
    <w:r w:rsidR="007C5BFB">
      <w:rPr>
        <w:sz w:val="18"/>
        <w:szCs w:val="18"/>
      </w:rPr>
      <w:t xml:space="preserve">Programme Co-ordinator </w:t>
    </w:r>
    <w:r w:rsidR="00524747">
      <w:rPr>
        <w:sz w:val="18"/>
        <w:szCs w:val="18"/>
      </w:rPr>
      <w:t xml:space="preserve">- Information Pack </w:t>
    </w:r>
    <w:r w:rsidR="00524747">
      <w:rPr>
        <w:sz w:val="18"/>
        <w:szCs w:val="18"/>
      </w:rPr>
      <w:tab/>
    </w:r>
    <w:r w:rsidR="00524747">
      <w:rPr>
        <w:sz w:val="18"/>
        <w:szCs w:val="18"/>
      </w:rPr>
      <w:tab/>
    </w:r>
    <w:r w:rsidR="00524747">
      <w:rPr>
        <w:sz w:val="18"/>
        <w:szCs w:val="18"/>
      </w:rPr>
      <w:fldChar w:fldCharType="begin"/>
    </w:r>
    <w:r w:rsidR="00524747">
      <w:rPr>
        <w:sz w:val="18"/>
        <w:szCs w:val="18"/>
      </w:rPr>
      <w:instrText>PAGE</w:instrText>
    </w:r>
    <w:r w:rsidR="00524747">
      <w:rPr>
        <w:sz w:val="18"/>
        <w:szCs w:val="18"/>
      </w:rPr>
      <w:fldChar w:fldCharType="separate"/>
    </w:r>
    <w:r w:rsidR="00B13CBB">
      <w:rPr>
        <w:noProof/>
        <w:sz w:val="18"/>
        <w:szCs w:val="18"/>
      </w:rPr>
      <w:t>2</w:t>
    </w:r>
    <w:r w:rsidR="005247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A252" w14:textId="77777777" w:rsidR="005D2767" w:rsidRDefault="005D2767">
      <w:r>
        <w:separator/>
      </w:r>
    </w:p>
  </w:footnote>
  <w:footnote w:type="continuationSeparator" w:id="0">
    <w:p w14:paraId="6078BE22" w14:textId="77777777" w:rsidR="005D2767" w:rsidRDefault="005D2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438A"/>
    <w:multiLevelType w:val="multilevel"/>
    <w:tmpl w:val="AC06DE2E"/>
    <w:lvl w:ilvl="0">
      <w:start w:val="1"/>
      <w:numFmt w:val="decimal"/>
      <w:lvlText w:val="%1."/>
      <w:lvlJc w:val="right"/>
      <w:pPr>
        <w:ind w:left="720" w:hanging="360"/>
      </w:pPr>
      <w:rPr>
        <w:u w:val="none"/>
      </w:rPr>
    </w:lvl>
    <w:lvl w:ilvl="1">
      <w:start w:val="1"/>
      <w:numFmt w:val="decimal"/>
      <w:lvlText w:val="%1.%2."/>
      <w:lvlJc w:val="right"/>
      <w:pPr>
        <w:ind w:left="850" w:hanging="359"/>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6E3407EB"/>
    <w:multiLevelType w:val="multilevel"/>
    <w:tmpl w:val="FD5EC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E215C3"/>
    <w:multiLevelType w:val="multilevel"/>
    <w:tmpl w:val="2480B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09"/>
    <w:rsid w:val="00007A82"/>
    <w:rsid w:val="000363CD"/>
    <w:rsid w:val="000518D8"/>
    <w:rsid w:val="00054974"/>
    <w:rsid w:val="00056EC0"/>
    <w:rsid w:val="00061DC3"/>
    <w:rsid w:val="00065CEE"/>
    <w:rsid w:val="000870E7"/>
    <w:rsid w:val="00094271"/>
    <w:rsid w:val="00094ED5"/>
    <w:rsid w:val="000A6BEB"/>
    <w:rsid w:val="000B035A"/>
    <w:rsid w:val="000B5504"/>
    <w:rsid w:val="000B65D4"/>
    <w:rsid w:val="000B7838"/>
    <w:rsid w:val="000C1DE8"/>
    <w:rsid w:val="000C5FF7"/>
    <w:rsid w:val="000C7C82"/>
    <w:rsid w:val="000F5981"/>
    <w:rsid w:val="001015D5"/>
    <w:rsid w:val="00104FF4"/>
    <w:rsid w:val="00106E07"/>
    <w:rsid w:val="0011105D"/>
    <w:rsid w:val="00114CCC"/>
    <w:rsid w:val="0014358D"/>
    <w:rsid w:val="00146E92"/>
    <w:rsid w:val="001522C1"/>
    <w:rsid w:val="00166EB1"/>
    <w:rsid w:val="00176B48"/>
    <w:rsid w:val="00185C80"/>
    <w:rsid w:val="001950A9"/>
    <w:rsid w:val="001E42A7"/>
    <w:rsid w:val="00200BB2"/>
    <w:rsid w:val="00202A30"/>
    <w:rsid w:val="002318FC"/>
    <w:rsid w:val="00245A81"/>
    <w:rsid w:val="002517B2"/>
    <w:rsid w:val="00261B2C"/>
    <w:rsid w:val="00261E0D"/>
    <w:rsid w:val="00272A63"/>
    <w:rsid w:val="002749E1"/>
    <w:rsid w:val="002939CF"/>
    <w:rsid w:val="002B5E13"/>
    <w:rsid w:val="002C5B49"/>
    <w:rsid w:val="002E152F"/>
    <w:rsid w:val="002E7515"/>
    <w:rsid w:val="003150B7"/>
    <w:rsid w:val="003438F5"/>
    <w:rsid w:val="003510CB"/>
    <w:rsid w:val="00351BAA"/>
    <w:rsid w:val="00357FEF"/>
    <w:rsid w:val="00373E2B"/>
    <w:rsid w:val="003A43E2"/>
    <w:rsid w:val="003A6B22"/>
    <w:rsid w:val="003C030B"/>
    <w:rsid w:val="003C0982"/>
    <w:rsid w:val="003C6CFC"/>
    <w:rsid w:val="003C7C7E"/>
    <w:rsid w:val="003D0B34"/>
    <w:rsid w:val="003D5123"/>
    <w:rsid w:val="004037D8"/>
    <w:rsid w:val="004109C0"/>
    <w:rsid w:val="00460A46"/>
    <w:rsid w:val="004665F6"/>
    <w:rsid w:val="0047647F"/>
    <w:rsid w:val="0048709F"/>
    <w:rsid w:val="004A629B"/>
    <w:rsid w:val="004B3D25"/>
    <w:rsid w:val="004C2E45"/>
    <w:rsid w:val="00520370"/>
    <w:rsid w:val="00524747"/>
    <w:rsid w:val="00546A47"/>
    <w:rsid w:val="00557C09"/>
    <w:rsid w:val="00564BB3"/>
    <w:rsid w:val="005678E9"/>
    <w:rsid w:val="00577423"/>
    <w:rsid w:val="00586D01"/>
    <w:rsid w:val="0059124B"/>
    <w:rsid w:val="005D2767"/>
    <w:rsid w:val="005E0FA8"/>
    <w:rsid w:val="005E2C4A"/>
    <w:rsid w:val="005F738E"/>
    <w:rsid w:val="006013DB"/>
    <w:rsid w:val="00602B7C"/>
    <w:rsid w:val="006142A2"/>
    <w:rsid w:val="00627147"/>
    <w:rsid w:val="00627ED8"/>
    <w:rsid w:val="00653044"/>
    <w:rsid w:val="00677888"/>
    <w:rsid w:val="0068155A"/>
    <w:rsid w:val="006C67B0"/>
    <w:rsid w:val="006E3AF4"/>
    <w:rsid w:val="006F50E2"/>
    <w:rsid w:val="006F519A"/>
    <w:rsid w:val="00722015"/>
    <w:rsid w:val="00735AAE"/>
    <w:rsid w:val="00746A3B"/>
    <w:rsid w:val="00760C03"/>
    <w:rsid w:val="00762372"/>
    <w:rsid w:val="00772F95"/>
    <w:rsid w:val="0077391F"/>
    <w:rsid w:val="00775D03"/>
    <w:rsid w:val="00786211"/>
    <w:rsid w:val="007908E4"/>
    <w:rsid w:val="007A1681"/>
    <w:rsid w:val="007C132D"/>
    <w:rsid w:val="007C5BFB"/>
    <w:rsid w:val="007E03AE"/>
    <w:rsid w:val="007F51D5"/>
    <w:rsid w:val="0081603F"/>
    <w:rsid w:val="0082011C"/>
    <w:rsid w:val="008350D7"/>
    <w:rsid w:val="008458AF"/>
    <w:rsid w:val="00845BEC"/>
    <w:rsid w:val="00884B65"/>
    <w:rsid w:val="00890694"/>
    <w:rsid w:val="0089089C"/>
    <w:rsid w:val="008A028D"/>
    <w:rsid w:val="008A376C"/>
    <w:rsid w:val="008A6DAB"/>
    <w:rsid w:val="008B6906"/>
    <w:rsid w:val="008C418F"/>
    <w:rsid w:val="008E0EB8"/>
    <w:rsid w:val="0092004D"/>
    <w:rsid w:val="00930A11"/>
    <w:rsid w:val="009427D9"/>
    <w:rsid w:val="00944030"/>
    <w:rsid w:val="009532AF"/>
    <w:rsid w:val="009565FE"/>
    <w:rsid w:val="00963BFE"/>
    <w:rsid w:val="0098214B"/>
    <w:rsid w:val="00994059"/>
    <w:rsid w:val="009A56E5"/>
    <w:rsid w:val="009E1853"/>
    <w:rsid w:val="009E77B9"/>
    <w:rsid w:val="009F10BA"/>
    <w:rsid w:val="009F17C6"/>
    <w:rsid w:val="009F7DB3"/>
    <w:rsid w:val="00A0607B"/>
    <w:rsid w:val="00A20B01"/>
    <w:rsid w:val="00A3354D"/>
    <w:rsid w:val="00A44B4C"/>
    <w:rsid w:val="00A51CD1"/>
    <w:rsid w:val="00A55423"/>
    <w:rsid w:val="00A74341"/>
    <w:rsid w:val="00A840F7"/>
    <w:rsid w:val="00AB1E54"/>
    <w:rsid w:val="00AC753C"/>
    <w:rsid w:val="00AF1C0A"/>
    <w:rsid w:val="00AF2813"/>
    <w:rsid w:val="00B00684"/>
    <w:rsid w:val="00B04311"/>
    <w:rsid w:val="00B05BE4"/>
    <w:rsid w:val="00B13CBB"/>
    <w:rsid w:val="00B32F92"/>
    <w:rsid w:val="00B50C42"/>
    <w:rsid w:val="00B54433"/>
    <w:rsid w:val="00B57182"/>
    <w:rsid w:val="00B63505"/>
    <w:rsid w:val="00B93982"/>
    <w:rsid w:val="00B951AD"/>
    <w:rsid w:val="00BA2D35"/>
    <w:rsid w:val="00BA5ADC"/>
    <w:rsid w:val="00BB59ED"/>
    <w:rsid w:val="00BC0C08"/>
    <w:rsid w:val="00BC36E0"/>
    <w:rsid w:val="00BE71FD"/>
    <w:rsid w:val="00BE7C90"/>
    <w:rsid w:val="00BF5A24"/>
    <w:rsid w:val="00BF680F"/>
    <w:rsid w:val="00C027B2"/>
    <w:rsid w:val="00C0676A"/>
    <w:rsid w:val="00C56994"/>
    <w:rsid w:val="00C60A05"/>
    <w:rsid w:val="00C6242A"/>
    <w:rsid w:val="00C74157"/>
    <w:rsid w:val="00C91359"/>
    <w:rsid w:val="00C9294D"/>
    <w:rsid w:val="00C94F0F"/>
    <w:rsid w:val="00CD7248"/>
    <w:rsid w:val="00CE3264"/>
    <w:rsid w:val="00CE519E"/>
    <w:rsid w:val="00CE6597"/>
    <w:rsid w:val="00CF3AC8"/>
    <w:rsid w:val="00CF4761"/>
    <w:rsid w:val="00D2405F"/>
    <w:rsid w:val="00D355C4"/>
    <w:rsid w:val="00D439BA"/>
    <w:rsid w:val="00D50777"/>
    <w:rsid w:val="00D607F0"/>
    <w:rsid w:val="00D80A09"/>
    <w:rsid w:val="00D93E50"/>
    <w:rsid w:val="00DA04BE"/>
    <w:rsid w:val="00DA4682"/>
    <w:rsid w:val="00DB13B2"/>
    <w:rsid w:val="00DB1AB1"/>
    <w:rsid w:val="00DD2327"/>
    <w:rsid w:val="00DD3E1A"/>
    <w:rsid w:val="00DD49B7"/>
    <w:rsid w:val="00DD760A"/>
    <w:rsid w:val="00DF5ED3"/>
    <w:rsid w:val="00E04CB7"/>
    <w:rsid w:val="00E33DFE"/>
    <w:rsid w:val="00E454BC"/>
    <w:rsid w:val="00E60023"/>
    <w:rsid w:val="00E61B22"/>
    <w:rsid w:val="00E934A7"/>
    <w:rsid w:val="00EA29F2"/>
    <w:rsid w:val="00EA53B0"/>
    <w:rsid w:val="00EC10DC"/>
    <w:rsid w:val="00EC6A8B"/>
    <w:rsid w:val="00ED7760"/>
    <w:rsid w:val="00EE71C4"/>
    <w:rsid w:val="00EF3478"/>
    <w:rsid w:val="00F17F6E"/>
    <w:rsid w:val="00F23C6A"/>
    <w:rsid w:val="00F24B0E"/>
    <w:rsid w:val="00F30DE7"/>
    <w:rsid w:val="00F376A3"/>
    <w:rsid w:val="00F74B0C"/>
    <w:rsid w:val="00F771B8"/>
    <w:rsid w:val="00F86C90"/>
    <w:rsid w:val="00F86DB0"/>
    <w:rsid w:val="00F92AF5"/>
    <w:rsid w:val="00F97C3C"/>
    <w:rsid w:val="00FA0DA5"/>
    <w:rsid w:val="00FA2F3D"/>
    <w:rsid w:val="00FC0E8B"/>
    <w:rsid w:val="00FD48E7"/>
    <w:rsid w:val="00FE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E53E"/>
  <w15:docId w15:val="{BB2C39AA-2080-4F75-9DBF-24919035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w:eastAsia="Nunito" w:hAnsi="Nunito" w:cs="Nunito"/>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72"/>
      <w:szCs w:val="72"/>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jc w:val="center"/>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62372"/>
    <w:pPr>
      <w:tabs>
        <w:tab w:val="center" w:pos="4513"/>
        <w:tab w:val="right" w:pos="9026"/>
      </w:tabs>
    </w:pPr>
  </w:style>
  <w:style w:type="character" w:customStyle="1" w:styleId="HeaderChar">
    <w:name w:val="Header Char"/>
    <w:basedOn w:val="DefaultParagraphFont"/>
    <w:link w:val="Header"/>
    <w:uiPriority w:val="99"/>
    <w:rsid w:val="00762372"/>
  </w:style>
  <w:style w:type="paragraph" w:styleId="Footer">
    <w:name w:val="footer"/>
    <w:basedOn w:val="Normal"/>
    <w:link w:val="FooterChar"/>
    <w:uiPriority w:val="99"/>
    <w:unhideWhenUsed/>
    <w:rsid w:val="00762372"/>
    <w:pPr>
      <w:tabs>
        <w:tab w:val="center" w:pos="4513"/>
        <w:tab w:val="right" w:pos="9026"/>
      </w:tabs>
    </w:pPr>
  </w:style>
  <w:style w:type="character" w:customStyle="1" w:styleId="FooterChar">
    <w:name w:val="Footer Char"/>
    <w:basedOn w:val="DefaultParagraphFont"/>
    <w:link w:val="Footer"/>
    <w:uiPriority w:val="99"/>
    <w:rsid w:val="00762372"/>
  </w:style>
  <w:style w:type="character" w:styleId="Hyperlink">
    <w:name w:val="Hyperlink"/>
    <w:basedOn w:val="DefaultParagraphFont"/>
    <w:uiPriority w:val="99"/>
    <w:unhideWhenUsed/>
    <w:rsid w:val="00C74157"/>
    <w:rPr>
      <w:color w:val="0000FF" w:themeColor="hyperlink"/>
      <w:u w:val="single"/>
    </w:rPr>
  </w:style>
  <w:style w:type="character" w:styleId="UnresolvedMention">
    <w:name w:val="Unresolved Mention"/>
    <w:basedOn w:val="DefaultParagraphFont"/>
    <w:uiPriority w:val="99"/>
    <w:semiHidden/>
    <w:unhideWhenUsed/>
    <w:rsid w:val="00C74157"/>
    <w:rPr>
      <w:color w:val="605E5C"/>
      <w:shd w:val="clear" w:color="auto" w:fill="E1DFDD"/>
    </w:rPr>
  </w:style>
  <w:style w:type="paragraph" w:styleId="NormalWeb">
    <w:name w:val="Normal (Web)"/>
    <w:basedOn w:val="Normal"/>
    <w:uiPriority w:val="99"/>
    <w:semiHidden/>
    <w:unhideWhenUsed/>
    <w:rsid w:val="009F10B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98211">
      <w:bodyDiv w:val="1"/>
      <w:marLeft w:val="0"/>
      <w:marRight w:val="0"/>
      <w:marTop w:val="0"/>
      <w:marBottom w:val="0"/>
      <w:divBdr>
        <w:top w:val="none" w:sz="0" w:space="0" w:color="auto"/>
        <w:left w:val="none" w:sz="0" w:space="0" w:color="auto"/>
        <w:bottom w:val="none" w:sz="0" w:space="0" w:color="auto"/>
        <w:right w:val="none" w:sz="0" w:space="0" w:color="auto"/>
      </w:divBdr>
    </w:div>
    <w:div w:id="210117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F2D7C-D71B-4DF9-94D1-E224EF0F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4</cp:revision>
  <dcterms:created xsi:type="dcterms:W3CDTF">2025-04-09T14:09:00Z</dcterms:created>
  <dcterms:modified xsi:type="dcterms:W3CDTF">2025-04-09T14:23:00Z</dcterms:modified>
</cp:coreProperties>
</file>