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625" w:rsidRPr="00A80D28" w:rsidRDefault="009653A9" w:rsidP="00AC5625">
      <w:pPr>
        <w:spacing w:after="0" w:line="240" w:lineRule="auto"/>
        <w:ind w:left="2160" w:hanging="2160"/>
        <w:jc w:val="center"/>
        <w:rPr>
          <w:rFonts w:ascii="Arial" w:hAnsi="Arial" w:cs="Arial"/>
          <w:b/>
          <w:sz w:val="24"/>
          <w:szCs w:val="24"/>
        </w:rPr>
      </w:pPr>
      <w:r>
        <w:rPr>
          <w:noProof/>
        </w:rPr>
        <w:drawing>
          <wp:inline distT="0" distB="0" distL="0" distR="0">
            <wp:extent cx="1828800" cy="14507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9316" cy="1459095"/>
                    </a:xfrm>
                    <a:prstGeom prst="rect">
                      <a:avLst/>
                    </a:prstGeom>
                    <a:noFill/>
                    <a:ln>
                      <a:noFill/>
                    </a:ln>
                  </pic:spPr>
                </pic:pic>
              </a:graphicData>
            </a:graphic>
          </wp:inline>
        </w:drawing>
      </w:r>
    </w:p>
    <w:p w:rsidR="0035768D" w:rsidRPr="00A80D28" w:rsidRDefault="0035768D" w:rsidP="00AC5625">
      <w:pPr>
        <w:spacing w:after="0" w:line="240" w:lineRule="auto"/>
        <w:ind w:left="2160" w:hanging="2160"/>
        <w:jc w:val="center"/>
        <w:rPr>
          <w:rFonts w:ascii="Arial" w:hAnsi="Arial" w:cs="Arial"/>
          <w:b/>
          <w:sz w:val="24"/>
          <w:szCs w:val="24"/>
        </w:rPr>
      </w:pPr>
    </w:p>
    <w:p w:rsidR="0035768D" w:rsidRPr="00C72961" w:rsidRDefault="0035768D" w:rsidP="00AC5625">
      <w:pPr>
        <w:spacing w:after="0" w:line="240" w:lineRule="auto"/>
        <w:ind w:left="2160" w:hanging="2160"/>
        <w:jc w:val="center"/>
        <w:rPr>
          <w:rFonts w:ascii="Arial" w:hAnsi="Arial" w:cs="Arial"/>
          <w:b/>
        </w:rPr>
      </w:pPr>
      <w:r w:rsidRPr="00C72961">
        <w:rPr>
          <w:rFonts w:ascii="Arial" w:hAnsi="Arial" w:cs="Arial"/>
          <w:b/>
        </w:rPr>
        <w:t>Job Description</w:t>
      </w:r>
    </w:p>
    <w:p w:rsidR="00AC5625" w:rsidRPr="00C72961" w:rsidRDefault="00AC5625" w:rsidP="00A25F45">
      <w:pPr>
        <w:spacing w:after="0" w:line="240" w:lineRule="auto"/>
        <w:ind w:left="2160" w:hanging="2160"/>
        <w:rPr>
          <w:rFonts w:ascii="Arial" w:hAnsi="Arial" w:cs="Arial"/>
          <w:b/>
        </w:rPr>
      </w:pPr>
    </w:p>
    <w:p w:rsidR="00731C73" w:rsidRPr="00C72961" w:rsidRDefault="002606F1" w:rsidP="00A25F45">
      <w:pPr>
        <w:spacing w:after="0" w:line="240" w:lineRule="auto"/>
        <w:ind w:left="2160" w:hanging="2160"/>
        <w:rPr>
          <w:rFonts w:ascii="Arial" w:hAnsi="Arial" w:cs="Arial"/>
        </w:rPr>
      </w:pPr>
      <w:r w:rsidRPr="00C72961">
        <w:rPr>
          <w:rFonts w:ascii="Arial" w:hAnsi="Arial" w:cs="Arial"/>
          <w:b/>
        </w:rPr>
        <w:t>Job Title:</w:t>
      </w:r>
      <w:r w:rsidR="00A25F45" w:rsidRPr="00C72961">
        <w:rPr>
          <w:rFonts w:ascii="Arial" w:hAnsi="Arial" w:cs="Arial"/>
        </w:rPr>
        <w:tab/>
      </w:r>
      <w:r w:rsidR="00C45377" w:rsidRPr="00C72961">
        <w:rPr>
          <w:rFonts w:ascii="Arial" w:hAnsi="Arial" w:cs="Arial"/>
        </w:rPr>
        <w:t>Pro</w:t>
      </w:r>
      <w:r w:rsidR="009653A9" w:rsidRPr="00C72961">
        <w:rPr>
          <w:rFonts w:ascii="Arial" w:hAnsi="Arial" w:cs="Arial"/>
        </w:rPr>
        <w:t xml:space="preserve">ject Coordinator – </w:t>
      </w:r>
      <w:r w:rsidR="00C72961" w:rsidRPr="00C72961">
        <w:rPr>
          <w:rFonts w:ascii="Arial" w:hAnsi="Arial" w:cs="Arial"/>
        </w:rPr>
        <w:t>Heritage Journeys Project</w:t>
      </w:r>
      <w:r w:rsidR="009653A9" w:rsidRPr="00C72961">
        <w:rPr>
          <w:rFonts w:ascii="Arial" w:hAnsi="Arial" w:cs="Arial"/>
        </w:rPr>
        <w:t xml:space="preserve"> </w:t>
      </w:r>
    </w:p>
    <w:p w:rsidR="0035768D" w:rsidRPr="00C72961" w:rsidRDefault="0035768D" w:rsidP="00A25F45">
      <w:pPr>
        <w:spacing w:after="0" w:line="240" w:lineRule="auto"/>
        <w:ind w:left="2160" w:hanging="2160"/>
        <w:rPr>
          <w:rFonts w:ascii="Arial" w:hAnsi="Arial" w:cs="Arial"/>
        </w:rPr>
      </w:pPr>
    </w:p>
    <w:p w:rsidR="0035768D" w:rsidRPr="00C72961" w:rsidRDefault="0035768D" w:rsidP="00A25F45">
      <w:pPr>
        <w:spacing w:after="0" w:line="240" w:lineRule="auto"/>
        <w:ind w:left="2160" w:hanging="2160"/>
        <w:rPr>
          <w:rFonts w:ascii="Arial" w:hAnsi="Arial" w:cs="Arial"/>
        </w:rPr>
      </w:pPr>
      <w:r w:rsidRPr="00C72961">
        <w:rPr>
          <w:rFonts w:ascii="Arial" w:hAnsi="Arial" w:cs="Arial"/>
          <w:b/>
        </w:rPr>
        <w:t>Duration:</w:t>
      </w:r>
      <w:r w:rsidR="004912D0" w:rsidRPr="00C72961">
        <w:rPr>
          <w:rFonts w:ascii="Arial" w:hAnsi="Arial" w:cs="Arial"/>
        </w:rPr>
        <w:tab/>
      </w:r>
      <w:r w:rsidR="00C72961" w:rsidRPr="00C72961">
        <w:rPr>
          <w:rFonts w:ascii="Arial" w:hAnsi="Arial" w:cs="Arial"/>
        </w:rPr>
        <w:t xml:space="preserve">Period up to </w:t>
      </w:r>
      <w:r w:rsidR="009653A9" w:rsidRPr="00C72961">
        <w:rPr>
          <w:rFonts w:ascii="Arial" w:hAnsi="Arial" w:cs="Arial"/>
        </w:rPr>
        <w:t>March 202</w:t>
      </w:r>
      <w:r w:rsidR="00C72961" w:rsidRPr="00C72961">
        <w:rPr>
          <w:rFonts w:ascii="Arial" w:hAnsi="Arial" w:cs="Arial"/>
        </w:rPr>
        <w:t>7 (subject to funding)</w:t>
      </w:r>
    </w:p>
    <w:p w:rsidR="002606F1" w:rsidRPr="00C72961" w:rsidRDefault="002606F1" w:rsidP="00A25F45">
      <w:pPr>
        <w:spacing w:after="0" w:line="240" w:lineRule="auto"/>
        <w:rPr>
          <w:rFonts w:ascii="Arial" w:hAnsi="Arial" w:cs="Arial"/>
        </w:rPr>
      </w:pPr>
    </w:p>
    <w:p w:rsidR="002606F1" w:rsidRPr="00C72961" w:rsidRDefault="002606F1" w:rsidP="00A25F45">
      <w:pPr>
        <w:spacing w:after="0" w:line="240" w:lineRule="auto"/>
        <w:rPr>
          <w:rFonts w:ascii="Arial" w:hAnsi="Arial" w:cs="Arial"/>
        </w:rPr>
      </w:pPr>
      <w:r w:rsidRPr="00C72961">
        <w:rPr>
          <w:rFonts w:ascii="Arial" w:hAnsi="Arial" w:cs="Arial"/>
          <w:b/>
        </w:rPr>
        <w:t>Responsible to:</w:t>
      </w:r>
      <w:r w:rsidRPr="00C72961">
        <w:rPr>
          <w:rFonts w:ascii="Arial" w:hAnsi="Arial" w:cs="Arial"/>
          <w:b/>
        </w:rPr>
        <w:tab/>
      </w:r>
      <w:r w:rsidR="009653A9" w:rsidRPr="00C72961">
        <w:rPr>
          <w:rFonts w:ascii="Arial" w:hAnsi="Arial" w:cs="Arial"/>
        </w:rPr>
        <w:t xml:space="preserve">Chief Executive </w:t>
      </w:r>
    </w:p>
    <w:p w:rsidR="002606F1" w:rsidRPr="00C72961" w:rsidRDefault="002606F1" w:rsidP="00A25F45">
      <w:pPr>
        <w:spacing w:after="0" w:line="240" w:lineRule="auto"/>
        <w:rPr>
          <w:rFonts w:ascii="Arial" w:hAnsi="Arial" w:cs="Arial"/>
        </w:rPr>
      </w:pPr>
    </w:p>
    <w:p w:rsidR="00A25F45" w:rsidRPr="00C72961" w:rsidRDefault="002606F1" w:rsidP="00C45377">
      <w:pPr>
        <w:ind w:left="2160" w:hanging="2160"/>
        <w:rPr>
          <w:rFonts w:ascii="Arial" w:hAnsi="Arial" w:cs="Arial"/>
        </w:rPr>
      </w:pPr>
      <w:r w:rsidRPr="00C72961">
        <w:rPr>
          <w:rFonts w:ascii="Arial" w:hAnsi="Arial" w:cs="Arial"/>
          <w:b/>
        </w:rPr>
        <w:t>Job Purpose:</w:t>
      </w:r>
      <w:r w:rsidRPr="00C72961">
        <w:rPr>
          <w:rFonts w:ascii="Arial" w:hAnsi="Arial" w:cs="Arial"/>
        </w:rPr>
        <w:tab/>
      </w:r>
      <w:r w:rsidR="00C45377" w:rsidRPr="00C72961">
        <w:rPr>
          <w:rFonts w:ascii="Arial" w:hAnsi="Arial" w:cs="Arial"/>
        </w:rPr>
        <w:t xml:space="preserve">To </w:t>
      </w:r>
      <w:r w:rsidR="00C72961" w:rsidRPr="00C72961">
        <w:rPr>
          <w:rFonts w:ascii="Arial" w:hAnsi="Arial" w:cs="Arial"/>
        </w:rPr>
        <w:t>coordinate the Heritage Journeys: Voices of Migrant Women in Mid Ulster project.</w:t>
      </w:r>
    </w:p>
    <w:p w:rsidR="002606F1" w:rsidRPr="00C72961" w:rsidRDefault="002606F1" w:rsidP="00A25F45">
      <w:pPr>
        <w:spacing w:after="0" w:line="240" w:lineRule="auto"/>
        <w:ind w:left="2160" w:hanging="2160"/>
        <w:rPr>
          <w:rFonts w:ascii="Arial" w:hAnsi="Arial" w:cs="Arial"/>
        </w:rPr>
      </w:pPr>
      <w:bookmarkStart w:id="0" w:name="_Hlk132895097"/>
      <w:r w:rsidRPr="00C72961">
        <w:rPr>
          <w:rFonts w:ascii="Arial" w:hAnsi="Arial" w:cs="Arial"/>
          <w:b/>
        </w:rPr>
        <w:t>Location:</w:t>
      </w:r>
      <w:r w:rsidRPr="00C72961">
        <w:rPr>
          <w:rFonts w:ascii="Arial" w:hAnsi="Arial" w:cs="Arial"/>
        </w:rPr>
        <w:tab/>
        <w:t>Dungannon</w:t>
      </w:r>
    </w:p>
    <w:p w:rsidR="00694EA1" w:rsidRPr="00C72961" w:rsidRDefault="00694EA1" w:rsidP="00A25F45">
      <w:pPr>
        <w:spacing w:after="0" w:line="240" w:lineRule="auto"/>
        <w:ind w:left="2160" w:hanging="2160"/>
        <w:rPr>
          <w:rFonts w:ascii="Arial" w:hAnsi="Arial" w:cs="Arial"/>
        </w:rPr>
      </w:pPr>
    </w:p>
    <w:p w:rsidR="00694EA1" w:rsidRPr="00C72961" w:rsidRDefault="00694EA1" w:rsidP="00A25F45">
      <w:pPr>
        <w:spacing w:after="0" w:line="240" w:lineRule="auto"/>
        <w:ind w:left="2160" w:hanging="2160"/>
        <w:rPr>
          <w:rFonts w:ascii="Arial" w:hAnsi="Arial" w:cs="Arial"/>
          <w:b/>
        </w:rPr>
      </w:pPr>
      <w:r w:rsidRPr="00C72961">
        <w:rPr>
          <w:rFonts w:ascii="Arial" w:hAnsi="Arial" w:cs="Arial"/>
          <w:b/>
        </w:rPr>
        <w:t>Hours:</w:t>
      </w:r>
      <w:r w:rsidRPr="00C72961">
        <w:rPr>
          <w:rFonts w:ascii="Arial" w:hAnsi="Arial" w:cs="Arial"/>
          <w:b/>
        </w:rPr>
        <w:tab/>
      </w:r>
      <w:r w:rsidR="009653A9" w:rsidRPr="00C72961">
        <w:rPr>
          <w:rFonts w:ascii="Arial" w:hAnsi="Arial" w:cs="Arial"/>
        </w:rPr>
        <w:t>30</w:t>
      </w:r>
      <w:r w:rsidRPr="00C72961">
        <w:rPr>
          <w:rFonts w:ascii="Arial" w:hAnsi="Arial" w:cs="Arial"/>
        </w:rPr>
        <w:t xml:space="preserve"> hours per week</w:t>
      </w:r>
    </w:p>
    <w:p w:rsidR="00694EA1" w:rsidRPr="00C72961" w:rsidRDefault="00694EA1" w:rsidP="00A25F45">
      <w:pPr>
        <w:spacing w:after="0" w:line="240" w:lineRule="auto"/>
        <w:ind w:left="2160" w:hanging="2160"/>
        <w:rPr>
          <w:rFonts w:ascii="Arial" w:hAnsi="Arial" w:cs="Arial"/>
          <w:b/>
        </w:rPr>
      </w:pPr>
    </w:p>
    <w:p w:rsidR="00694EA1" w:rsidRPr="00C72961" w:rsidRDefault="00594DD5" w:rsidP="00C72961">
      <w:pPr>
        <w:spacing w:after="0" w:line="240" w:lineRule="auto"/>
        <w:ind w:left="2160" w:hanging="2160"/>
        <w:rPr>
          <w:rFonts w:ascii="Arial" w:hAnsi="Arial" w:cs="Arial"/>
        </w:rPr>
      </w:pPr>
      <w:r w:rsidRPr="00C72961">
        <w:rPr>
          <w:rFonts w:ascii="Arial" w:hAnsi="Arial" w:cs="Arial"/>
          <w:b/>
        </w:rPr>
        <w:t>Rate of pay</w:t>
      </w:r>
      <w:r w:rsidR="00694EA1" w:rsidRPr="00C72961">
        <w:rPr>
          <w:rFonts w:ascii="Arial" w:hAnsi="Arial" w:cs="Arial"/>
          <w:b/>
        </w:rPr>
        <w:tab/>
      </w:r>
      <w:r w:rsidRPr="00C72961">
        <w:rPr>
          <w:rFonts w:ascii="Arial" w:hAnsi="Arial" w:cs="Arial"/>
        </w:rPr>
        <w:t>£1</w:t>
      </w:r>
      <w:r w:rsidR="00C72961" w:rsidRPr="00C72961">
        <w:rPr>
          <w:rFonts w:ascii="Arial" w:hAnsi="Arial" w:cs="Arial"/>
        </w:rPr>
        <w:t>9</w:t>
      </w:r>
      <w:r w:rsidR="009653A9" w:rsidRPr="00C72961">
        <w:rPr>
          <w:rFonts w:ascii="Arial" w:hAnsi="Arial" w:cs="Arial"/>
        </w:rPr>
        <w:t>.</w:t>
      </w:r>
      <w:r w:rsidR="00C72961" w:rsidRPr="00C72961">
        <w:rPr>
          <w:rFonts w:ascii="Arial" w:hAnsi="Arial" w:cs="Arial"/>
        </w:rPr>
        <w:t>1</w:t>
      </w:r>
      <w:r w:rsidR="00BA7005">
        <w:rPr>
          <w:rFonts w:ascii="Arial" w:hAnsi="Arial" w:cs="Arial"/>
        </w:rPr>
        <w:t>5</w:t>
      </w:r>
      <w:r w:rsidRPr="00C72961">
        <w:rPr>
          <w:rFonts w:ascii="Arial" w:hAnsi="Arial" w:cs="Arial"/>
        </w:rPr>
        <w:t xml:space="preserve"> per hour</w:t>
      </w:r>
      <w:bookmarkStart w:id="1" w:name="_GoBack"/>
      <w:bookmarkEnd w:id="1"/>
    </w:p>
    <w:bookmarkEnd w:id="0"/>
    <w:p w:rsidR="00694EA1" w:rsidRPr="00C72961" w:rsidRDefault="00694EA1" w:rsidP="00A25F45">
      <w:pPr>
        <w:spacing w:after="0" w:line="240" w:lineRule="auto"/>
        <w:ind w:left="2160" w:hanging="2160"/>
        <w:rPr>
          <w:rFonts w:ascii="Arial" w:hAnsi="Arial" w:cs="Arial"/>
        </w:rPr>
      </w:pPr>
    </w:p>
    <w:p w:rsidR="00694EA1" w:rsidRPr="00C72961" w:rsidRDefault="00694EA1" w:rsidP="00A25F45">
      <w:pPr>
        <w:spacing w:after="0" w:line="240" w:lineRule="auto"/>
        <w:ind w:left="2160" w:hanging="2160"/>
        <w:rPr>
          <w:rFonts w:ascii="Arial" w:hAnsi="Arial" w:cs="Arial"/>
          <w:b/>
          <w:u w:val="single"/>
        </w:rPr>
      </w:pPr>
      <w:r w:rsidRPr="00C72961">
        <w:rPr>
          <w:rFonts w:ascii="Arial" w:hAnsi="Arial" w:cs="Arial"/>
          <w:b/>
          <w:u w:val="single"/>
        </w:rPr>
        <w:t>This post is subject to funding</w:t>
      </w:r>
    </w:p>
    <w:p w:rsidR="0035768D" w:rsidRPr="00A80D28" w:rsidRDefault="0035768D" w:rsidP="00A25F45">
      <w:pPr>
        <w:spacing w:after="0" w:line="240" w:lineRule="auto"/>
        <w:ind w:left="2160" w:hanging="2160"/>
        <w:rPr>
          <w:rFonts w:ascii="Arial" w:hAnsi="Arial" w:cs="Arial"/>
          <w:sz w:val="24"/>
          <w:szCs w:val="24"/>
        </w:rPr>
      </w:pPr>
    </w:p>
    <w:p w:rsidR="002606F1" w:rsidRPr="00A80D28" w:rsidRDefault="002606F1" w:rsidP="00A25F45">
      <w:pPr>
        <w:spacing w:after="0" w:line="240" w:lineRule="auto"/>
        <w:ind w:left="2160" w:hanging="2160"/>
        <w:rPr>
          <w:rFonts w:ascii="Arial" w:hAnsi="Arial" w:cs="Arial"/>
          <w:sz w:val="24"/>
          <w:szCs w:val="24"/>
        </w:rPr>
      </w:pPr>
    </w:p>
    <w:p w:rsidR="00B97446" w:rsidRDefault="002606F1" w:rsidP="006E4C1B">
      <w:pPr>
        <w:spacing w:after="0" w:line="240" w:lineRule="auto"/>
        <w:ind w:left="2160" w:hanging="2160"/>
        <w:rPr>
          <w:rFonts w:ascii="Segoe UI" w:hAnsi="Segoe UI" w:cs="Segoe UI"/>
          <w:szCs w:val="24"/>
        </w:rPr>
      </w:pPr>
      <w:bookmarkStart w:id="2" w:name="_Hlk132901881"/>
      <w:r w:rsidRPr="00C72961">
        <w:rPr>
          <w:rFonts w:ascii="Segoe UI" w:hAnsi="Segoe UI" w:cs="Segoe UI"/>
          <w:b/>
          <w:szCs w:val="24"/>
        </w:rPr>
        <w:t xml:space="preserve">Main </w:t>
      </w:r>
      <w:r w:rsidR="0009466D" w:rsidRPr="00C72961">
        <w:rPr>
          <w:rFonts w:ascii="Segoe UI" w:hAnsi="Segoe UI" w:cs="Segoe UI"/>
          <w:b/>
          <w:szCs w:val="24"/>
        </w:rPr>
        <w:t>Ai</w:t>
      </w:r>
      <w:r w:rsidR="00521CAA" w:rsidRPr="00C72961">
        <w:rPr>
          <w:rFonts w:ascii="Segoe UI" w:hAnsi="Segoe UI" w:cs="Segoe UI"/>
          <w:b/>
          <w:szCs w:val="24"/>
        </w:rPr>
        <w:t>m of Post:</w:t>
      </w:r>
    </w:p>
    <w:bookmarkEnd w:id="2"/>
    <w:p w:rsidR="00B97446" w:rsidRDefault="00B97446" w:rsidP="00B97446">
      <w:pPr>
        <w:rPr>
          <w:rFonts w:ascii="Segoe UI" w:hAnsi="Segoe UI" w:cs="Segoe UI"/>
        </w:rPr>
      </w:pPr>
    </w:p>
    <w:p w:rsidR="00B97446" w:rsidRPr="00B97446" w:rsidRDefault="00B97446" w:rsidP="00B97446">
      <w:pPr>
        <w:rPr>
          <w:rFonts w:ascii="Arial" w:hAnsi="Arial" w:cs="Arial"/>
        </w:rPr>
      </w:pPr>
      <w:r w:rsidRPr="00B97446">
        <w:rPr>
          <w:rFonts w:ascii="Arial" w:hAnsi="Arial" w:cs="Arial"/>
        </w:rPr>
        <w:t>To coordinate all aspects of the Heritage Journeys project, made possible by the National Lottery Heritage Fund. By engaging with migrant women living in and around the Dungannon area, the project intends to collect, record and share the stories of these women.</w:t>
      </w:r>
    </w:p>
    <w:p w:rsidR="00B97446" w:rsidRDefault="00B97446" w:rsidP="0039049A">
      <w:pPr>
        <w:spacing w:after="0" w:line="240" w:lineRule="auto"/>
        <w:rPr>
          <w:rFonts w:ascii="Arial" w:hAnsi="Arial" w:cs="Arial"/>
          <w:sz w:val="24"/>
          <w:szCs w:val="24"/>
        </w:rPr>
      </w:pPr>
    </w:p>
    <w:p w:rsidR="0009466D" w:rsidRPr="00C72961" w:rsidRDefault="0009466D" w:rsidP="0039049A">
      <w:pPr>
        <w:spacing w:after="0" w:line="240" w:lineRule="auto"/>
        <w:rPr>
          <w:rFonts w:ascii="Arial" w:hAnsi="Arial" w:cs="Arial"/>
          <w:b/>
          <w:szCs w:val="24"/>
        </w:rPr>
      </w:pPr>
      <w:r w:rsidRPr="00C72961">
        <w:rPr>
          <w:rFonts w:ascii="Arial" w:hAnsi="Arial" w:cs="Arial"/>
          <w:b/>
          <w:szCs w:val="24"/>
        </w:rPr>
        <w:t>Duties &amp; Responsibilities</w:t>
      </w:r>
    </w:p>
    <w:p w:rsidR="0009466D" w:rsidRPr="0009466D" w:rsidRDefault="0009466D" w:rsidP="00F31CC3">
      <w:pPr>
        <w:pStyle w:val="ListParagraph"/>
        <w:spacing w:after="0" w:line="240" w:lineRule="auto"/>
        <w:ind w:left="1080"/>
        <w:rPr>
          <w:rFonts w:ascii="Arial" w:hAnsi="Arial" w:cs="Arial"/>
          <w:sz w:val="28"/>
          <w:szCs w:val="24"/>
        </w:rPr>
      </w:pPr>
    </w:p>
    <w:p w:rsidR="00C45377" w:rsidRPr="00C72961" w:rsidRDefault="00C45377" w:rsidP="00C45377">
      <w:pPr>
        <w:pStyle w:val="ListParagraph"/>
        <w:numPr>
          <w:ilvl w:val="0"/>
          <w:numId w:val="17"/>
        </w:numPr>
        <w:ind w:left="426" w:hanging="426"/>
        <w:rPr>
          <w:rFonts w:ascii="Arial" w:hAnsi="Arial" w:cs="Arial"/>
        </w:rPr>
      </w:pPr>
      <w:r w:rsidRPr="00C72961">
        <w:rPr>
          <w:rFonts w:ascii="Arial" w:hAnsi="Arial" w:cs="Arial"/>
        </w:rPr>
        <w:t xml:space="preserve">To </w:t>
      </w:r>
      <w:r w:rsidR="00B97446">
        <w:rPr>
          <w:rFonts w:ascii="Arial" w:hAnsi="Arial" w:cs="Arial"/>
        </w:rPr>
        <w:t>implement and deliver the Heritage Journeys project, as set out in the application to the National Lottery Heritage Fund to meet all objectives.</w:t>
      </w:r>
    </w:p>
    <w:p w:rsidR="004912D0" w:rsidRDefault="004912D0" w:rsidP="004912D0">
      <w:pPr>
        <w:pStyle w:val="ListParagraph"/>
        <w:numPr>
          <w:ilvl w:val="0"/>
          <w:numId w:val="17"/>
        </w:numPr>
        <w:ind w:left="426" w:hanging="426"/>
        <w:rPr>
          <w:rFonts w:ascii="Arial" w:hAnsi="Arial" w:cs="Arial"/>
        </w:rPr>
      </w:pPr>
      <w:r w:rsidRPr="00C72961">
        <w:rPr>
          <w:rFonts w:ascii="Arial" w:hAnsi="Arial" w:cs="Arial"/>
        </w:rPr>
        <w:t xml:space="preserve">To </w:t>
      </w:r>
      <w:r w:rsidR="00B97446">
        <w:rPr>
          <w:rFonts w:ascii="Arial" w:hAnsi="Arial" w:cs="Arial"/>
        </w:rPr>
        <w:t>work with migrant women living in and around Dungannon area, particularly those who have been attendees at First Steps Women’s Centre.</w:t>
      </w:r>
    </w:p>
    <w:p w:rsidR="00C45377" w:rsidRDefault="00C45377" w:rsidP="00C45377">
      <w:pPr>
        <w:pStyle w:val="ListParagraph"/>
        <w:numPr>
          <w:ilvl w:val="0"/>
          <w:numId w:val="17"/>
        </w:numPr>
        <w:ind w:left="426" w:hanging="426"/>
        <w:rPr>
          <w:rFonts w:ascii="Arial" w:hAnsi="Arial" w:cs="Arial"/>
        </w:rPr>
      </w:pPr>
      <w:r w:rsidRPr="00C72961">
        <w:rPr>
          <w:rFonts w:ascii="Arial" w:hAnsi="Arial" w:cs="Arial"/>
        </w:rPr>
        <w:t xml:space="preserve">To </w:t>
      </w:r>
      <w:r w:rsidR="00B97446">
        <w:rPr>
          <w:rFonts w:ascii="Arial" w:hAnsi="Arial" w:cs="Arial"/>
        </w:rPr>
        <w:t xml:space="preserve">develop a detailed plan </w:t>
      </w:r>
      <w:r w:rsidR="00804487">
        <w:rPr>
          <w:rFonts w:ascii="Arial" w:hAnsi="Arial" w:cs="Arial"/>
        </w:rPr>
        <w:t>to guide the project over the two-year period.</w:t>
      </w:r>
    </w:p>
    <w:p w:rsidR="00804487" w:rsidRPr="00C72961" w:rsidRDefault="00804487" w:rsidP="00C45377">
      <w:pPr>
        <w:pStyle w:val="ListParagraph"/>
        <w:numPr>
          <w:ilvl w:val="0"/>
          <w:numId w:val="17"/>
        </w:numPr>
        <w:ind w:left="426" w:hanging="426"/>
        <w:rPr>
          <w:rFonts w:ascii="Arial" w:hAnsi="Arial" w:cs="Arial"/>
        </w:rPr>
      </w:pPr>
      <w:r>
        <w:rPr>
          <w:rFonts w:ascii="Arial" w:hAnsi="Arial" w:cs="Arial"/>
        </w:rPr>
        <w:t>To undertake interviews with the women so that their stories can be shared via audio or video.</w:t>
      </w:r>
    </w:p>
    <w:p w:rsidR="00C45377" w:rsidRPr="00C72961" w:rsidRDefault="00C45377" w:rsidP="00C45377">
      <w:pPr>
        <w:pStyle w:val="ListParagraph"/>
        <w:numPr>
          <w:ilvl w:val="0"/>
          <w:numId w:val="17"/>
        </w:numPr>
        <w:ind w:left="426" w:hanging="426"/>
        <w:rPr>
          <w:rFonts w:ascii="Arial" w:hAnsi="Arial" w:cs="Arial"/>
        </w:rPr>
      </w:pPr>
      <w:r w:rsidRPr="00C72961">
        <w:rPr>
          <w:rFonts w:ascii="Arial" w:hAnsi="Arial" w:cs="Arial"/>
        </w:rPr>
        <w:t xml:space="preserve">To </w:t>
      </w:r>
      <w:r w:rsidR="00804487">
        <w:rPr>
          <w:rFonts w:ascii="Arial" w:hAnsi="Arial" w:cs="Arial"/>
        </w:rPr>
        <w:t>undertake research, using any available archives or other sources relating to migrant women living in the Dungannon area.</w:t>
      </w:r>
    </w:p>
    <w:p w:rsidR="00D23CA2" w:rsidRDefault="00D23CA2" w:rsidP="00C45377">
      <w:pPr>
        <w:pStyle w:val="ListParagraph"/>
        <w:numPr>
          <w:ilvl w:val="0"/>
          <w:numId w:val="17"/>
        </w:numPr>
        <w:ind w:left="426" w:hanging="426"/>
        <w:rPr>
          <w:rFonts w:ascii="Arial" w:hAnsi="Arial" w:cs="Arial"/>
        </w:rPr>
      </w:pPr>
      <w:r w:rsidRPr="00C72961">
        <w:rPr>
          <w:rFonts w:ascii="Arial" w:hAnsi="Arial" w:cs="Arial"/>
        </w:rPr>
        <w:t>To</w:t>
      </w:r>
      <w:r w:rsidR="00623696" w:rsidRPr="00C72961">
        <w:rPr>
          <w:rFonts w:ascii="Arial" w:hAnsi="Arial" w:cs="Arial"/>
        </w:rPr>
        <w:t xml:space="preserve"> liaise with </w:t>
      </w:r>
      <w:r w:rsidR="00804487">
        <w:rPr>
          <w:rFonts w:ascii="Arial" w:hAnsi="Arial" w:cs="Arial"/>
        </w:rPr>
        <w:t>external agencies who also work with migrant women.</w:t>
      </w:r>
    </w:p>
    <w:p w:rsidR="00804487" w:rsidRPr="00C72961" w:rsidRDefault="00804487" w:rsidP="00C45377">
      <w:pPr>
        <w:pStyle w:val="ListParagraph"/>
        <w:numPr>
          <w:ilvl w:val="0"/>
          <w:numId w:val="17"/>
        </w:numPr>
        <w:ind w:left="426" w:hanging="426"/>
        <w:rPr>
          <w:rFonts w:ascii="Arial" w:hAnsi="Arial" w:cs="Arial"/>
        </w:rPr>
      </w:pPr>
      <w:r>
        <w:rPr>
          <w:rFonts w:ascii="Arial" w:hAnsi="Arial" w:cs="Arial"/>
        </w:rPr>
        <w:lastRenderedPageBreak/>
        <w:t>To liaise with the admin assistant to ensure the effective and efficient running of the project.</w:t>
      </w:r>
    </w:p>
    <w:p w:rsidR="002F4349" w:rsidRPr="00C72961" w:rsidRDefault="002F4349" w:rsidP="00C45377">
      <w:pPr>
        <w:pStyle w:val="ListParagraph"/>
        <w:numPr>
          <w:ilvl w:val="0"/>
          <w:numId w:val="17"/>
        </w:numPr>
        <w:ind w:left="426" w:hanging="426"/>
        <w:rPr>
          <w:rFonts w:ascii="Arial" w:hAnsi="Arial" w:cs="Arial"/>
        </w:rPr>
      </w:pPr>
      <w:r w:rsidRPr="00C72961">
        <w:rPr>
          <w:rFonts w:ascii="Arial" w:hAnsi="Arial" w:cs="Arial"/>
        </w:rPr>
        <w:t xml:space="preserve">To </w:t>
      </w:r>
      <w:r w:rsidR="00804487">
        <w:rPr>
          <w:rFonts w:ascii="Arial" w:hAnsi="Arial" w:cs="Arial"/>
        </w:rPr>
        <w:t>ensure all information collected is held securely, in compliance with GDPR and other legislation.</w:t>
      </w:r>
    </w:p>
    <w:p w:rsidR="00C45377" w:rsidRPr="00C72961" w:rsidRDefault="00C45377" w:rsidP="00C45377">
      <w:pPr>
        <w:pStyle w:val="ListParagraph"/>
        <w:numPr>
          <w:ilvl w:val="0"/>
          <w:numId w:val="17"/>
        </w:numPr>
        <w:ind w:left="426" w:hanging="426"/>
        <w:rPr>
          <w:rFonts w:ascii="Arial" w:hAnsi="Arial" w:cs="Arial"/>
        </w:rPr>
      </w:pPr>
      <w:r w:rsidRPr="00C72961">
        <w:rPr>
          <w:rFonts w:ascii="Arial" w:hAnsi="Arial" w:cs="Arial"/>
        </w:rPr>
        <w:t>To monitor and review outcomes and report as required, in conjunction with Quality Assurance.</w:t>
      </w:r>
    </w:p>
    <w:p w:rsidR="00C45377" w:rsidRPr="00C72961" w:rsidRDefault="00C45377" w:rsidP="00C45377">
      <w:pPr>
        <w:pStyle w:val="ListParagraph"/>
        <w:numPr>
          <w:ilvl w:val="0"/>
          <w:numId w:val="17"/>
        </w:numPr>
        <w:ind w:left="426" w:hanging="426"/>
        <w:rPr>
          <w:rFonts w:ascii="Arial" w:hAnsi="Arial" w:cs="Arial"/>
        </w:rPr>
      </w:pPr>
      <w:r w:rsidRPr="00C72961">
        <w:rPr>
          <w:rFonts w:ascii="Arial" w:hAnsi="Arial" w:cs="Arial"/>
        </w:rPr>
        <w:t>To directly promo</w:t>
      </w:r>
      <w:r w:rsidR="004F023C" w:rsidRPr="00C72961">
        <w:rPr>
          <w:rFonts w:ascii="Arial" w:hAnsi="Arial" w:cs="Arial"/>
        </w:rPr>
        <w:t>te and raise the profile of the P</w:t>
      </w:r>
      <w:r w:rsidRPr="00C72961">
        <w:rPr>
          <w:rFonts w:ascii="Arial" w:hAnsi="Arial" w:cs="Arial"/>
        </w:rPr>
        <w:t>rogramme with all appropriate internal and external stakeholders.</w:t>
      </w:r>
    </w:p>
    <w:p w:rsidR="00C45377" w:rsidRPr="00C72961" w:rsidRDefault="00C45377" w:rsidP="00C45377">
      <w:pPr>
        <w:pStyle w:val="ListParagraph"/>
        <w:numPr>
          <w:ilvl w:val="0"/>
          <w:numId w:val="17"/>
        </w:numPr>
        <w:ind w:left="426" w:hanging="426"/>
        <w:rPr>
          <w:rFonts w:ascii="Arial" w:hAnsi="Arial" w:cs="Arial"/>
        </w:rPr>
      </w:pPr>
      <w:r w:rsidRPr="00C72961">
        <w:rPr>
          <w:rFonts w:ascii="Arial" w:hAnsi="Arial" w:cs="Arial"/>
        </w:rPr>
        <w:t>To collate qualitative and quantitative information for First Steps Women’s Centre and external agencies.</w:t>
      </w:r>
    </w:p>
    <w:p w:rsidR="00C45377" w:rsidRPr="00C72961" w:rsidRDefault="00C45377" w:rsidP="00C45377">
      <w:pPr>
        <w:pStyle w:val="ListParagraph"/>
        <w:numPr>
          <w:ilvl w:val="0"/>
          <w:numId w:val="17"/>
        </w:numPr>
        <w:ind w:left="426" w:hanging="426"/>
        <w:rPr>
          <w:rFonts w:ascii="Arial" w:hAnsi="Arial" w:cs="Arial"/>
        </w:rPr>
      </w:pPr>
      <w:r w:rsidRPr="00C72961">
        <w:rPr>
          <w:rFonts w:ascii="Arial" w:hAnsi="Arial" w:cs="Arial"/>
        </w:rPr>
        <w:t>To maintain contact with clients during and up to 6 months after completion</w:t>
      </w:r>
      <w:r w:rsidR="00623696" w:rsidRPr="00C72961">
        <w:rPr>
          <w:rFonts w:ascii="Arial" w:hAnsi="Arial" w:cs="Arial"/>
        </w:rPr>
        <w:t>.</w:t>
      </w:r>
    </w:p>
    <w:p w:rsidR="00A25F45" w:rsidRPr="00C72961" w:rsidRDefault="00C45377" w:rsidP="00804487">
      <w:pPr>
        <w:pStyle w:val="ListParagraph"/>
        <w:numPr>
          <w:ilvl w:val="0"/>
          <w:numId w:val="17"/>
        </w:numPr>
        <w:ind w:left="426" w:hanging="426"/>
        <w:rPr>
          <w:rFonts w:ascii="Arial" w:hAnsi="Arial" w:cs="Arial"/>
        </w:rPr>
      </w:pPr>
      <w:r w:rsidRPr="00C72961">
        <w:rPr>
          <w:rFonts w:ascii="Arial" w:hAnsi="Arial" w:cs="Arial"/>
        </w:rPr>
        <w:t xml:space="preserve">To </w:t>
      </w:r>
      <w:r w:rsidR="00804487">
        <w:rPr>
          <w:rFonts w:ascii="Arial" w:hAnsi="Arial" w:cs="Arial"/>
        </w:rPr>
        <w:t>promote the project on social media, printed publications</w:t>
      </w:r>
      <w:r w:rsidR="00477179">
        <w:rPr>
          <w:rFonts w:ascii="Arial" w:hAnsi="Arial" w:cs="Arial"/>
        </w:rPr>
        <w:t xml:space="preserve"> and the media</w:t>
      </w:r>
      <w:r w:rsidR="00804487">
        <w:rPr>
          <w:rFonts w:ascii="Arial" w:hAnsi="Arial" w:cs="Arial"/>
        </w:rPr>
        <w:t xml:space="preserve">, </w:t>
      </w:r>
      <w:r w:rsidR="00477179">
        <w:rPr>
          <w:rFonts w:ascii="Arial" w:hAnsi="Arial" w:cs="Arial"/>
        </w:rPr>
        <w:t>networking, and conversation with others.</w:t>
      </w:r>
    </w:p>
    <w:p w:rsidR="004D2BBA" w:rsidRPr="00C72961" w:rsidRDefault="004D2BBA" w:rsidP="005E7360">
      <w:pPr>
        <w:spacing w:after="0" w:line="240" w:lineRule="auto"/>
        <w:rPr>
          <w:rFonts w:ascii="Arial" w:hAnsi="Arial" w:cs="Arial"/>
        </w:rPr>
      </w:pPr>
    </w:p>
    <w:p w:rsidR="006735B8" w:rsidRPr="00C72961" w:rsidRDefault="006735B8" w:rsidP="00A25F45">
      <w:pPr>
        <w:spacing w:after="0" w:line="240" w:lineRule="auto"/>
        <w:rPr>
          <w:rFonts w:ascii="Arial" w:hAnsi="Arial" w:cs="Arial"/>
          <w:b/>
        </w:rPr>
      </w:pPr>
      <w:r w:rsidRPr="00C72961">
        <w:rPr>
          <w:rFonts w:ascii="Arial" w:hAnsi="Arial" w:cs="Arial"/>
          <w:b/>
        </w:rPr>
        <w:t>General Duties</w:t>
      </w:r>
    </w:p>
    <w:p w:rsidR="006735B8" w:rsidRPr="00C72961" w:rsidRDefault="006735B8" w:rsidP="00A25F45">
      <w:pPr>
        <w:spacing w:after="0" w:line="240" w:lineRule="auto"/>
        <w:rPr>
          <w:rFonts w:ascii="Arial" w:hAnsi="Arial" w:cs="Arial"/>
        </w:rPr>
      </w:pPr>
    </w:p>
    <w:p w:rsidR="004912D0" w:rsidRPr="00C72961" w:rsidRDefault="004912D0" w:rsidP="004912D0">
      <w:pPr>
        <w:pStyle w:val="ListParagraph"/>
        <w:numPr>
          <w:ilvl w:val="0"/>
          <w:numId w:val="2"/>
        </w:numPr>
        <w:spacing w:after="0" w:line="240" w:lineRule="auto"/>
        <w:rPr>
          <w:rFonts w:ascii="Arial" w:hAnsi="Arial" w:cs="Arial"/>
        </w:rPr>
      </w:pPr>
      <w:r w:rsidRPr="00C72961">
        <w:rPr>
          <w:rFonts w:ascii="Arial" w:hAnsi="Arial" w:cs="Arial"/>
        </w:rPr>
        <w:t>To actively promote and raise the profile of FSWC and the services it provides at every opportunity.</w:t>
      </w:r>
    </w:p>
    <w:p w:rsidR="004912D0" w:rsidRPr="00C72961" w:rsidRDefault="004912D0" w:rsidP="004912D0">
      <w:pPr>
        <w:pStyle w:val="Default"/>
        <w:numPr>
          <w:ilvl w:val="0"/>
          <w:numId w:val="2"/>
        </w:numPr>
        <w:rPr>
          <w:rFonts w:ascii="Arial" w:hAnsi="Arial" w:cs="Arial"/>
          <w:color w:val="auto"/>
          <w:sz w:val="22"/>
          <w:szCs w:val="22"/>
        </w:rPr>
      </w:pPr>
      <w:r w:rsidRPr="00C72961">
        <w:rPr>
          <w:rFonts w:ascii="Arial" w:hAnsi="Arial" w:cs="Arial"/>
          <w:color w:val="auto"/>
          <w:sz w:val="22"/>
          <w:szCs w:val="22"/>
        </w:rPr>
        <w:t xml:space="preserve">Ensure that all Health and Safety requirements are implemented in respect of yourself, Staff &amp; Service Users, in accordance with FSWC policies and Procedures and in line with statutory requirements. </w:t>
      </w:r>
    </w:p>
    <w:p w:rsidR="00A25F45" w:rsidRPr="00C72961" w:rsidRDefault="004912D0" w:rsidP="00793F2A">
      <w:pPr>
        <w:pStyle w:val="ListParagraph"/>
        <w:numPr>
          <w:ilvl w:val="0"/>
          <w:numId w:val="2"/>
        </w:numPr>
        <w:spacing w:after="0" w:line="240" w:lineRule="auto"/>
        <w:rPr>
          <w:rFonts w:ascii="Arial" w:hAnsi="Arial" w:cs="Arial"/>
        </w:rPr>
      </w:pPr>
      <w:r w:rsidRPr="00C72961">
        <w:rPr>
          <w:rFonts w:ascii="Arial" w:hAnsi="Arial" w:cs="Arial"/>
        </w:rPr>
        <w:t>To comply with and actively promote all FSWC policies and procedures.</w:t>
      </w:r>
    </w:p>
    <w:p w:rsidR="005C11AF" w:rsidRPr="00C72961" w:rsidRDefault="005C11AF" w:rsidP="00A25F45">
      <w:pPr>
        <w:spacing w:after="0" w:line="240" w:lineRule="auto"/>
        <w:rPr>
          <w:rFonts w:ascii="Arial" w:hAnsi="Arial" w:cs="Arial"/>
        </w:rPr>
      </w:pPr>
    </w:p>
    <w:p w:rsidR="005C11AF" w:rsidRPr="00C72961" w:rsidRDefault="00F849EF" w:rsidP="005C11AF">
      <w:pPr>
        <w:pStyle w:val="Default"/>
        <w:rPr>
          <w:rFonts w:ascii="Arial" w:hAnsi="Arial" w:cs="Arial"/>
          <w:b/>
          <w:bCs/>
          <w:color w:val="auto"/>
          <w:sz w:val="22"/>
          <w:szCs w:val="22"/>
          <w:lang w:val="en-US"/>
        </w:rPr>
      </w:pPr>
      <w:r w:rsidRPr="00C72961">
        <w:rPr>
          <w:rFonts w:ascii="Arial" w:hAnsi="Arial" w:cs="Arial"/>
          <w:b/>
          <w:bCs/>
          <w:color w:val="auto"/>
          <w:sz w:val="22"/>
          <w:szCs w:val="22"/>
          <w:lang w:val="en-US"/>
        </w:rPr>
        <w:t xml:space="preserve">Please note: </w:t>
      </w:r>
      <w:r w:rsidR="005C11AF" w:rsidRPr="00C72961">
        <w:rPr>
          <w:rFonts w:ascii="Arial" w:hAnsi="Arial" w:cs="Arial"/>
          <w:bCs/>
          <w:color w:val="auto"/>
          <w:sz w:val="22"/>
          <w:szCs w:val="22"/>
          <w:lang w:val="en-US"/>
        </w:rPr>
        <w:t>This job description will be subject to review in the light of changing circumstances and may include other duties and responsibilities as may be determined. It is not intended to be rigid or inflexible</w:t>
      </w:r>
      <w:r w:rsidRPr="00C72961">
        <w:rPr>
          <w:rFonts w:ascii="Arial" w:hAnsi="Arial" w:cs="Arial"/>
          <w:bCs/>
          <w:color w:val="auto"/>
          <w:sz w:val="22"/>
          <w:szCs w:val="22"/>
          <w:lang w:val="en-US"/>
        </w:rPr>
        <w:t>,</w:t>
      </w:r>
      <w:r w:rsidR="005C11AF" w:rsidRPr="00C72961">
        <w:rPr>
          <w:rFonts w:ascii="Arial" w:hAnsi="Arial" w:cs="Arial"/>
          <w:bCs/>
          <w:color w:val="auto"/>
          <w:sz w:val="22"/>
          <w:szCs w:val="22"/>
          <w:lang w:val="en-US"/>
        </w:rPr>
        <w:t xml:space="preserve"> but should be regarded as providing guidelines within which the individual works. </w:t>
      </w:r>
    </w:p>
    <w:p w:rsidR="005C11AF" w:rsidRPr="00C72961" w:rsidRDefault="005C11AF" w:rsidP="005C11AF">
      <w:pPr>
        <w:pStyle w:val="Default"/>
        <w:rPr>
          <w:rFonts w:ascii="Arial" w:hAnsi="Arial" w:cs="Arial"/>
          <w:color w:val="auto"/>
          <w:sz w:val="22"/>
          <w:szCs w:val="22"/>
          <w:lang w:val="en-US"/>
        </w:rPr>
      </w:pPr>
    </w:p>
    <w:p w:rsidR="005C11AF" w:rsidRPr="00C72961" w:rsidRDefault="005C11AF" w:rsidP="005C11AF">
      <w:pPr>
        <w:autoSpaceDE w:val="0"/>
        <w:autoSpaceDN w:val="0"/>
        <w:adjustRightInd w:val="0"/>
        <w:spacing w:after="0" w:line="240" w:lineRule="auto"/>
        <w:rPr>
          <w:rFonts w:ascii="Arial" w:hAnsi="Arial" w:cs="Arial"/>
          <w:lang w:val="en-US"/>
        </w:rPr>
      </w:pPr>
      <w:r w:rsidRPr="00C72961">
        <w:rPr>
          <w:rFonts w:ascii="Arial" w:hAnsi="Arial" w:cs="Arial"/>
          <w:lang w:val="en-US"/>
        </w:rPr>
        <w:t xml:space="preserve">First Steps Women’s Centre operates a “No Smoking” Policy and all employees </w:t>
      </w:r>
      <w:r w:rsidRPr="00C72961">
        <w:rPr>
          <w:rFonts w:ascii="Arial" w:hAnsi="Arial" w:cs="Arial"/>
          <w:b/>
          <w:lang w:val="en-US"/>
        </w:rPr>
        <w:t xml:space="preserve">MUST </w:t>
      </w:r>
      <w:r w:rsidRPr="00C72961">
        <w:rPr>
          <w:rFonts w:ascii="Arial" w:hAnsi="Arial" w:cs="Arial"/>
          <w:lang w:val="en-US"/>
        </w:rPr>
        <w:t xml:space="preserve">comply with this. </w:t>
      </w:r>
    </w:p>
    <w:p w:rsidR="005C11AF" w:rsidRPr="00C72961" w:rsidRDefault="005C11AF" w:rsidP="005C11AF">
      <w:pPr>
        <w:rPr>
          <w:rFonts w:ascii="Arial" w:hAnsi="Arial" w:cs="Arial"/>
          <w:lang w:val="en-US"/>
        </w:rPr>
      </w:pPr>
    </w:p>
    <w:p w:rsidR="00A80D28" w:rsidRPr="00C72961" w:rsidRDefault="005C11AF" w:rsidP="005C11AF">
      <w:pPr>
        <w:rPr>
          <w:rFonts w:ascii="Arial" w:hAnsi="Arial" w:cs="Arial"/>
          <w:b/>
        </w:rPr>
      </w:pPr>
      <w:r w:rsidRPr="00C72961">
        <w:rPr>
          <w:rFonts w:ascii="Arial" w:hAnsi="Arial" w:cs="Arial"/>
          <w:lang w:val="en-US"/>
        </w:rPr>
        <w:t>We are an Equal Opportunities Employer</w:t>
      </w:r>
      <w:r w:rsidR="00F849EF" w:rsidRPr="00C72961">
        <w:rPr>
          <w:rFonts w:ascii="Arial" w:hAnsi="Arial" w:cs="Arial"/>
          <w:lang w:val="en-US"/>
        </w:rPr>
        <w:t>.</w:t>
      </w:r>
    </w:p>
    <w:p w:rsidR="00A25F45" w:rsidRPr="00C72961" w:rsidRDefault="005C11AF" w:rsidP="00CA282D">
      <w:pPr>
        <w:rPr>
          <w:rFonts w:ascii="Arial" w:hAnsi="Arial" w:cs="Arial"/>
          <w:b/>
        </w:rPr>
      </w:pPr>
      <w:r w:rsidRPr="00C72961">
        <w:rPr>
          <w:rFonts w:ascii="Arial" w:hAnsi="Arial" w:cs="Arial"/>
          <w:b/>
        </w:rPr>
        <w:br w:type="page"/>
      </w:r>
      <w:bookmarkStart w:id="3" w:name="_Hlk132894190"/>
      <w:r w:rsidR="00472277" w:rsidRPr="00C72961">
        <w:rPr>
          <w:rFonts w:ascii="Arial" w:hAnsi="Arial" w:cs="Arial"/>
          <w:b/>
        </w:rPr>
        <w:lastRenderedPageBreak/>
        <w:t>Persona</w:t>
      </w:r>
      <w:r w:rsidR="00A25F45" w:rsidRPr="00C72961">
        <w:rPr>
          <w:rFonts w:ascii="Arial" w:hAnsi="Arial" w:cs="Arial"/>
          <w:b/>
        </w:rPr>
        <w:t>l Specification</w:t>
      </w:r>
    </w:p>
    <w:p w:rsidR="00A25F45" w:rsidRPr="00C72961" w:rsidRDefault="00A25F45" w:rsidP="00A25F45">
      <w:pPr>
        <w:spacing w:after="0" w:line="240" w:lineRule="auto"/>
        <w:rPr>
          <w:rFonts w:ascii="Arial" w:hAnsi="Arial" w:cs="Arial"/>
        </w:rPr>
      </w:pPr>
    </w:p>
    <w:p w:rsidR="00A80D28" w:rsidRPr="00C72961" w:rsidRDefault="00A80D28" w:rsidP="00A25F45">
      <w:pPr>
        <w:spacing w:after="0" w:line="240" w:lineRule="auto"/>
        <w:rPr>
          <w:rFonts w:ascii="Arial" w:hAnsi="Arial" w:cs="Arial"/>
        </w:rPr>
      </w:pPr>
      <w:r w:rsidRPr="00C72961">
        <w:rPr>
          <w:rFonts w:ascii="Arial" w:hAnsi="Arial" w:cs="Arial"/>
          <w:bCs/>
        </w:rPr>
        <w:t xml:space="preserve">A shortlist of candidates for interview will be prepared solely on the basis of the information contained against each criterion in the </w:t>
      </w:r>
      <w:r w:rsidR="004F023C" w:rsidRPr="00C72961">
        <w:rPr>
          <w:rFonts w:ascii="Arial" w:hAnsi="Arial" w:cs="Arial"/>
          <w:bCs/>
        </w:rPr>
        <w:t xml:space="preserve">table </w:t>
      </w:r>
      <w:r w:rsidRPr="00C72961">
        <w:rPr>
          <w:rFonts w:ascii="Arial" w:hAnsi="Arial" w:cs="Arial"/>
          <w:bCs/>
        </w:rPr>
        <w:t>below. It is therefore essential that all candidates demonstrate through each criterion how and to what extent their experience and qualities are relevant to this post.</w:t>
      </w:r>
    </w:p>
    <w:p w:rsidR="00A80D28" w:rsidRPr="00C72961" w:rsidRDefault="00A80D28" w:rsidP="00A25F45">
      <w:pPr>
        <w:spacing w:after="0" w:line="240" w:lineRule="auto"/>
        <w:rPr>
          <w:rFonts w:ascii="Arial" w:hAnsi="Arial" w:cs="Arial"/>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09"/>
        <w:gridCol w:w="4673"/>
        <w:gridCol w:w="3407"/>
      </w:tblGrid>
      <w:tr w:rsidR="00C45377" w:rsidRPr="00C72961" w:rsidTr="00694EA1">
        <w:trPr>
          <w:tblHeader/>
        </w:trPr>
        <w:tc>
          <w:tcPr>
            <w:tcW w:w="1809" w:type="dxa"/>
            <w:tcBorders>
              <w:top w:val="single" w:sz="6" w:space="0" w:color="auto"/>
              <w:left w:val="single" w:sz="6" w:space="0" w:color="auto"/>
              <w:bottom w:val="single" w:sz="6" w:space="0" w:color="auto"/>
              <w:right w:val="single" w:sz="6" w:space="0" w:color="auto"/>
            </w:tcBorders>
            <w:hideMark/>
          </w:tcPr>
          <w:p w:rsidR="00C45377" w:rsidRPr="00C72961" w:rsidRDefault="00C45377" w:rsidP="00E66181">
            <w:pPr>
              <w:spacing w:after="0" w:line="288" w:lineRule="auto"/>
              <w:rPr>
                <w:rFonts w:ascii="Arial" w:hAnsi="Arial" w:cs="Arial"/>
                <w:b/>
              </w:rPr>
            </w:pPr>
            <w:r w:rsidRPr="00C72961">
              <w:rPr>
                <w:rFonts w:ascii="Arial" w:hAnsi="Arial" w:cs="Arial"/>
                <w:b/>
              </w:rPr>
              <w:t>Criteria</w:t>
            </w:r>
          </w:p>
        </w:tc>
        <w:tc>
          <w:tcPr>
            <w:tcW w:w="4673" w:type="dxa"/>
            <w:tcBorders>
              <w:top w:val="single" w:sz="6" w:space="0" w:color="auto"/>
              <w:left w:val="single" w:sz="6" w:space="0" w:color="auto"/>
              <w:bottom w:val="single" w:sz="6" w:space="0" w:color="auto"/>
              <w:right w:val="single" w:sz="6" w:space="0" w:color="auto"/>
            </w:tcBorders>
            <w:hideMark/>
          </w:tcPr>
          <w:p w:rsidR="00C45377" w:rsidRPr="00C72961" w:rsidRDefault="00C45377" w:rsidP="00E66181">
            <w:pPr>
              <w:spacing w:after="0" w:line="288" w:lineRule="auto"/>
              <w:rPr>
                <w:rFonts w:ascii="Arial" w:hAnsi="Arial" w:cs="Arial"/>
                <w:b/>
              </w:rPr>
            </w:pPr>
            <w:r w:rsidRPr="00C72961">
              <w:rPr>
                <w:rFonts w:ascii="Arial" w:hAnsi="Arial" w:cs="Arial"/>
                <w:b/>
              </w:rPr>
              <w:t xml:space="preserve">Essential </w:t>
            </w:r>
          </w:p>
        </w:tc>
        <w:tc>
          <w:tcPr>
            <w:tcW w:w="3407" w:type="dxa"/>
            <w:tcBorders>
              <w:top w:val="single" w:sz="6" w:space="0" w:color="auto"/>
              <w:left w:val="single" w:sz="6" w:space="0" w:color="auto"/>
              <w:bottom w:val="single" w:sz="6" w:space="0" w:color="auto"/>
              <w:right w:val="single" w:sz="6" w:space="0" w:color="auto"/>
            </w:tcBorders>
            <w:hideMark/>
          </w:tcPr>
          <w:p w:rsidR="00C45377" w:rsidRPr="00C72961" w:rsidRDefault="00C45377" w:rsidP="00E66181">
            <w:pPr>
              <w:spacing w:after="0" w:line="288" w:lineRule="auto"/>
              <w:rPr>
                <w:rFonts w:ascii="Arial" w:hAnsi="Arial" w:cs="Arial"/>
                <w:b/>
              </w:rPr>
            </w:pPr>
            <w:r w:rsidRPr="00C72961">
              <w:rPr>
                <w:rFonts w:ascii="Arial" w:hAnsi="Arial" w:cs="Arial"/>
                <w:b/>
              </w:rPr>
              <w:t xml:space="preserve">Desirable </w:t>
            </w:r>
          </w:p>
        </w:tc>
      </w:tr>
      <w:tr w:rsidR="00C45377" w:rsidRPr="00C72961" w:rsidTr="00694EA1">
        <w:trPr>
          <w:trHeight w:val="1268"/>
        </w:trPr>
        <w:tc>
          <w:tcPr>
            <w:tcW w:w="1809" w:type="dxa"/>
            <w:tcBorders>
              <w:top w:val="single" w:sz="6" w:space="0" w:color="auto"/>
              <w:left w:val="single" w:sz="6" w:space="0" w:color="auto"/>
              <w:bottom w:val="single" w:sz="6" w:space="0" w:color="auto"/>
              <w:right w:val="single" w:sz="6" w:space="0" w:color="auto"/>
            </w:tcBorders>
          </w:tcPr>
          <w:p w:rsidR="00C45377" w:rsidRPr="00C72961" w:rsidRDefault="00C45377" w:rsidP="00E66181">
            <w:pPr>
              <w:spacing w:after="0" w:line="288" w:lineRule="auto"/>
              <w:rPr>
                <w:rFonts w:ascii="Arial" w:hAnsi="Arial" w:cs="Arial"/>
                <w:b/>
              </w:rPr>
            </w:pPr>
            <w:bookmarkStart w:id="4" w:name="_Hlk132900830"/>
            <w:r w:rsidRPr="00C72961">
              <w:rPr>
                <w:rFonts w:ascii="Arial" w:hAnsi="Arial" w:cs="Arial"/>
                <w:b/>
              </w:rPr>
              <w:t>Qualifications</w:t>
            </w:r>
          </w:p>
        </w:tc>
        <w:tc>
          <w:tcPr>
            <w:tcW w:w="4673" w:type="dxa"/>
            <w:tcBorders>
              <w:top w:val="single" w:sz="6" w:space="0" w:color="auto"/>
              <w:left w:val="single" w:sz="6" w:space="0" w:color="auto"/>
              <w:bottom w:val="single" w:sz="6" w:space="0" w:color="auto"/>
              <w:right w:val="single" w:sz="6" w:space="0" w:color="auto"/>
            </w:tcBorders>
          </w:tcPr>
          <w:p w:rsidR="00C45377" w:rsidRPr="00C72961" w:rsidRDefault="00C45377" w:rsidP="00C45377">
            <w:pPr>
              <w:numPr>
                <w:ilvl w:val="0"/>
                <w:numId w:val="21"/>
              </w:numPr>
              <w:tabs>
                <w:tab w:val="clear" w:pos="360"/>
                <w:tab w:val="num" w:pos="274"/>
                <w:tab w:val="num" w:pos="720"/>
              </w:tabs>
              <w:spacing w:after="0" w:line="288" w:lineRule="auto"/>
              <w:ind w:left="288" w:hanging="266"/>
              <w:rPr>
                <w:rFonts w:ascii="Arial" w:hAnsi="Arial" w:cs="Arial"/>
              </w:rPr>
            </w:pPr>
            <w:r w:rsidRPr="00C72961">
              <w:rPr>
                <w:rFonts w:ascii="Arial" w:hAnsi="Arial" w:cs="Arial"/>
              </w:rPr>
              <w:t>3</w:t>
            </w:r>
            <w:r w:rsidRPr="00C72961">
              <w:rPr>
                <w:rFonts w:ascii="Arial" w:hAnsi="Arial" w:cs="Arial"/>
                <w:vertAlign w:val="superscript"/>
              </w:rPr>
              <w:t>rd</w:t>
            </w:r>
            <w:r w:rsidRPr="00C72961">
              <w:rPr>
                <w:rFonts w:ascii="Arial" w:hAnsi="Arial" w:cs="Arial"/>
              </w:rPr>
              <w:t xml:space="preserve"> Level </w:t>
            </w:r>
            <w:r w:rsidR="00E4033F" w:rsidRPr="00C72961">
              <w:rPr>
                <w:rFonts w:ascii="Arial" w:hAnsi="Arial" w:cs="Arial"/>
              </w:rPr>
              <w:t xml:space="preserve">Qualification </w:t>
            </w:r>
            <w:r w:rsidRPr="00C72961">
              <w:rPr>
                <w:rFonts w:ascii="Arial" w:hAnsi="Arial" w:cs="Arial"/>
              </w:rPr>
              <w:t>in an appropriate area</w:t>
            </w:r>
            <w:r w:rsidR="00594DD5" w:rsidRPr="00C72961">
              <w:rPr>
                <w:rFonts w:ascii="Arial" w:hAnsi="Arial" w:cs="Arial"/>
              </w:rPr>
              <w:t xml:space="preserve"> plus a minimum of GCSE English &amp; Maths (Grade C or above)</w:t>
            </w:r>
            <w:r w:rsidR="00477179">
              <w:rPr>
                <w:rFonts w:ascii="Arial" w:hAnsi="Arial" w:cs="Arial"/>
              </w:rPr>
              <w:t>,</w:t>
            </w:r>
            <w:r w:rsidR="00594DD5" w:rsidRPr="00C72961">
              <w:rPr>
                <w:rFonts w:ascii="Arial" w:hAnsi="Arial" w:cs="Arial"/>
              </w:rPr>
              <w:t xml:space="preserve"> or equivalent</w:t>
            </w:r>
          </w:p>
        </w:tc>
        <w:tc>
          <w:tcPr>
            <w:tcW w:w="3407" w:type="dxa"/>
            <w:tcBorders>
              <w:top w:val="single" w:sz="6" w:space="0" w:color="auto"/>
              <w:left w:val="single" w:sz="6" w:space="0" w:color="auto"/>
              <w:bottom w:val="single" w:sz="6" w:space="0" w:color="auto"/>
              <w:right w:val="single" w:sz="6" w:space="0" w:color="auto"/>
            </w:tcBorders>
            <w:hideMark/>
          </w:tcPr>
          <w:p w:rsidR="00C45377" w:rsidRPr="00477179" w:rsidRDefault="00623D74" w:rsidP="00477179">
            <w:pPr>
              <w:pStyle w:val="ListParagraph"/>
              <w:numPr>
                <w:ilvl w:val="0"/>
                <w:numId w:val="21"/>
              </w:numPr>
              <w:tabs>
                <w:tab w:val="num" w:pos="720"/>
              </w:tabs>
              <w:spacing w:after="0" w:line="288" w:lineRule="auto"/>
              <w:rPr>
                <w:rFonts w:ascii="Arial" w:hAnsi="Arial" w:cs="Arial"/>
              </w:rPr>
            </w:pPr>
            <w:r w:rsidRPr="00623D74">
              <w:rPr>
                <w:rFonts w:ascii="Arial" w:hAnsi="Arial" w:cs="Arial"/>
                <w:color w:val="000000" w:themeColor="text1"/>
                <w:szCs w:val="24"/>
              </w:rPr>
              <w:t>ECDL or demonstrable experience in a range of Microsoft Packages, e.g. Word, Excel, Access etc</w:t>
            </w:r>
            <w:r w:rsidRPr="00623D74">
              <w:rPr>
                <w:rFonts w:ascii="Arial" w:hAnsi="Arial" w:cs="Arial"/>
                <w:color w:val="7030A0"/>
                <w:szCs w:val="24"/>
              </w:rPr>
              <w:t>.</w:t>
            </w:r>
          </w:p>
        </w:tc>
      </w:tr>
      <w:tr w:rsidR="00C45377" w:rsidRPr="00C72961" w:rsidTr="00694EA1">
        <w:trPr>
          <w:trHeight w:val="1763"/>
        </w:trPr>
        <w:tc>
          <w:tcPr>
            <w:tcW w:w="1809" w:type="dxa"/>
            <w:tcBorders>
              <w:top w:val="single" w:sz="6" w:space="0" w:color="auto"/>
              <w:left w:val="single" w:sz="6" w:space="0" w:color="auto"/>
              <w:bottom w:val="single" w:sz="6" w:space="0" w:color="auto"/>
              <w:right w:val="single" w:sz="6" w:space="0" w:color="auto"/>
            </w:tcBorders>
          </w:tcPr>
          <w:p w:rsidR="00C45377" w:rsidRPr="00C72961" w:rsidRDefault="00C45377" w:rsidP="00E66181">
            <w:pPr>
              <w:spacing w:after="0" w:line="288" w:lineRule="auto"/>
              <w:rPr>
                <w:rFonts w:ascii="Arial" w:hAnsi="Arial" w:cs="Arial"/>
                <w:b/>
              </w:rPr>
            </w:pPr>
            <w:r w:rsidRPr="00C72961">
              <w:rPr>
                <w:rFonts w:ascii="Arial" w:hAnsi="Arial" w:cs="Arial"/>
                <w:b/>
              </w:rPr>
              <w:t>Skills &amp; Knowledge:</w:t>
            </w:r>
          </w:p>
          <w:p w:rsidR="00C45377" w:rsidRPr="00C72961" w:rsidRDefault="00C45377" w:rsidP="00E66181">
            <w:pPr>
              <w:spacing w:after="0" w:line="288" w:lineRule="auto"/>
              <w:rPr>
                <w:rFonts w:ascii="Arial" w:hAnsi="Arial" w:cs="Arial"/>
                <w:b/>
              </w:rPr>
            </w:pPr>
          </w:p>
        </w:tc>
        <w:tc>
          <w:tcPr>
            <w:tcW w:w="4673" w:type="dxa"/>
            <w:tcBorders>
              <w:top w:val="single" w:sz="6" w:space="0" w:color="auto"/>
              <w:left w:val="single" w:sz="6" w:space="0" w:color="auto"/>
              <w:bottom w:val="single" w:sz="6" w:space="0" w:color="auto"/>
              <w:right w:val="single" w:sz="6" w:space="0" w:color="auto"/>
            </w:tcBorders>
          </w:tcPr>
          <w:p w:rsidR="00FF05C0" w:rsidRPr="00C72961" w:rsidRDefault="009D1CAD" w:rsidP="00C45377">
            <w:pPr>
              <w:numPr>
                <w:ilvl w:val="0"/>
                <w:numId w:val="21"/>
              </w:numPr>
              <w:tabs>
                <w:tab w:val="clear" w:pos="360"/>
                <w:tab w:val="num" w:pos="274"/>
                <w:tab w:val="num" w:pos="720"/>
              </w:tabs>
              <w:spacing w:after="0" w:line="288" w:lineRule="auto"/>
              <w:ind w:left="288" w:hanging="266"/>
              <w:rPr>
                <w:rFonts w:ascii="Arial" w:hAnsi="Arial" w:cs="Arial"/>
              </w:rPr>
            </w:pPr>
            <w:r w:rsidRPr="00C72961">
              <w:rPr>
                <w:rFonts w:ascii="Arial" w:hAnsi="Arial" w:cs="Arial"/>
              </w:rPr>
              <w:t>A minimum of 2</w:t>
            </w:r>
            <w:r w:rsidR="00FF05C0" w:rsidRPr="00C72961">
              <w:rPr>
                <w:rFonts w:ascii="Arial" w:hAnsi="Arial" w:cs="Arial"/>
              </w:rPr>
              <w:t xml:space="preserve"> </w:t>
            </w:r>
            <w:r w:rsidR="00477179">
              <w:rPr>
                <w:rFonts w:ascii="Arial" w:hAnsi="Arial" w:cs="Arial"/>
              </w:rPr>
              <w:t>y</w:t>
            </w:r>
            <w:r w:rsidR="003D7150" w:rsidRPr="00C72961">
              <w:rPr>
                <w:rFonts w:ascii="Arial" w:hAnsi="Arial" w:cs="Arial"/>
              </w:rPr>
              <w:t xml:space="preserve">ears’ </w:t>
            </w:r>
            <w:r w:rsidR="00477179">
              <w:rPr>
                <w:rFonts w:ascii="Arial" w:hAnsi="Arial" w:cs="Arial"/>
              </w:rPr>
              <w:t>e</w:t>
            </w:r>
            <w:r w:rsidR="003D7150" w:rsidRPr="00C72961">
              <w:rPr>
                <w:rFonts w:ascii="Arial" w:hAnsi="Arial" w:cs="Arial"/>
              </w:rPr>
              <w:t>xperience</w:t>
            </w:r>
            <w:r w:rsidR="00FF05C0" w:rsidRPr="00C72961">
              <w:rPr>
                <w:rFonts w:ascii="Arial" w:hAnsi="Arial" w:cs="Arial"/>
              </w:rPr>
              <w:t xml:space="preserve"> in a </w:t>
            </w:r>
            <w:r w:rsidR="007B6CAF">
              <w:rPr>
                <w:rFonts w:ascii="Arial" w:hAnsi="Arial" w:cs="Arial"/>
              </w:rPr>
              <w:t xml:space="preserve">similar type </w:t>
            </w:r>
            <w:r w:rsidR="00FF05C0" w:rsidRPr="00C72961">
              <w:rPr>
                <w:rFonts w:ascii="Arial" w:hAnsi="Arial" w:cs="Arial"/>
              </w:rPr>
              <w:t>role</w:t>
            </w:r>
            <w:r w:rsidRPr="00C72961">
              <w:rPr>
                <w:rFonts w:ascii="Arial" w:hAnsi="Arial" w:cs="Arial"/>
              </w:rPr>
              <w:t xml:space="preserve"> within last five years</w:t>
            </w:r>
          </w:p>
          <w:p w:rsidR="00C45377" w:rsidRPr="00C72961" w:rsidRDefault="00C45377" w:rsidP="00C45377">
            <w:pPr>
              <w:numPr>
                <w:ilvl w:val="0"/>
                <w:numId w:val="21"/>
              </w:numPr>
              <w:tabs>
                <w:tab w:val="clear" w:pos="360"/>
                <w:tab w:val="num" w:pos="274"/>
                <w:tab w:val="num" w:pos="720"/>
              </w:tabs>
              <w:spacing w:after="0" w:line="288" w:lineRule="auto"/>
              <w:ind w:left="288" w:hanging="266"/>
              <w:rPr>
                <w:rFonts w:ascii="Arial" w:hAnsi="Arial" w:cs="Arial"/>
              </w:rPr>
            </w:pPr>
            <w:r w:rsidRPr="00C72961">
              <w:rPr>
                <w:rFonts w:ascii="Arial" w:hAnsi="Arial" w:cs="Arial"/>
              </w:rPr>
              <w:t>A</w:t>
            </w:r>
            <w:r w:rsidR="008A577B">
              <w:rPr>
                <w:rFonts w:ascii="Arial" w:hAnsi="Arial" w:cs="Arial"/>
              </w:rPr>
              <w:t>n</w:t>
            </w:r>
            <w:r w:rsidRPr="00C72961">
              <w:rPr>
                <w:rFonts w:ascii="Arial" w:hAnsi="Arial" w:cs="Arial"/>
              </w:rPr>
              <w:t xml:space="preserve"> understanding of the challenges and barriers </w:t>
            </w:r>
            <w:r w:rsidR="00477179">
              <w:rPr>
                <w:rFonts w:ascii="Arial" w:hAnsi="Arial" w:cs="Arial"/>
              </w:rPr>
              <w:t>faced by migrant women</w:t>
            </w:r>
          </w:p>
          <w:p w:rsidR="00DC2231" w:rsidRDefault="00DC2231" w:rsidP="00C45377">
            <w:pPr>
              <w:numPr>
                <w:ilvl w:val="0"/>
                <w:numId w:val="21"/>
              </w:numPr>
              <w:tabs>
                <w:tab w:val="clear" w:pos="360"/>
                <w:tab w:val="num" w:pos="274"/>
                <w:tab w:val="num" w:pos="720"/>
              </w:tabs>
              <w:spacing w:after="0" w:line="288" w:lineRule="auto"/>
              <w:ind w:left="288" w:hanging="266"/>
              <w:rPr>
                <w:rFonts w:ascii="Arial" w:hAnsi="Arial" w:cs="Arial"/>
              </w:rPr>
            </w:pPr>
            <w:r>
              <w:rPr>
                <w:rFonts w:ascii="Arial" w:hAnsi="Arial" w:cs="Arial"/>
              </w:rPr>
              <w:t>Knowledge &amp; Experience of implementing a project.</w:t>
            </w:r>
          </w:p>
          <w:p w:rsidR="007B6CAF" w:rsidRDefault="00C45377" w:rsidP="00C45377">
            <w:pPr>
              <w:numPr>
                <w:ilvl w:val="0"/>
                <w:numId w:val="21"/>
              </w:numPr>
              <w:tabs>
                <w:tab w:val="clear" w:pos="360"/>
                <w:tab w:val="num" w:pos="274"/>
                <w:tab w:val="num" w:pos="720"/>
              </w:tabs>
              <w:spacing w:after="0" w:line="288" w:lineRule="auto"/>
              <w:ind w:left="288" w:hanging="266"/>
              <w:rPr>
                <w:rFonts w:ascii="Arial" w:hAnsi="Arial" w:cs="Arial"/>
              </w:rPr>
            </w:pPr>
            <w:r w:rsidRPr="00C72961">
              <w:rPr>
                <w:rFonts w:ascii="Arial" w:hAnsi="Arial" w:cs="Arial"/>
              </w:rPr>
              <w:t>Excellent</w:t>
            </w:r>
            <w:r w:rsidR="007B6CAF">
              <w:rPr>
                <w:rFonts w:ascii="Arial" w:hAnsi="Arial" w:cs="Arial"/>
              </w:rPr>
              <w:t xml:space="preserve"> planning, </w:t>
            </w:r>
            <w:r w:rsidR="007B6CAF" w:rsidRPr="00C72961">
              <w:rPr>
                <w:rFonts w:ascii="Arial" w:hAnsi="Arial" w:cs="Arial"/>
              </w:rPr>
              <w:t>interpersonal</w:t>
            </w:r>
            <w:r w:rsidRPr="00C72961">
              <w:rPr>
                <w:rFonts w:ascii="Arial" w:hAnsi="Arial" w:cs="Arial"/>
              </w:rPr>
              <w:t>, written and verbal communication skills</w:t>
            </w:r>
            <w:r w:rsidR="007B6CAF">
              <w:rPr>
                <w:rFonts w:ascii="Arial" w:hAnsi="Arial" w:cs="Arial"/>
              </w:rPr>
              <w:t>.</w:t>
            </w:r>
          </w:p>
          <w:p w:rsidR="00C45377" w:rsidRPr="00C72961" w:rsidRDefault="007B6CAF" w:rsidP="00C45377">
            <w:pPr>
              <w:numPr>
                <w:ilvl w:val="0"/>
                <w:numId w:val="21"/>
              </w:numPr>
              <w:tabs>
                <w:tab w:val="clear" w:pos="360"/>
                <w:tab w:val="num" w:pos="274"/>
                <w:tab w:val="num" w:pos="720"/>
              </w:tabs>
              <w:spacing w:after="0" w:line="288" w:lineRule="auto"/>
              <w:ind w:left="288" w:hanging="266"/>
              <w:rPr>
                <w:rFonts w:ascii="Arial" w:hAnsi="Arial" w:cs="Arial"/>
              </w:rPr>
            </w:pPr>
            <w:r>
              <w:rPr>
                <w:rFonts w:ascii="Arial" w:hAnsi="Arial" w:cs="Arial"/>
              </w:rPr>
              <w:t>T</w:t>
            </w:r>
            <w:r w:rsidR="00C45377" w:rsidRPr="00C72961">
              <w:rPr>
                <w:rFonts w:ascii="Arial" w:hAnsi="Arial" w:cs="Arial"/>
              </w:rPr>
              <w:t xml:space="preserve">he ability to work with a wide range of </w:t>
            </w:r>
            <w:r w:rsidR="00DC2231">
              <w:rPr>
                <w:rFonts w:ascii="Arial" w:hAnsi="Arial" w:cs="Arial"/>
              </w:rPr>
              <w:t>stakeholders</w:t>
            </w:r>
            <w:r>
              <w:rPr>
                <w:rFonts w:ascii="Arial" w:hAnsi="Arial" w:cs="Arial"/>
              </w:rPr>
              <w:t>.</w:t>
            </w:r>
            <w:r w:rsidR="00C45377" w:rsidRPr="00C72961">
              <w:rPr>
                <w:rFonts w:ascii="Arial" w:hAnsi="Arial" w:cs="Arial"/>
              </w:rPr>
              <w:t xml:space="preserve"> </w:t>
            </w:r>
          </w:p>
          <w:p w:rsidR="00C45377" w:rsidRPr="00C72961" w:rsidRDefault="00C45377" w:rsidP="00C45377">
            <w:pPr>
              <w:numPr>
                <w:ilvl w:val="0"/>
                <w:numId w:val="21"/>
              </w:numPr>
              <w:tabs>
                <w:tab w:val="clear" w:pos="360"/>
                <w:tab w:val="num" w:pos="274"/>
                <w:tab w:val="num" w:pos="720"/>
              </w:tabs>
              <w:spacing w:after="0" w:line="288" w:lineRule="auto"/>
              <w:ind w:left="288" w:hanging="266"/>
              <w:rPr>
                <w:rFonts w:ascii="Arial" w:hAnsi="Arial" w:cs="Arial"/>
              </w:rPr>
            </w:pPr>
            <w:r w:rsidRPr="00C72961">
              <w:rPr>
                <w:rFonts w:ascii="Arial" w:hAnsi="Arial" w:cs="Arial"/>
              </w:rPr>
              <w:t>The ability to work both independently and as part of a team</w:t>
            </w:r>
          </w:p>
          <w:p w:rsidR="00C45377" w:rsidRPr="00C72961" w:rsidRDefault="004912D0" w:rsidP="004912D0">
            <w:pPr>
              <w:pStyle w:val="ListParagraph"/>
              <w:numPr>
                <w:ilvl w:val="0"/>
                <w:numId w:val="23"/>
              </w:numPr>
              <w:autoSpaceDE w:val="0"/>
              <w:autoSpaceDN w:val="0"/>
              <w:adjustRightInd w:val="0"/>
              <w:spacing w:after="0" w:line="240" w:lineRule="auto"/>
              <w:ind w:left="255" w:hanging="255"/>
              <w:rPr>
                <w:rFonts w:ascii="Arial" w:hAnsi="Arial" w:cs="Arial"/>
              </w:rPr>
            </w:pPr>
            <w:r w:rsidRPr="00C72961">
              <w:rPr>
                <w:rFonts w:ascii="Arial" w:hAnsi="Arial" w:cs="Arial"/>
                <w:lang w:val="en-US"/>
              </w:rPr>
              <w:t xml:space="preserve">Hold a full current driving license (valid for use in the UK) and/or* have access to a form of transport on appointment, which allows the applicant to undertake </w:t>
            </w:r>
            <w:r w:rsidR="00297101" w:rsidRPr="00C72961">
              <w:rPr>
                <w:rFonts w:ascii="Arial" w:hAnsi="Arial" w:cs="Arial"/>
                <w:lang w:val="en-US"/>
              </w:rPr>
              <w:t>the duties of the post in full</w:t>
            </w:r>
            <w:r w:rsidRPr="00C72961">
              <w:rPr>
                <w:rFonts w:ascii="Arial" w:hAnsi="Arial" w:cs="Arial"/>
                <w:lang w:val="en-US"/>
              </w:rPr>
              <w:t xml:space="preserve"> </w:t>
            </w:r>
            <w:r w:rsidRPr="00C72961">
              <w:rPr>
                <w:rFonts w:ascii="Arial" w:hAnsi="Arial" w:cs="Arial"/>
                <w:b/>
                <w:bCs/>
                <w:lang w:val="en-US"/>
              </w:rPr>
              <w:t>(*</w:t>
            </w:r>
            <w:r w:rsidRPr="00C72961">
              <w:rPr>
                <w:rFonts w:ascii="Arial" w:hAnsi="Arial" w:cs="Arial"/>
                <w:i/>
                <w:iCs/>
                <w:lang w:val="en-US"/>
              </w:rPr>
              <w:t>this refers to any applicant who has declared they have a disability which debars them from driving.)</w:t>
            </w:r>
          </w:p>
        </w:tc>
        <w:tc>
          <w:tcPr>
            <w:tcW w:w="3407" w:type="dxa"/>
            <w:tcBorders>
              <w:top w:val="single" w:sz="6" w:space="0" w:color="auto"/>
              <w:left w:val="single" w:sz="6" w:space="0" w:color="auto"/>
              <w:bottom w:val="single" w:sz="6" w:space="0" w:color="auto"/>
              <w:right w:val="single" w:sz="6" w:space="0" w:color="auto"/>
            </w:tcBorders>
            <w:hideMark/>
          </w:tcPr>
          <w:p w:rsidR="007B6CAF" w:rsidRPr="00C72961" w:rsidRDefault="007B6CAF" w:rsidP="007B6CAF">
            <w:pPr>
              <w:numPr>
                <w:ilvl w:val="0"/>
                <w:numId w:val="23"/>
              </w:numPr>
              <w:tabs>
                <w:tab w:val="num" w:pos="720"/>
              </w:tabs>
              <w:spacing w:after="0" w:line="288" w:lineRule="auto"/>
              <w:rPr>
                <w:rFonts w:ascii="Arial" w:hAnsi="Arial" w:cs="Arial"/>
              </w:rPr>
            </w:pPr>
            <w:r w:rsidRPr="00C72961">
              <w:rPr>
                <w:rFonts w:ascii="Arial" w:hAnsi="Arial" w:cs="Arial"/>
              </w:rPr>
              <w:t>A strong understanding of how the Women’s Sector plays an integral role in assisting women into employment, training and/or education</w:t>
            </w:r>
          </w:p>
          <w:p w:rsidR="004912D0" w:rsidRDefault="004912D0" w:rsidP="007B6CAF">
            <w:pPr>
              <w:numPr>
                <w:ilvl w:val="0"/>
                <w:numId w:val="23"/>
              </w:numPr>
              <w:spacing w:after="0" w:line="240" w:lineRule="auto"/>
              <w:rPr>
                <w:rFonts w:ascii="Arial" w:hAnsi="Arial" w:cs="Arial"/>
              </w:rPr>
            </w:pPr>
            <w:r w:rsidRPr="00C72961">
              <w:rPr>
                <w:rFonts w:ascii="Arial" w:hAnsi="Arial" w:cs="Arial"/>
              </w:rPr>
              <w:t>Ability to work flexible hours</w:t>
            </w:r>
          </w:p>
          <w:p w:rsidR="007B6CAF" w:rsidRPr="00C72961" w:rsidRDefault="007B6CAF" w:rsidP="007B6CAF">
            <w:pPr>
              <w:numPr>
                <w:ilvl w:val="0"/>
                <w:numId w:val="23"/>
              </w:numPr>
              <w:tabs>
                <w:tab w:val="num" w:pos="720"/>
              </w:tabs>
              <w:spacing w:after="0" w:line="288" w:lineRule="auto"/>
              <w:rPr>
                <w:rFonts w:ascii="Arial" w:hAnsi="Arial" w:cs="Arial"/>
              </w:rPr>
            </w:pPr>
            <w:r w:rsidRPr="00C72961">
              <w:rPr>
                <w:rFonts w:ascii="Arial" w:hAnsi="Arial" w:cs="Arial"/>
              </w:rPr>
              <w:t>Excellent planning and organisational skills and the ability to manage multiple priorities</w:t>
            </w:r>
          </w:p>
          <w:p w:rsidR="007B6CAF" w:rsidRPr="00F95431" w:rsidRDefault="007B6CAF" w:rsidP="007B6CAF">
            <w:pPr>
              <w:numPr>
                <w:ilvl w:val="0"/>
                <w:numId w:val="23"/>
              </w:numPr>
              <w:tabs>
                <w:tab w:val="num" w:pos="720"/>
              </w:tabs>
              <w:spacing w:after="0" w:line="288" w:lineRule="auto"/>
              <w:rPr>
                <w:rFonts w:ascii="Arial" w:hAnsi="Arial" w:cs="Arial"/>
              </w:rPr>
            </w:pPr>
            <w:r w:rsidRPr="00C72961">
              <w:rPr>
                <w:rFonts w:ascii="Arial" w:hAnsi="Arial" w:cs="Arial"/>
              </w:rPr>
              <w:t>A strong awareness and understanding of equal opportunities and the ability to translate these into effective action</w:t>
            </w:r>
          </w:p>
          <w:p w:rsidR="007B6CAF" w:rsidRPr="00C72961" w:rsidRDefault="007B6CAF" w:rsidP="007B6CAF">
            <w:pPr>
              <w:numPr>
                <w:ilvl w:val="0"/>
                <w:numId w:val="23"/>
              </w:numPr>
              <w:spacing w:after="0" w:line="240" w:lineRule="auto"/>
              <w:rPr>
                <w:rFonts w:ascii="Arial" w:hAnsi="Arial" w:cs="Arial"/>
              </w:rPr>
            </w:pPr>
          </w:p>
          <w:p w:rsidR="00C45377" w:rsidRPr="00C72961" w:rsidRDefault="00C45377" w:rsidP="00E66181">
            <w:pPr>
              <w:tabs>
                <w:tab w:val="num" w:pos="720"/>
              </w:tabs>
              <w:spacing w:after="0" w:line="288" w:lineRule="auto"/>
              <w:ind w:left="288"/>
              <w:rPr>
                <w:rFonts w:ascii="Arial" w:hAnsi="Arial" w:cs="Arial"/>
              </w:rPr>
            </w:pPr>
          </w:p>
        </w:tc>
      </w:tr>
      <w:tr w:rsidR="00C45377" w:rsidRPr="00C72961" w:rsidTr="00694EA1">
        <w:trPr>
          <w:trHeight w:val="2210"/>
        </w:trPr>
        <w:tc>
          <w:tcPr>
            <w:tcW w:w="1809" w:type="dxa"/>
            <w:tcBorders>
              <w:top w:val="single" w:sz="6" w:space="0" w:color="auto"/>
              <w:left w:val="single" w:sz="6" w:space="0" w:color="auto"/>
              <w:bottom w:val="single" w:sz="6" w:space="0" w:color="auto"/>
              <w:right w:val="single" w:sz="6" w:space="0" w:color="auto"/>
            </w:tcBorders>
          </w:tcPr>
          <w:p w:rsidR="00C45377" w:rsidRPr="00C72961" w:rsidRDefault="00C45377" w:rsidP="00E66181">
            <w:pPr>
              <w:spacing w:after="0" w:line="288" w:lineRule="auto"/>
              <w:rPr>
                <w:rFonts w:ascii="Arial" w:hAnsi="Arial" w:cs="Arial"/>
                <w:b/>
              </w:rPr>
            </w:pPr>
            <w:r w:rsidRPr="00C72961">
              <w:rPr>
                <w:rFonts w:ascii="Arial" w:hAnsi="Arial" w:cs="Arial"/>
                <w:b/>
              </w:rPr>
              <w:t>Experience:</w:t>
            </w:r>
          </w:p>
          <w:p w:rsidR="00C45377" w:rsidRPr="00C72961" w:rsidRDefault="00C45377" w:rsidP="00E66181">
            <w:pPr>
              <w:spacing w:after="0" w:line="288" w:lineRule="auto"/>
              <w:rPr>
                <w:rFonts w:ascii="Arial" w:hAnsi="Arial" w:cs="Arial"/>
                <w:b/>
              </w:rPr>
            </w:pPr>
          </w:p>
        </w:tc>
        <w:tc>
          <w:tcPr>
            <w:tcW w:w="4673" w:type="dxa"/>
            <w:tcBorders>
              <w:top w:val="single" w:sz="6" w:space="0" w:color="auto"/>
              <w:left w:val="single" w:sz="6" w:space="0" w:color="auto"/>
              <w:bottom w:val="single" w:sz="6" w:space="0" w:color="auto"/>
              <w:right w:val="single" w:sz="6" w:space="0" w:color="auto"/>
            </w:tcBorders>
            <w:hideMark/>
          </w:tcPr>
          <w:p w:rsidR="00594DD5" w:rsidRPr="00C72961" w:rsidRDefault="00594DD5" w:rsidP="00594DD5">
            <w:pPr>
              <w:numPr>
                <w:ilvl w:val="0"/>
                <w:numId w:val="20"/>
              </w:numPr>
              <w:tabs>
                <w:tab w:val="clear" w:pos="720"/>
                <w:tab w:val="num" w:pos="274"/>
              </w:tabs>
              <w:spacing w:after="0" w:line="240" w:lineRule="auto"/>
              <w:ind w:left="288" w:hanging="266"/>
              <w:rPr>
                <w:rFonts w:ascii="Arial" w:hAnsi="Arial" w:cs="Arial"/>
              </w:rPr>
            </w:pPr>
            <w:r w:rsidRPr="00C72961">
              <w:rPr>
                <w:rFonts w:ascii="Arial" w:hAnsi="Arial" w:cs="Arial"/>
              </w:rPr>
              <w:t xml:space="preserve">Experience of working with people who lack confidence and self </w:t>
            </w:r>
            <w:r w:rsidR="00297101" w:rsidRPr="00C72961">
              <w:rPr>
                <w:rFonts w:ascii="Arial" w:hAnsi="Arial" w:cs="Arial"/>
              </w:rPr>
              <w:t>belief</w:t>
            </w:r>
          </w:p>
          <w:p w:rsidR="00594DD5" w:rsidRPr="00C72961" w:rsidRDefault="00594DD5" w:rsidP="00594DD5">
            <w:pPr>
              <w:pStyle w:val="ListParagraph"/>
              <w:numPr>
                <w:ilvl w:val="0"/>
                <w:numId w:val="23"/>
              </w:numPr>
              <w:autoSpaceDE w:val="0"/>
              <w:autoSpaceDN w:val="0"/>
              <w:adjustRightInd w:val="0"/>
              <w:spacing w:after="0"/>
              <w:ind w:left="255" w:hanging="255"/>
              <w:rPr>
                <w:rFonts w:ascii="Arial" w:hAnsi="Arial" w:cs="Arial"/>
                <w:i/>
                <w:iCs/>
                <w:lang w:val="en-US"/>
              </w:rPr>
            </w:pPr>
            <w:r w:rsidRPr="00C72961">
              <w:rPr>
                <w:rFonts w:ascii="Arial" w:hAnsi="Arial" w:cs="Arial"/>
              </w:rPr>
              <w:t>Competent administrative and IT skills;</w:t>
            </w:r>
          </w:p>
          <w:p w:rsidR="004912D0" w:rsidRPr="00C72961" w:rsidRDefault="00C45377" w:rsidP="00E66181">
            <w:pPr>
              <w:numPr>
                <w:ilvl w:val="0"/>
                <w:numId w:val="20"/>
              </w:numPr>
              <w:tabs>
                <w:tab w:val="clear" w:pos="720"/>
                <w:tab w:val="num" w:pos="274"/>
              </w:tabs>
              <w:spacing w:after="0" w:line="240" w:lineRule="auto"/>
              <w:ind w:left="288" w:hanging="266"/>
              <w:rPr>
                <w:rFonts w:ascii="Arial" w:hAnsi="Arial" w:cs="Arial"/>
              </w:rPr>
            </w:pPr>
            <w:r w:rsidRPr="00C72961">
              <w:rPr>
                <w:rFonts w:ascii="Arial" w:hAnsi="Arial" w:cs="Arial"/>
              </w:rPr>
              <w:t xml:space="preserve">Experience of managing relationships </w:t>
            </w:r>
            <w:r w:rsidR="00297101" w:rsidRPr="00C72961">
              <w:rPr>
                <w:rFonts w:ascii="Arial" w:hAnsi="Arial" w:cs="Arial"/>
              </w:rPr>
              <w:t>with external organisations</w:t>
            </w:r>
          </w:p>
          <w:p w:rsidR="00C45377" w:rsidRPr="00C72961" w:rsidRDefault="00C45377" w:rsidP="00E66181">
            <w:pPr>
              <w:spacing w:after="0" w:line="288" w:lineRule="auto"/>
              <w:ind w:left="288"/>
              <w:rPr>
                <w:rFonts w:ascii="Arial" w:hAnsi="Arial" w:cs="Arial"/>
              </w:rPr>
            </w:pPr>
          </w:p>
        </w:tc>
        <w:tc>
          <w:tcPr>
            <w:tcW w:w="3407" w:type="dxa"/>
            <w:tcBorders>
              <w:top w:val="single" w:sz="6" w:space="0" w:color="auto"/>
              <w:left w:val="single" w:sz="6" w:space="0" w:color="auto"/>
              <w:bottom w:val="single" w:sz="6" w:space="0" w:color="auto"/>
              <w:right w:val="single" w:sz="6" w:space="0" w:color="auto"/>
            </w:tcBorders>
            <w:hideMark/>
          </w:tcPr>
          <w:p w:rsidR="00C45377" w:rsidRPr="00C72961" w:rsidRDefault="00C45377" w:rsidP="00C45377">
            <w:pPr>
              <w:numPr>
                <w:ilvl w:val="0"/>
                <w:numId w:val="22"/>
              </w:numPr>
              <w:tabs>
                <w:tab w:val="num" w:pos="252"/>
              </w:tabs>
              <w:spacing w:after="0" w:line="288" w:lineRule="auto"/>
              <w:ind w:left="288" w:hanging="266"/>
              <w:rPr>
                <w:rFonts w:ascii="Arial" w:hAnsi="Arial" w:cs="Arial"/>
              </w:rPr>
            </w:pPr>
            <w:r w:rsidRPr="00C72961">
              <w:rPr>
                <w:rFonts w:ascii="Arial" w:hAnsi="Arial" w:cs="Arial"/>
              </w:rPr>
              <w:t xml:space="preserve">Experience of working within a target driven environment </w:t>
            </w:r>
          </w:p>
          <w:p w:rsidR="00C45377" w:rsidRPr="00C72961" w:rsidRDefault="00C45377" w:rsidP="004F023C">
            <w:pPr>
              <w:spacing w:after="0" w:line="240" w:lineRule="auto"/>
              <w:ind w:left="22"/>
              <w:rPr>
                <w:rFonts w:ascii="Arial" w:hAnsi="Arial" w:cs="Arial"/>
              </w:rPr>
            </w:pPr>
          </w:p>
        </w:tc>
      </w:tr>
      <w:bookmarkEnd w:id="4"/>
    </w:tbl>
    <w:p w:rsidR="00C45377" w:rsidRPr="00C72961" w:rsidRDefault="00C45377" w:rsidP="00A80D28">
      <w:pPr>
        <w:autoSpaceDE w:val="0"/>
        <w:autoSpaceDN w:val="0"/>
        <w:adjustRightInd w:val="0"/>
        <w:spacing w:after="0" w:line="240" w:lineRule="auto"/>
        <w:rPr>
          <w:rFonts w:ascii="Arial" w:hAnsi="Arial" w:cs="Arial"/>
          <w:b/>
          <w:bCs/>
          <w:lang w:val="en-US"/>
        </w:rPr>
      </w:pPr>
    </w:p>
    <w:p w:rsidR="00C45377" w:rsidRPr="00C72961" w:rsidRDefault="00C45377" w:rsidP="00A80D28">
      <w:pPr>
        <w:autoSpaceDE w:val="0"/>
        <w:autoSpaceDN w:val="0"/>
        <w:adjustRightInd w:val="0"/>
        <w:spacing w:after="0" w:line="240" w:lineRule="auto"/>
        <w:rPr>
          <w:rFonts w:ascii="Arial" w:hAnsi="Arial" w:cs="Arial"/>
          <w:b/>
          <w:bCs/>
          <w:lang w:val="en-US"/>
        </w:rPr>
      </w:pPr>
    </w:p>
    <w:p w:rsidR="00A80D28" w:rsidRPr="00C72961" w:rsidRDefault="00A80D28" w:rsidP="00A80D28">
      <w:pPr>
        <w:autoSpaceDE w:val="0"/>
        <w:autoSpaceDN w:val="0"/>
        <w:adjustRightInd w:val="0"/>
        <w:spacing w:after="0" w:line="240" w:lineRule="auto"/>
        <w:rPr>
          <w:rFonts w:ascii="Arial" w:hAnsi="Arial" w:cs="Arial"/>
          <w:lang w:val="en-US"/>
        </w:rPr>
      </w:pPr>
      <w:r w:rsidRPr="00C72961">
        <w:rPr>
          <w:rFonts w:ascii="Arial" w:hAnsi="Arial" w:cs="Arial"/>
          <w:b/>
          <w:bCs/>
          <w:lang w:val="en-US"/>
        </w:rPr>
        <w:t xml:space="preserve">Shortlisting </w:t>
      </w:r>
    </w:p>
    <w:p w:rsidR="00F849EF" w:rsidRPr="00C72961" w:rsidRDefault="00F849EF" w:rsidP="00A80D28">
      <w:pPr>
        <w:spacing w:after="0" w:line="240" w:lineRule="auto"/>
        <w:rPr>
          <w:rFonts w:ascii="Arial" w:hAnsi="Arial" w:cs="Arial"/>
          <w:lang w:val="en-US"/>
        </w:rPr>
      </w:pPr>
    </w:p>
    <w:p w:rsidR="00A80D28" w:rsidRPr="00C72961" w:rsidRDefault="00A80D28" w:rsidP="00A80D28">
      <w:pPr>
        <w:spacing w:after="0" w:line="240" w:lineRule="auto"/>
        <w:rPr>
          <w:rFonts w:ascii="Arial" w:hAnsi="Arial" w:cs="Arial"/>
          <w:lang w:val="en-US"/>
        </w:rPr>
      </w:pPr>
      <w:r w:rsidRPr="00C72961">
        <w:rPr>
          <w:rFonts w:ascii="Arial" w:hAnsi="Arial" w:cs="Arial"/>
          <w:lang w:val="en-US"/>
        </w:rPr>
        <w:t>Shortlisting of candidates for interview will be prepared on the basis of the information contained in the application form. It is therefore essential that all the applicants demonstrate through their application how and to what extent their experience and qualities are relevant to this post and the extent to which they satisfy each criterion specified.</w:t>
      </w:r>
    </w:p>
    <w:p w:rsidR="00C45377" w:rsidRPr="00C72961" w:rsidRDefault="00C45377" w:rsidP="00A80D28">
      <w:pPr>
        <w:spacing w:after="0" w:line="240" w:lineRule="auto"/>
        <w:rPr>
          <w:rFonts w:ascii="Arial" w:hAnsi="Arial" w:cs="Arial"/>
          <w:lang w:val="en-US"/>
        </w:rPr>
      </w:pPr>
    </w:p>
    <w:p w:rsidR="00A80D28" w:rsidRPr="00C72961" w:rsidRDefault="00A80D28" w:rsidP="00A80D28">
      <w:pPr>
        <w:autoSpaceDE w:val="0"/>
        <w:autoSpaceDN w:val="0"/>
        <w:adjustRightInd w:val="0"/>
        <w:spacing w:after="0" w:line="240" w:lineRule="auto"/>
        <w:rPr>
          <w:rFonts w:ascii="Arial" w:hAnsi="Arial" w:cs="Arial"/>
          <w:lang w:val="en-US"/>
        </w:rPr>
      </w:pPr>
      <w:r w:rsidRPr="00C72961">
        <w:rPr>
          <w:rFonts w:ascii="Arial" w:hAnsi="Arial" w:cs="Arial"/>
          <w:lang w:val="en-US"/>
        </w:rPr>
        <w:lastRenderedPageBreak/>
        <w:t xml:space="preserve">The appointment is subject to proof of the attainment of any qualifications deemed essential to the post and used as a basis for shortlisting. Where educational or professional qualifications form part of the criteria you will be required, if shortlisted for interview, to produce original certificates, and one photocopy of same, issued by the appropriate authority. Only those certificates relevant to the </w:t>
      </w:r>
      <w:r w:rsidR="00F95431" w:rsidRPr="00C72961">
        <w:rPr>
          <w:rFonts w:ascii="Arial" w:hAnsi="Arial" w:cs="Arial"/>
          <w:lang w:val="en-US"/>
        </w:rPr>
        <w:t>short-listing</w:t>
      </w:r>
      <w:r w:rsidRPr="00C72961">
        <w:rPr>
          <w:rFonts w:ascii="Arial" w:hAnsi="Arial" w:cs="Arial"/>
          <w:lang w:val="en-US"/>
        </w:rPr>
        <w:t xml:space="preserve"> criteria should be produced. If educational certificates are not available an original letter and photocopy of same detailing examination results from your school or college will be accepted as an alternative. Failure to provide evidence of the required qualifications prior to taking up the post will result in the offer of employment being withdrawn. </w:t>
      </w:r>
    </w:p>
    <w:p w:rsidR="00A80D28" w:rsidRPr="00C72961" w:rsidRDefault="00A80D28" w:rsidP="00A80D28">
      <w:pPr>
        <w:autoSpaceDE w:val="0"/>
        <w:autoSpaceDN w:val="0"/>
        <w:adjustRightInd w:val="0"/>
        <w:spacing w:after="0" w:line="240" w:lineRule="auto"/>
        <w:rPr>
          <w:rFonts w:ascii="Arial" w:hAnsi="Arial" w:cs="Arial"/>
          <w:lang w:val="en-US"/>
        </w:rPr>
      </w:pPr>
    </w:p>
    <w:p w:rsidR="00A80D28" w:rsidRPr="00C72961" w:rsidRDefault="00A80D28" w:rsidP="00A80D28">
      <w:pPr>
        <w:spacing w:after="0" w:line="240" w:lineRule="auto"/>
        <w:rPr>
          <w:rFonts w:ascii="Arial" w:hAnsi="Arial" w:cs="Arial"/>
          <w:lang w:val="en-US"/>
        </w:rPr>
      </w:pPr>
      <w:r w:rsidRPr="00C72961">
        <w:rPr>
          <w:rFonts w:ascii="Arial" w:hAnsi="Arial" w:cs="Arial"/>
          <w:b/>
          <w:lang w:val="en-US"/>
        </w:rPr>
        <w:t>If successful you will be required to produce documentary evidence that you are legally entitled to live and work in the United Kingdom.</w:t>
      </w:r>
      <w:r w:rsidRPr="00C72961">
        <w:rPr>
          <w:rFonts w:ascii="Arial" w:hAnsi="Arial" w:cs="Arial"/>
          <w:lang w:val="en-US"/>
        </w:rPr>
        <w:t xml:space="preserve"> This documentation can be a P45, payslip, National Insurance Card or a birth certificate confirming birth in the United Kingdom or the Republic of Ireland. Failure to produce evidence will result in a non-appointment.</w:t>
      </w:r>
    </w:p>
    <w:p w:rsidR="00694EA1" w:rsidRPr="00C72961" w:rsidRDefault="00694EA1" w:rsidP="00A80D28">
      <w:pPr>
        <w:spacing w:after="0" w:line="240" w:lineRule="auto"/>
        <w:rPr>
          <w:rFonts w:ascii="Arial" w:hAnsi="Arial" w:cs="Arial"/>
          <w:lang w:val="en-US"/>
        </w:rPr>
      </w:pPr>
    </w:p>
    <w:p w:rsidR="00694EA1" w:rsidRPr="00C72961" w:rsidRDefault="00694EA1" w:rsidP="00694EA1">
      <w:pPr>
        <w:spacing w:after="0" w:line="240" w:lineRule="auto"/>
        <w:rPr>
          <w:rFonts w:ascii="Arial" w:hAnsi="Arial" w:cs="Arial"/>
          <w:b/>
        </w:rPr>
      </w:pPr>
      <w:r w:rsidRPr="00C72961">
        <w:rPr>
          <w:rFonts w:ascii="Arial" w:hAnsi="Arial" w:cs="Arial"/>
          <w:b/>
          <w:lang w:val="en-US"/>
        </w:rPr>
        <w:t xml:space="preserve">Satisfactory Access NI checks </w:t>
      </w:r>
      <w:r w:rsidR="007B6CAF">
        <w:rPr>
          <w:rFonts w:ascii="Arial" w:hAnsi="Arial" w:cs="Arial"/>
          <w:b/>
          <w:lang w:val="en-US"/>
        </w:rPr>
        <w:t xml:space="preserve">may </w:t>
      </w:r>
      <w:r w:rsidRPr="00C72961">
        <w:rPr>
          <w:rFonts w:ascii="Arial" w:hAnsi="Arial" w:cs="Arial"/>
          <w:b/>
          <w:lang w:val="en-US"/>
        </w:rPr>
        <w:t>also be required if appointed.</w:t>
      </w:r>
    </w:p>
    <w:bookmarkEnd w:id="3"/>
    <w:p w:rsidR="00694EA1" w:rsidRPr="006A358D" w:rsidRDefault="00694EA1" w:rsidP="00A80D28">
      <w:pPr>
        <w:spacing w:after="0" w:line="240" w:lineRule="auto"/>
        <w:rPr>
          <w:rFonts w:ascii="Arial" w:hAnsi="Arial" w:cs="Arial"/>
          <w:sz w:val="24"/>
          <w:szCs w:val="24"/>
        </w:rPr>
      </w:pPr>
    </w:p>
    <w:sectPr w:rsidR="00694EA1" w:rsidRPr="006A358D" w:rsidSect="00731C7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54D" w:rsidRDefault="00C4354D" w:rsidP="00AC5625">
      <w:pPr>
        <w:spacing w:after="0" w:line="240" w:lineRule="auto"/>
      </w:pPr>
      <w:r>
        <w:separator/>
      </w:r>
    </w:p>
  </w:endnote>
  <w:endnote w:type="continuationSeparator" w:id="0">
    <w:p w:rsidR="00C4354D" w:rsidRDefault="00C4354D" w:rsidP="00AC5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87322"/>
      <w:docPartObj>
        <w:docPartGallery w:val="Page Numbers (Bottom of Page)"/>
        <w:docPartUnique/>
      </w:docPartObj>
    </w:sdtPr>
    <w:sdtEndPr/>
    <w:sdtContent>
      <w:p w:rsidR="002035C5" w:rsidRDefault="005C321C">
        <w:pPr>
          <w:pStyle w:val="Footer"/>
          <w:jc w:val="right"/>
        </w:pPr>
        <w:r>
          <w:fldChar w:fldCharType="begin"/>
        </w:r>
        <w:r>
          <w:instrText xml:space="preserve"> PAGE   \* MERGEFORMAT </w:instrText>
        </w:r>
        <w:r>
          <w:fldChar w:fldCharType="separate"/>
        </w:r>
        <w:r w:rsidR="00297101">
          <w:rPr>
            <w:noProof/>
          </w:rPr>
          <w:t>1</w:t>
        </w:r>
        <w:r>
          <w:rPr>
            <w:noProof/>
          </w:rPr>
          <w:fldChar w:fldCharType="end"/>
        </w:r>
      </w:p>
    </w:sdtContent>
  </w:sdt>
  <w:p w:rsidR="000E4A98" w:rsidRDefault="000E4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54D" w:rsidRDefault="00C4354D" w:rsidP="00AC5625">
      <w:pPr>
        <w:spacing w:after="0" w:line="240" w:lineRule="auto"/>
      </w:pPr>
      <w:r>
        <w:separator/>
      </w:r>
    </w:p>
  </w:footnote>
  <w:footnote w:type="continuationSeparator" w:id="0">
    <w:p w:rsidR="00C4354D" w:rsidRDefault="00C4354D" w:rsidP="00AC56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1E2A"/>
    <w:multiLevelType w:val="hybridMultilevel"/>
    <w:tmpl w:val="DC02F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F655F"/>
    <w:multiLevelType w:val="hybridMultilevel"/>
    <w:tmpl w:val="62E8C63A"/>
    <w:lvl w:ilvl="0" w:tplc="3232FE7C">
      <w:start w:val="1"/>
      <w:numFmt w:val="decimal"/>
      <w:lvlText w:val="%1."/>
      <w:lvlJc w:val="left"/>
      <w:pPr>
        <w:ind w:left="720" w:hanging="360"/>
      </w:pPr>
      <w:rPr>
        <w:rFonts w:ascii="Arial" w:eastAsiaTheme="minorEastAsia" w:hAnsi="Arial" w:cs="Arial"/>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F7CFA"/>
    <w:multiLevelType w:val="hybridMultilevel"/>
    <w:tmpl w:val="C1EAA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0E6CDB"/>
    <w:multiLevelType w:val="hybridMultilevel"/>
    <w:tmpl w:val="7E96BD48"/>
    <w:lvl w:ilvl="0" w:tplc="3232FE7C">
      <w:start w:val="1"/>
      <w:numFmt w:val="decimal"/>
      <w:lvlText w:val="%1."/>
      <w:lvlJc w:val="left"/>
      <w:pPr>
        <w:ind w:left="720" w:hanging="360"/>
      </w:pPr>
      <w:rPr>
        <w:rFonts w:ascii="Arial" w:eastAsiaTheme="minorEastAsia" w:hAnsi="Arial" w:cs="Arial"/>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27500"/>
    <w:multiLevelType w:val="hybridMultilevel"/>
    <w:tmpl w:val="FD4280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F874CE"/>
    <w:multiLevelType w:val="hybridMultilevel"/>
    <w:tmpl w:val="F65CDC2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1C5725"/>
    <w:multiLevelType w:val="hybridMultilevel"/>
    <w:tmpl w:val="EF4026FA"/>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D3A3ED0"/>
    <w:multiLevelType w:val="hybridMultilevel"/>
    <w:tmpl w:val="062AE2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22623F"/>
    <w:multiLevelType w:val="hybridMultilevel"/>
    <w:tmpl w:val="C2A4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DB3DBA"/>
    <w:multiLevelType w:val="hybridMultilevel"/>
    <w:tmpl w:val="A588E9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545068"/>
    <w:multiLevelType w:val="hybridMultilevel"/>
    <w:tmpl w:val="4B94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680F4F"/>
    <w:multiLevelType w:val="hybridMultilevel"/>
    <w:tmpl w:val="29F293A8"/>
    <w:lvl w:ilvl="0" w:tplc="20DE569A">
      <w:start w:val="1"/>
      <w:numFmt w:val="decimal"/>
      <w:lvlText w:val="%1."/>
      <w:lvlJc w:val="left"/>
      <w:pPr>
        <w:ind w:left="720" w:hanging="360"/>
      </w:pPr>
      <w:rPr>
        <w:rFonts w:ascii="Arial" w:eastAsiaTheme="minorEastAsia" w:hAnsi="Arial" w:cs="Arial"/>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9B1A32"/>
    <w:multiLevelType w:val="hybridMultilevel"/>
    <w:tmpl w:val="2B52725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107817"/>
    <w:multiLevelType w:val="hybridMultilevel"/>
    <w:tmpl w:val="313AD32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60252CB7"/>
    <w:multiLevelType w:val="hybridMultilevel"/>
    <w:tmpl w:val="615C9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35875C4"/>
    <w:multiLevelType w:val="hybridMultilevel"/>
    <w:tmpl w:val="53E604C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4615BF"/>
    <w:multiLevelType w:val="hybridMultilevel"/>
    <w:tmpl w:val="F8E649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E55EB"/>
    <w:multiLevelType w:val="hybridMultilevel"/>
    <w:tmpl w:val="4AECB4B8"/>
    <w:lvl w:ilvl="0" w:tplc="68829EA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1910B0"/>
    <w:multiLevelType w:val="hybridMultilevel"/>
    <w:tmpl w:val="E0CA51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53137C6"/>
    <w:multiLevelType w:val="hybridMultilevel"/>
    <w:tmpl w:val="A76EB9C8"/>
    <w:lvl w:ilvl="0" w:tplc="04090001">
      <w:start w:val="1"/>
      <w:numFmt w:val="bullet"/>
      <w:lvlText w:val=""/>
      <w:lvlJc w:val="left"/>
      <w:pPr>
        <w:tabs>
          <w:tab w:val="num" w:pos="1449"/>
        </w:tabs>
        <w:ind w:left="1449" w:hanging="360"/>
      </w:pPr>
      <w:rPr>
        <w:rFonts w:ascii="Symbol" w:hAnsi="Symbol" w:hint="default"/>
      </w:rPr>
    </w:lvl>
    <w:lvl w:ilvl="1" w:tplc="04090003" w:tentative="1">
      <w:start w:val="1"/>
      <w:numFmt w:val="bullet"/>
      <w:lvlText w:val="o"/>
      <w:lvlJc w:val="left"/>
      <w:pPr>
        <w:tabs>
          <w:tab w:val="num" w:pos="2169"/>
        </w:tabs>
        <w:ind w:left="2169" w:hanging="360"/>
      </w:pPr>
      <w:rPr>
        <w:rFonts w:ascii="Courier New" w:hAnsi="Courier New" w:cs="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cs="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cs="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20" w15:restartNumberingAfterBreak="0">
    <w:nsid w:val="770836D6"/>
    <w:multiLevelType w:val="hybridMultilevel"/>
    <w:tmpl w:val="FE92F1B0"/>
    <w:lvl w:ilvl="0" w:tplc="AE6E4FC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13"/>
  </w:num>
  <w:num w:numId="4">
    <w:abstractNumId w:val="6"/>
  </w:num>
  <w:num w:numId="5">
    <w:abstractNumId w:val="6"/>
  </w:num>
  <w:num w:numId="6">
    <w:abstractNumId w:val="17"/>
  </w:num>
  <w:num w:numId="7">
    <w:abstractNumId w:val="3"/>
  </w:num>
  <w:num w:numId="8">
    <w:abstractNumId w:val="11"/>
  </w:num>
  <w:num w:numId="9">
    <w:abstractNumId w:val="14"/>
  </w:num>
  <w:num w:numId="10">
    <w:abstractNumId w:val="1"/>
  </w:num>
  <w:num w:numId="11">
    <w:abstractNumId w:val="5"/>
  </w:num>
  <w:num w:numId="12">
    <w:abstractNumId w:val="19"/>
  </w:num>
  <w:num w:numId="13">
    <w:abstractNumId w:val="20"/>
  </w:num>
  <w:num w:numId="14">
    <w:abstractNumId w:val="0"/>
  </w:num>
  <w:num w:numId="15">
    <w:abstractNumId w:val="8"/>
  </w:num>
  <w:num w:numId="16">
    <w:abstractNumId w:val="9"/>
  </w:num>
  <w:num w:numId="17">
    <w:abstractNumId w:val="12"/>
  </w:num>
  <w:num w:numId="18">
    <w:abstractNumId w:val="18"/>
  </w:num>
  <w:num w:numId="19">
    <w:abstractNumId w:val="4"/>
  </w:num>
  <w:num w:numId="20">
    <w:abstractNumId w:val="16"/>
  </w:num>
  <w:num w:numId="21">
    <w:abstractNumId w:val="4"/>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6F1"/>
    <w:rsid w:val="00077839"/>
    <w:rsid w:val="0009466D"/>
    <w:rsid w:val="00097BDF"/>
    <w:rsid w:val="000A7C81"/>
    <w:rsid w:val="000E4A98"/>
    <w:rsid w:val="00110802"/>
    <w:rsid w:val="001850B8"/>
    <w:rsid w:val="001D1BEA"/>
    <w:rsid w:val="001F14D8"/>
    <w:rsid w:val="0020310C"/>
    <w:rsid w:val="002035C5"/>
    <w:rsid w:val="002040CB"/>
    <w:rsid w:val="00225B96"/>
    <w:rsid w:val="00252897"/>
    <w:rsid w:val="002606F1"/>
    <w:rsid w:val="002667A2"/>
    <w:rsid w:val="002837CB"/>
    <w:rsid w:val="00297101"/>
    <w:rsid w:val="002F2960"/>
    <w:rsid w:val="002F4349"/>
    <w:rsid w:val="00325052"/>
    <w:rsid w:val="0035137D"/>
    <w:rsid w:val="0035768D"/>
    <w:rsid w:val="003774AC"/>
    <w:rsid w:val="003814D6"/>
    <w:rsid w:val="0039049A"/>
    <w:rsid w:val="003D7150"/>
    <w:rsid w:val="003F16B9"/>
    <w:rsid w:val="00417A4C"/>
    <w:rsid w:val="00455FC9"/>
    <w:rsid w:val="00472277"/>
    <w:rsid w:val="00477179"/>
    <w:rsid w:val="0048427E"/>
    <w:rsid w:val="004912D0"/>
    <w:rsid w:val="004A3905"/>
    <w:rsid w:val="004D2BBA"/>
    <w:rsid w:val="004E4B7A"/>
    <w:rsid w:val="004F023C"/>
    <w:rsid w:val="004F4466"/>
    <w:rsid w:val="004F7B43"/>
    <w:rsid w:val="00521CAA"/>
    <w:rsid w:val="00564D10"/>
    <w:rsid w:val="0056543F"/>
    <w:rsid w:val="00565AF5"/>
    <w:rsid w:val="00574009"/>
    <w:rsid w:val="00594DD5"/>
    <w:rsid w:val="005C11AF"/>
    <w:rsid w:val="005C321C"/>
    <w:rsid w:val="005E0118"/>
    <w:rsid w:val="005E4DF9"/>
    <w:rsid w:val="005E7360"/>
    <w:rsid w:val="00606033"/>
    <w:rsid w:val="00623696"/>
    <w:rsid w:val="00623D74"/>
    <w:rsid w:val="00643F45"/>
    <w:rsid w:val="006510CC"/>
    <w:rsid w:val="006631A5"/>
    <w:rsid w:val="006725FA"/>
    <w:rsid w:val="006735B8"/>
    <w:rsid w:val="00694EA1"/>
    <w:rsid w:val="006A358D"/>
    <w:rsid w:val="006E4390"/>
    <w:rsid w:val="006E4C1B"/>
    <w:rsid w:val="00720BCF"/>
    <w:rsid w:val="00731C73"/>
    <w:rsid w:val="00790A36"/>
    <w:rsid w:val="007B6CAF"/>
    <w:rsid w:val="007C6EE8"/>
    <w:rsid w:val="007D502E"/>
    <w:rsid w:val="007D6E8D"/>
    <w:rsid w:val="00804487"/>
    <w:rsid w:val="0084277F"/>
    <w:rsid w:val="0087282B"/>
    <w:rsid w:val="008A577B"/>
    <w:rsid w:val="008D7CDB"/>
    <w:rsid w:val="008E1FEF"/>
    <w:rsid w:val="008E4DE1"/>
    <w:rsid w:val="008F6FDC"/>
    <w:rsid w:val="00906EB2"/>
    <w:rsid w:val="009169A7"/>
    <w:rsid w:val="0094277D"/>
    <w:rsid w:val="0095272D"/>
    <w:rsid w:val="009653A9"/>
    <w:rsid w:val="0096586D"/>
    <w:rsid w:val="009A13AD"/>
    <w:rsid w:val="009D1CAD"/>
    <w:rsid w:val="009F3FDF"/>
    <w:rsid w:val="00A23A42"/>
    <w:rsid w:val="00A25F45"/>
    <w:rsid w:val="00A27D08"/>
    <w:rsid w:val="00A74975"/>
    <w:rsid w:val="00A80D28"/>
    <w:rsid w:val="00A858E8"/>
    <w:rsid w:val="00AC5625"/>
    <w:rsid w:val="00B97446"/>
    <w:rsid w:val="00BA7005"/>
    <w:rsid w:val="00BB21C6"/>
    <w:rsid w:val="00C4354D"/>
    <w:rsid w:val="00C45377"/>
    <w:rsid w:val="00C476E2"/>
    <w:rsid w:val="00C72961"/>
    <w:rsid w:val="00CA282D"/>
    <w:rsid w:val="00D23CA2"/>
    <w:rsid w:val="00D71F99"/>
    <w:rsid w:val="00DC2231"/>
    <w:rsid w:val="00E076A2"/>
    <w:rsid w:val="00E326D4"/>
    <w:rsid w:val="00E4033F"/>
    <w:rsid w:val="00E77287"/>
    <w:rsid w:val="00EC5020"/>
    <w:rsid w:val="00ED590B"/>
    <w:rsid w:val="00F22F87"/>
    <w:rsid w:val="00F31CC3"/>
    <w:rsid w:val="00F47EF9"/>
    <w:rsid w:val="00F52A46"/>
    <w:rsid w:val="00F718B7"/>
    <w:rsid w:val="00F849EF"/>
    <w:rsid w:val="00F95431"/>
    <w:rsid w:val="00FF05C0"/>
    <w:rsid w:val="00FF1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38A624"/>
  <w15:docId w15:val="{A0B07E2C-88B6-414C-AFAD-B8255B2A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0B8"/>
    <w:pPr>
      <w:ind w:left="720"/>
      <w:contextualSpacing/>
    </w:pPr>
  </w:style>
  <w:style w:type="paragraph" w:customStyle="1" w:styleId="Default">
    <w:name w:val="Default"/>
    <w:rsid w:val="00A25F45"/>
    <w:pPr>
      <w:autoSpaceDE w:val="0"/>
      <w:autoSpaceDN w:val="0"/>
      <w:adjustRightInd w:val="0"/>
      <w:spacing w:after="0" w:line="240" w:lineRule="auto"/>
    </w:pPr>
    <w:rPr>
      <w:rFonts w:ascii="Century Gothic" w:hAnsi="Century Gothic" w:cs="Century Gothic"/>
      <w:color w:val="000000"/>
      <w:sz w:val="24"/>
      <w:szCs w:val="24"/>
    </w:rPr>
  </w:style>
  <w:style w:type="character" w:styleId="CommentReference">
    <w:name w:val="annotation reference"/>
    <w:basedOn w:val="DefaultParagraphFont"/>
    <w:uiPriority w:val="99"/>
    <w:semiHidden/>
    <w:unhideWhenUsed/>
    <w:rsid w:val="00077839"/>
    <w:rPr>
      <w:sz w:val="16"/>
      <w:szCs w:val="16"/>
    </w:rPr>
  </w:style>
  <w:style w:type="paragraph" w:styleId="CommentText">
    <w:name w:val="annotation text"/>
    <w:basedOn w:val="Normal"/>
    <w:link w:val="CommentTextChar"/>
    <w:uiPriority w:val="99"/>
    <w:semiHidden/>
    <w:unhideWhenUsed/>
    <w:rsid w:val="00077839"/>
    <w:pPr>
      <w:spacing w:line="240" w:lineRule="auto"/>
    </w:pPr>
    <w:rPr>
      <w:sz w:val="20"/>
      <w:szCs w:val="20"/>
    </w:rPr>
  </w:style>
  <w:style w:type="character" w:customStyle="1" w:styleId="CommentTextChar">
    <w:name w:val="Comment Text Char"/>
    <w:basedOn w:val="DefaultParagraphFont"/>
    <w:link w:val="CommentText"/>
    <w:uiPriority w:val="99"/>
    <w:semiHidden/>
    <w:rsid w:val="00077839"/>
    <w:rPr>
      <w:sz w:val="20"/>
      <w:szCs w:val="20"/>
    </w:rPr>
  </w:style>
  <w:style w:type="paragraph" w:styleId="CommentSubject">
    <w:name w:val="annotation subject"/>
    <w:basedOn w:val="CommentText"/>
    <w:next w:val="CommentText"/>
    <w:link w:val="CommentSubjectChar"/>
    <w:uiPriority w:val="99"/>
    <w:semiHidden/>
    <w:unhideWhenUsed/>
    <w:rsid w:val="00077839"/>
    <w:rPr>
      <w:b/>
      <w:bCs/>
    </w:rPr>
  </w:style>
  <w:style w:type="character" w:customStyle="1" w:styleId="CommentSubjectChar">
    <w:name w:val="Comment Subject Char"/>
    <w:basedOn w:val="CommentTextChar"/>
    <w:link w:val="CommentSubject"/>
    <w:uiPriority w:val="99"/>
    <w:semiHidden/>
    <w:rsid w:val="00077839"/>
    <w:rPr>
      <w:b/>
      <w:bCs/>
      <w:sz w:val="20"/>
      <w:szCs w:val="20"/>
    </w:rPr>
  </w:style>
  <w:style w:type="paragraph" w:styleId="BalloonText">
    <w:name w:val="Balloon Text"/>
    <w:basedOn w:val="Normal"/>
    <w:link w:val="BalloonTextChar"/>
    <w:uiPriority w:val="99"/>
    <w:semiHidden/>
    <w:unhideWhenUsed/>
    <w:rsid w:val="00077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839"/>
    <w:rPr>
      <w:rFonts w:ascii="Tahoma" w:hAnsi="Tahoma" w:cs="Tahoma"/>
      <w:sz w:val="16"/>
      <w:szCs w:val="16"/>
    </w:rPr>
  </w:style>
  <w:style w:type="paragraph" w:styleId="Header">
    <w:name w:val="header"/>
    <w:basedOn w:val="Normal"/>
    <w:link w:val="HeaderChar"/>
    <w:uiPriority w:val="99"/>
    <w:unhideWhenUsed/>
    <w:rsid w:val="00AC56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625"/>
  </w:style>
  <w:style w:type="paragraph" w:styleId="Footer">
    <w:name w:val="footer"/>
    <w:basedOn w:val="Normal"/>
    <w:link w:val="FooterChar"/>
    <w:uiPriority w:val="99"/>
    <w:unhideWhenUsed/>
    <w:rsid w:val="00AC5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625"/>
  </w:style>
  <w:style w:type="paragraph" w:styleId="Caption">
    <w:name w:val="caption"/>
    <w:basedOn w:val="Normal"/>
    <w:next w:val="Normal"/>
    <w:uiPriority w:val="35"/>
    <w:unhideWhenUsed/>
    <w:qFormat/>
    <w:rsid w:val="00C45377"/>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123035">
      <w:bodyDiv w:val="1"/>
      <w:marLeft w:val="0"/>
      <w:marRight w:val="0"/>
      <w:marTop w:val="0"/>
      <w:marBottom w:val="0"/>
      <w:divBdr>
        <w:top w:val="none" w:sz="0" w:space="0" w:color="auto"/>
        <w:left w:val="none" w:sz="0" w:space="0" w:color="auto"/>
        <w:bottom w:val="none" w:sz="0" w:space="0" w:color="auto"/>
        <w:right w:val="none" w:sz="0" w:space="0" w:color="auto"/>
      </w:divBdr>
    </w:div>
    <w:div w:id="648483888">
      <w:bodyDiv w:val="1"/>
      <w:marLeft w:val="0"/>
      <w:marRight w:val="0"/>
      <w:marTop w:val="0"/>
      <w:marBottom w:val="0"/>
      <w:divBdr>
        <w:top w:val="none" w:sz="0" w:space="0" w:color="auto"/>
        <w:left w:val="none" w:sz="0" w:space="0" w:color="auto"/>
        <w:bottom w:val="none" w:sz="0" w:space="0" w:color="auto"/>
        <w:right w:val="none" w:sz="0" w:space="0" w:color="auto"/>
      </w:divBdr>
    </w:div>
    <w:div w:id="799566313">
      <w:bodyDiv w:val="1"/>
      <w:marLeft w:val="0"/>
      <w:marRight w:val="0"/>
      <w:marTop w:val="0"/>
      <w:marBottom w:val="0"/>
      <w:divBdr>
        <w:top w:val="none" w:sz="0" w:space="0" w:color="auto"/>
        <w:left w:val="none" w:sz="0" w:space="0" w:color="auto"/>
        <w:bottom w:val="none" w:sz="0" w:space="0" w:color="auto"/>
        <w:right w:val="none" w:sz="0" w:space="0" w:color="auto"/>
      </w:divBdr>
    </w:div>
    <w:div w:id="131028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B1E4A-2DE7-404B-8CE4-A2FF83C95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c.manager</dc:creator>
  <cp:lastModifiedBy>Finance Assistant</cp:lastModifiedBy>
  <cp:revision>7</cp:revision>
  <cp:lastPrinted>2023-04-20T13:06:00Z</cp:lastPrinted>
  <dcterms:created xsi:type="dcterms:W3CDTF">2025-01-28T11:52:00Z</dcterms:created>
  <dcterms:modified xsi:type="dcterms:W3CDTF">2025-04-14T09:02:00Z</dcterms:modified>
</cp:coreProperties>
</file>