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DC79E" w14:textId="77777777" w:rsidR="00425ADD" w:rsidRPr="004F4EEF" w:rsidRDefault="00425ADD" w:rsidP="002464F8">
      <w:pPr>
        <w:spacing w:after="200" w:line="276" w:lineRule="auto"/>
        <w:rPr>
          <w:rFonts w:ascii="Arial" w:hAnsi="Arial" w:cs="Arial"/>
          <w:bCs/>
          <w:i/>
          <w:iCs/>
        </w:rPr>
      </w:pPr>
    </w:p>
    <w:p w14:paraId="310FAF79" w14:textId="77777777" w:rsidR="00C966A0" w:rsidRPr="004F4EEF" w:rsidRDefault="000D6794" w:rsidP="00C966A0">
      <w:pPr>
        <w:spacing w:after="240"/>
        <w:jc w:val="center"/>
        <w:rPr>
          <w:rFonts w:ascii="Arial" w:hAnsi="Arial" w:cs="Arial"/>
          <w:b/>
          <w:sz w:val="24"/>
          <w:szCs w:val="24"/>
        </w:rPr>
      </w:pPr>
      <w:r w:rsidRPr="004F4EEF">
        <w:rPr>
          <w:rFonts w:ascii="Arial" w:hAnsi="Arial" w:cs="Arial"/>
          <w:b/>
          <w:sz w:val="24"/>
          <w:szCs w:val="24"/>
        </w:rPr>
        <w:t>Lower Ormeau Residents Action Group</w:t>
      </w:r>
    </w:p>
    <w:p w14:paraId="41CB7BD7" w14:textId="77777777" w:rsidR="004F4EEF" w:rsidRPr="004F4EEF" w:rsidRDefault="00FD3156" w:rsidP="002464F8">
      <w:pPr>
        <w:jc w:val="both"/>
        <w:rPr>
          <w:rFonts w:ascii="Arial" w:hAnsi="Arial" w:cs="Arial"/>
          <w:sz w:val="24"/>
          <w:szCs w:val="24"/>
        </w:rPr>
      </w:pPr>
      <w:r w:rsidRPr="004F4EEF">
        <w:rPr>
          <w:rFonts w:ascii="Arial" w:hAnsi="Arial" w:cs="Arial"/>
          <w:b/>
          <w:sz w:val="24"/>
          <w:szCs w:val="24"/>
        </w:rPr>
        <w:t xml:space="preserve">Background:  </w:t>
      </w:r>
      <w:r w:rsidR="004F4EEF" w:rsidRPr="004F4EEF">
        <w:rPr>
          <w:rFonts w:ascii="Arial" w:hAnsi="Arial" w:cs="Arial"/>
          <w:sz w:val="24"/>
          <w:szCs w:val="24"/>
        </w:rPr>
        <w:t xml:space="preserve">LORAG (Lower Ormeau Residents Action Group) is seeking to recruit an enthusiastic Healthy Living Centre Manager to coordinate Shaftesbury Community and Recreation Healthy Living Centre service delivery for Inner and Wider South Belfast.  </w:t>
      </w:r>
    </w:p>
    <w:p w14:paraId="365ABA80" w14:textId="77777777" w:rsidR="004F4EEF" w:rsidRPr="004F4EEF" w:rsidRDefault="004F4EEF" w:rsidP="002464F8">
      <w:pPr>
        <w:jc w:val="both"/>
        <w:rPr>
          <w:rFonts w:ascii="Arial" w:hAnsi="Arial" w:cs="Arial"/>
          <w:sz w:val="24"/>
          <w:szCs w:val="24"/>
        </w:rPr>
      </w:pPr>
      <w:r w:rsidRPr="004F4EEF">
        <w:rPr>
          <w:rFonts w:ascii="Arial" w:hAnsi="Arial" w:cs="Arial"/>
          <w:sz w:val="24"/>
          <w:szCs w:val="24"/>
        </w:rPr>
        <w:t>The Inner South Healthy Living Centre Manager will oversee the strategic development of the Inner South Health and its projects including planning, development, delivery and monitoring of the work of Inner South Health Partnership. Key tasks will be to develop inter-sectoral partnership working with the Inner South Health projects, to co-ordinate delivery of joint programmes and services involving project staff, volunteers, community groups and statutory health workers and to develop an Inner South Health Partnership as an accredited training and social economy organisation.</w:t>
      </w:r>
    </w:p>
    <w:p w14:paraId="51B1A0B5" w14:textId="77777777" w:rsidR="00FA20AE" w:rsidRPr="004F4EEF" w:rsidRDefault="004F4EEF" w:rsidP="002464F8">
      <w:pPr>
        <w:jc w:val="both"/>
        <w:rPr>
          <w:rFonts w:ascii="Arial" w:hAnsi="Arial" w:cs="Arial"/>
          <w:sz w:val="24"/>
          <w:szCs w:val="24"/>
        </w:rPr>
      </w:pPr>
      <w:r w:rsidRPr="004F4EEF">
        <w:rPr>
          <w:rFonts w:ascii="Arial" w:hAnsi="Arial" w:cs="Arial"/>
          <w:sz w:val="24"/>
          <w:szCs w:val="24"/>
        </w:rPr>
        <w:t>The Inner South Healthy Living Centre Manager will work in partnership with the Health Project leads LORAG, DPCF and MDA to ensure the efficient and effective management and development of the Inner South Health Partnership and the Healthy Living Centre aspect of Shaftesbury the HLC.</w:t>
      </w:r>
    </w:p>
    <w:p w14:paraId="266F2249" w14:textId="77777777" w:rsidR="004F4EEF" w:rsidRPr="004F4EEF" w:rsidRDefault="00FD3156" w:rsidP="002464F8">
      <w:pPr>
        <w:spacing w:after="200" w:line="276" w:lineRule="auto"/>
        <w:jc w:val="both"/>
        <w:rPr>
          <w:rFonts w:ascii="Arial" w:hAnsi="Arial" w:cs="Arial"/>
          <w:bCs/>
          <w:sz w:val="24"/>
          <w:szCs w:val="24"/>
        </w:rPr>
      </w:pPr>
      <w:r w:rsidRPr="004F4EEF">
        <w:rPr>
          <w:rFonts w:ascii="Arial" w:hAnsi="Arial" w:cs="Arial"/>
          <w:bCs/>
          <w:sz w:val="24"/>
          <w:szCs w:val="24"/>
        </w:rPr>
        <w:t xml:space="preserve">The successful </w:t>
      </w:r>
      <w:r w:rsidR="00E01C89" w:rsidRPr="004F4EEF">
        <w:rPr>
          <w:rFonts w:ascii="Arial" w:hAnsi="Arial" w:cs="Arial"/>
          <w:bCs/>
          <w:sz w:val="24"/>
          <w:szCs w:val="24"/>
        </w:rPr>
        <w:t>candidate will be tasked with growing the services to meet the needs of the area and will be assisted in this task by the wider LORAG teams.</w:t>
      </w:r>
    </w:p>
    <w:p w14:paraId="10831EE4" w14:textId="77777777" w:rsidR="004F4EEF" w:rsidRPr="004F4EEF" w:rsidRDefault="004F4EEF" w:rsidP="002464F8">
      <w:pPr>
        <w:spacing w:before="100" w:beforeAutospacing="1" w:after="100" w:afterAutospacing="1" w:line="240" w:lineRule="auto"/>
        <w:jc w:val="both"/>
        <w:rPr>
          <w:rFonts w:ascii="Arial" w:hAnsi="Arial" w:cs="Arial"/>
          <w:b/>
          <w:bCs/>
          <w:sz w:val="24"/>
          <w:szCs w:val="24"/>
          <w:shd w:val="clear" w:color="auto" w:fill="FFFFFF"/>
        </w:rPr>
      </w:pPr>
      <w:r w:rsidRPr="004F4EEF">
        <w:rPr>
          <w:rFonts w:ascii="Arial" w:hAnsi="Arial" w:cs="Arial"/>
          <w:b/>
          <w:bCs/>
          <w:sz w:val="24"/>
          <w:szCs w:val="24"/>
          <w:shd w:val="clear" w:color="auto" w:fill="FFFFFF"/>
        </w:rPr>
        <w:t>About LORAG</w:t>
      </w:r>
    </w:p>
    <w:p w14:paraId="1144D88A" w14:textId="77777777" w:rsidR="004F4EEF" w:rsidRPr="004F4EEF" w:rsidRDefault="004F4EEF" w:rsidP="002464F8">
      <w:pPr>
        <w:spacing w:after="200" w:line="276" w:lineRule="auto"/>
        <w:jc w:val="both"/>
        <w:rPr>
          <w:rFonts w:ascii="Arial" w:hAnsi="Arial" w:cs="Arial"/>
          <w:bCs/>
          <w:sz w:val="24"/>
          <w:szCs w:val="24"/>
        </w:rPr>
      </w:pPr>
      <w:r w:rsidRPr="004F4EEF">
        <w:rPr>
          <w:rFonts w:ascii="Arial" w:hAnsi="Arial" w:cs="Arial"/>
          <w:bCs/>
          <w:sz w:val="24"/>
          <w:szCs w:val="24"/>
        </w:rPr>
        <w:t>LORAG is a needs led community development organisation, founded in 1987 to support the residents and community of the Lower Ormeau.  LORAG have managed Shaftesbury Community and Recreation Centre, a council owned facility since 2000, successfully developing</w:t>
      </w:r>
      <w:r w:rsidR="002464F8">
        <w:rPr>
          <w:rFonts w:ascii="Arial" w:hAnsi="Arial" w:cs="Arial"/>
          <w:bCs/>
          <w:sz w:val="24"/>
          <w:szCs w:val="24"/>
        </w:rPr>
        <w:t xml:space="preserve"> and </w:t>
      </w:r>
      <w:r w:rsidR="000455B4">
        <w:rPr>
          <w:rFonts w:ascii="Arial" w:hAnsi="Arial" w:cs="Arial"/>
          <w:bCs/>
          <w:sz w:val="24"/>
          <w:szCs w:val="24"/>
        </w:rPr>
        <w:t>delivering</w:t>
      </w:r>
      <w:r w:rsidRPr="004F4EEF">
        <w:rPr>
          <w:rFonts w:ascii="Arial" w:hAnsi="Arial" w:cs="Arial"/>
          <w:bCs/>
          <w:sz w:val="24"/>
          <w:szCs w:val="24"/>
        </w:rPr>
        <w:t xml:space="preserve"> the Centre Health and Wellbeing services to the local and wide communities.   </w:t>
      </w:r>
    </w:p>
    <w:p w14:paraId="1933D318" w14:textId="7F728FA0" w:rsidR="004F4EEF" w:rsidRPr="004F4EEF" w:rsidRDefault="004F4EEF" w:rsidP="002464F8">
      <w:pPr>
        <w:spacing w:after="360" w:line="276" w:lineRule="auto"/>
        <w:jc w:val="both"/>
        <w:rPr>
          <w:rFonts w:ascii="Arial" w:hAnsi="Arial" w:cs="Arial"/>
          <w:bCs/>
          <w:sz w:val="24"/>
          <w:szCs w:val="24"/>
        </w:rPr>
      </w:pPr>
      <w:r w:rsidRPr="004F4EEF">
        <w:rPr>
          <w:rFonts w:ascii="Arial" w:hAnsi="Arial" w:cs="Arial"/>
          <w:bCs/>
          <w:sz w:val="24"/>
          <w:szCs w:val="24"/>
        </w:rPr>
        <w:t>LORAG has under</w:t>
      </w:r>
      <w:r w:rsidR="00EA7479">
        <w:rPr>
          <w:rFonts w:ascii="Arial" w:hAnsi="Arial" w:cs="Arial"/>
          <w:bCs/>
          <w:sz w:val="24"/>
          <w:szCs w:val="24"/>
        </w:rPr>
        <w:t>taken</w:t>
      </w:r>
      <w:r w:rsidRPr="004F4EEF">
        <w:rPr>
          <w:rFonts w:ascii="Arial" w:hAnsi="Arial" w:cs="Arial"/>
          <w:bCs/>
          <w:sz w:val="24"/>
          <w:szCs w:val="24"/>
        </w:rPr>
        <w:t xml:space="preserve"> the redevelopment </w:t>
      </w:r>
      <w:r w:rsidR="00EA7479">
        <w:rPr>
          <w:rFonts w:ascii="Arial" w:hAnsi="Arial" w:cs="Arial"/>
          <w:bCs/>
          <w:sz w:val="24"/>
          <w:szCs w:val="24"/>
        </w:rPr>
        <w:t xml:space="preserve">of an </w:t>
      </w:r>
      <w:r w:rsidRPr="004F4EEF">
        <w:rPr>
          <w:rFonts w:ascii="Arial" w:hAnsi="Arial" w:cs="Arial"/>
          <w:bCs/>
          <w:sz w:val="24"/>
          <w:szCs w:val="24"/>
        </w:rPr>
        <w:t>additional facility attracting £2.8 million funding to develop the old Lagan Lockhouse as a Healthy Living / Good Relation Hub, Community Garden, Shed, Boat Store and River with river access point.  The redevelopment aims to improve on health and good relations through animating the towpath, river and community connection.  Providing a wide range of additional opportunities for young people to engage in water-based activities and social economy initiatives.  The project is currently under construction and set for completion in 2026</w:t>
      </w:r>
    </w:p>
    <w:p w14:paraId="7435F298" w14:textId="77777777" w:rsidR="00EA7479" w:rsidRDefault="00EA7479" w:rsidP="002464F8">
      <w:pPr>
        <w:spacing w:after="360" w:line="276" w:lineRule="auto"/>
        <w:jc w:val="both"/>
        <w:rPr>
          <w:rFonts w:ascii="Arial" w:hAnsi="Arial" w:cs="Arial"/>
          <w:bCs/>
          <w:sz w:val="24"/>
          <w:szCs w:val="24"/>
        </w:rPr>
      </w:pPr>
    </w:p>
    <w:p w14:paraId="54A897DF" w14:textId="77777777" w:rsidR="00EA7479" w:rsidRDefault="00EA7479" w:rsidP="002464F8">
      <w:pPr>
        <w:spacing w:after="360" w:line="276" w:lineRule="auto"/>
        <w:jc w:val="both"/>
        <w:rPr>
          <w:rFonts w:ascii="Arial" w:hAnsi="Arial" w:cs="Arial"/>
          <w:bCs/>
          <w:sz w:val="24"/>
          <w:szCs w:val="24"/>
        </w:rPr>
      </w:pPr>
    </w:p>
    <w:p w14:paraId="5FA4A536" w14:textId="77777777" w:rsidR="00120630" w:rsidRDefault="00120630" w:rsidP="002464F8">
      <w:pPr>
        <w:spacing w:after="360" w:line="276" w:lineRule="auto"/>
        <w:jc w:val="both"/>
        <w:rPr>
          <w:rFonts w:ascii="Arial" w:hAnsi="Arial" w:cs="Arial"/>
          <w:bCs/>
          <w:sz w:val="24"/>
          <w:szCs w:val="24"/>
        </w:rPr>
      </w:pPr>
    </w:p>
    <w:p w14:paraId="62D71A28" w14:textId="09CB8471" w:rsidR="00C966A0" w:rsidRPr="00120630" w:rsidRDefault="00573F02" w:rsidP="00120630">
      <w:pPr>
        <w:spacing w:after="360" w:line="276" w:lineRule="auto"/>
        <w:jc w:val="center"/>
        <w:rPr>
          <w:rFonts w:ascii="Arial" w:hAnsi="Arial" w:cs="Arial"/>
          <w:b/>
          <w:sz w:val="24"/>
          <w:szCs w:val="24"/>
        </w:rPr>
      </w:pPr>
      <w:r w:rsidRPr="00120630">
        <w:rPr>
          <w:rFonts w:ascii="Arial" w:hAnsi="Arial" w:cs="Arial"/>
          <w:b/>
          <w:sz w:val="24"/>
          <w:szCs w:val="24"/>
        </w:rPr>
        <w:lastRenderedPageBreak/>
        <w:t>Healthy Living Centre Manager</w:t>
      </w:r>
      <w:r w:rsidR="00C966A0" w:rsidRPr="00120630">
        <w:rPr>
          <w:rFonts w:ascii="Arial" w:hAnsi="Arial" w:cs="Arial"/>
          <w:b/>
          <w:sz w:val="24"/>
          <w:szCs w:val="24"/>
        </w:rPr>
        <w:t xml:space="preserve"> Job Description</w:t>
      </w:r>
    </w:p>
    <w:p w14:paraId="711349B1" w14:textId="77777777" w:rsidR="00A55391" w:rsidRPr="004F4EEF" w:rsidRDefault="00A55391" w:rsidP="002464F8">
      <w:pPr>
        <w:spacing w:after="120" w:line="271" w:lineRule="auto"/>
        <w:jc w:val="both"/>
        <w:rPr>
          <w:rFonts w:ascii="Arial" w:hAnsi="Arial" w:cs="Arial"/>
          <w:sz w:val="24"/>
          <w:szCs w:val="24"/>
        </w:rPr>
      </w:pPr>
      <w:r w:rsidRPr="004F4EEF">
        <w:rPr>
          <w:rFonts w:ascii="Arial" w:hAnsi="Arial" w:cs="Arial"/>
          <w:b/>
          <w:sz w:val="24"/>
          <w:szCs w:val="24"/>
        </w:rPr>
        <w:t>Post:</w:t>
      </w:r>
      <w:r w:rsidR="00CB6DCE" w:rsidRPr="004F4EEF">
        <w:rPr>
          <w:rFonts w:ascii="Arial" w:hAnsi="Arial" w:cs="Arial"/>
          <w:sz w:val="24"/>
          <w:szCs w:val="24"/>
        </w:rPr>
        <w:tab/>
      </w:r>
      <w:r w:rsidR="00CB6DCE" w:rsidRPr="004F4EEF">
        <w:rPr>
          <w:rFonts w:ascii="Arial" w:hAnsi="Arial" w:cs="Arial"/>
          <w:sz w:val="24"/>
          <w:szCs w:val="24"/>
        </w:rPr>
        <w:tab/>
      </w:r>
      <w:r w:rsidR="00CB6DCE" w:rsidRPr="004F4EEF">
        <w:rPr>
          <w:rFonts w:ascii="Arial" w:hAnsi="Arial" w:cs="Arial"/>
          <w:sz w:val="24"/>
          <w:szCs w:val="24"/>
        </w:rPr>
        <w:tab/>
      </w:r>
      <w:r w:rsidR="00573F02" w:rsidRPr="004F4EEF">
        <w:rPr>
          <w:rFonts w:ascii="Arial" w:hAnsi="Arial" w:cs="Arial"/>
          <w:sz w:val="24"/>
          <w:szCs w:val="24"/>
        </w:rPr>
        <w:t>Healthy Living Centre Manager</w:t>
      </w:r>
    </w:p>
    <w:p w14:paraId="0BFF115A" w14:textId="77777777" w:rsidR="00A55391" w:rsidRPr="004F4EEF" w:rsidRDefault="00A55391" w:rsidP="002464F8">
      <w:pPr>
        <w:spacing w:after="120" w:line="271" w:lineRule="auto"/>
        <w:jc w:val="both"/>
        <w:rPr>
          <w:rFonts w:ascii="Arial" w:hAnsi="Arial" w:cs="Arial"/>
          <w:sz w:val="24"/>
          <w:szCs w:val="24"/>
        </w:rPr>
      </w:pPr>
      <w:r w:rsidRPr="004F4EEF">
        <w:rPr>
          <w:rFonts w:ascii="Arial" w:hAnsi="Arial" w:cs="Arial"/>
          <w:b/>
          <w:sz w:val="24"/>
          <w:szCs w:val="24"/>
        </w:rPr>
        <w:t>Hours:</w:t>
      </w:r>
      <w:r w:rsidR="00CB6DCE" w:rsidRPr="004F4EEF">
        <w:rPr>
          <w:rFonts w:ascii="Arial" w:hAnsi="Arial" w:cs="Arial"/>
          <w:sz w:val="24"/>
          <w:szCs w:val="24"/>
        </w:rPr>
        <w:tab/>
      </w:r>
      <w:r w:rsidR="00CB6DCE" w:rsidRPr="004F4EEF">
        <w:rPr>
          <w:rFonts w:ascii="Arial" w:hAnsi="Arial" w:cs="Arial"/>
          <w:sz w:val="24"/>
          <w:szCs w:val="24"/>
        </w:rPr>
        <w:tab/>
      </w:r>
      <w:r w:rsidR="00E87CDC" w:rsidRPr="004F4EEF">
        <w:rPr>
          <w:rFonts w:ascii="Arial" w:hAnsi="Arial" w:cs="Arial"/>
          <w:sz w:val="24"/>
          <w:szCs w:val="24"/>
        </w:rPr>
        <w:t>3</w:t>
      </w:r>
      <w:r w:rsidR="00107DAA" w:rsidRPr="004F4EEF">
        <w:rPr>
          <w:rFonts w:ascii="Arial" w:hAnsi="Arial" w:cs="Arial"/>
          <w:sz w:val="24"/>
          <w:szCs w:val="24"/>
        </w:rPr>
        <w:t>7</w:t>
      </w:r>
      <w:r w:rsidR="0042134D" w:rsidRPr="004F4EEF">
        <w:rPr>
          <w:rFonts w:ascii="Arial" w:hAnsi="Arial" w:cs="Arial"/>
          <w:sz w:val="24"/>
          <w:szCs w:val="24"/>
        </w:rPr>
        <w:t>h</w:t>
      </w:r>
      <w:r w:rsidR="00E87CDC" w:rsidRPr="004F4EEF">
        <w:rPr>
          <w:rFonts w:ascii="Arial" w:hAnsi="Arial" w:cs="Arial"/>
          <w:sz w:val="24"/>
          <w:szCs w:val="24"/>
        </w:rPr>
        <w:t>ours per w</w:t>
      </w:r>
      <w:r w:rsidRPr="004F4EEF">
        <w:rPr>
          <w:rFonts w:ascii="Arial" w:hAnsi="Arial" w:cs="Arial"/>
          <w:sz w:val="24"/>
          <w:szCs w:val="24"/>
        </w:rPr>
        <w:t>eek</w:t>
      </w:r>
      <w:r w:rsidR="0042134D" w:rsidRPr="004F4EEF">
        <w:rPr>
          <w:rFonts w:ascii="Arial" w:hAnsi="Arial" w:cs="Arial"/>
          <w:sz w:val="24"/>
          <w:szCs w:val="24"/>
        </w:rPr>
        <w:t xml:space="preserve"> (Full-time post)</w:t>
      </w:r>
    </w:p>
    <w:p w14:paraId="53495B86" w14:textId="77777777" w:rsidR="00283D0A" w:rsidRPr="004F4EEF" w:rsidRDefault="00283D0A" w:rsidP="002464F8">
      <w:pPr>
        <w:spacing w:after="120" w:line="271" w:lineRule="auto"/>
        <w:jc w:val="both"/>
        <w:rPr>
          <w:rFonts w:ascii="Arial" w:hAnsi="Arial" w:cs="Arial"/>
          <w:b/>
          <w:bCs/>
          <w:sz w:val="24"/>
          <w:szCs w:val="24"/>
        </w:rPr>
      </w:pPr>
      <w:r w:rsidRPr="004F4EEF">
        <w:rPr>
          <w:rFonts w:ascii="Arial" w:hAnsi="Arial" w:cs="Arial"/>
          <w:b/>
          <w:bCs/>
          <w:sz w:val="24"/>
          <w:szCs w:val="24"/>
        </w:rPr>
        <w:t>Holiday:</w:t>
      </w:r>
      <w:r w:rsidRPr="004F4EEF">
        <w:rPr>
          <w:rFonts w:ascii="Arial" w:hAnsi="Arial" w:cs="Arial"/>
          <w:b/>
          <w:bCs/>
          <w:sz w:val="24"/>
          <w:szCs w:val="24"/>
        </w:rPr>
        <w:tab/>
      </w:r>
      <w:r w:rsidRPr="004F4EEF">
        <w:rPr>
          <w:rFonts w:ascii="Arial" w:hAnsi="Arial" w:cs="Arial"/>
          <w:b/>
          <w:bCs/>
          <w:sz w:val="24"/>
          <w:szCs w:val="24"/>
        </w:rPr>
        <w:tab/>
      </w:r>
      <w:r w:rsidRPr="004F4EEF">
        <w:rPr>
          <w:rFonts w:ascii="Arial" w:hAnsi="Arial" w:cs="Arial"/>
          <w:sz w:val="24"/>
          <w:szCs w:val="24"/>
        </w:rPr>
        <w:t xml:space="preserve">25 days pro rata plus </w:t>
      </w:r>
      <w:r w:rsidR="00573F02" w:rsidRPr="004F4EEF">
        <w:rPr>
          <w:rFonts w:ascii="Arial" w:hAnsi="Arial" w:cs="Arial"/>
          <w:sz w:val="24"/>
          <w:szCs w:val="24"/>
        </w:rPr>
        <w:t>public</w:t>
      </w:r>
      <w:r w:rsidRPr="004F4EEF">
        <w:rPr>
          <w:rFonts w:ascii="Arial" w:hAnsi="Arial" w:cs="Arial"/>
          <w:sz w:val="24"/>
          <w:szCs w:val="24"/>
        </w:rPr>
        <w:t xml:space="preserve"> holidays</w:t>
      </w:r>
    </w:p>
    <w:p w14:paraId="4048F580" w14:textId="77777777" w:rsidR="00A55391" w:rsidRPr="004F4EEF" w:rsidRDefault="00A55391" w:rsidP="002464F8">
      <w:pPr>
        <w:spacing w:after="120" w:line="271" w:lineRule="auto"/>
        <w:ind w:left="2160" w:hanging="2160"/>
        <w:jc w:val="both"/>
        <w:rPr>
          <w:rFonts w:ascii="Arial" w:hAnsi="Arial" w:cs="Arial"/>
          <w:sz w:val="24"/>
          <w:szCs w:val="24"/>
        </w:rPr>
      </w:pPr>
      <w:r w:rsidRPr="004F4EEF">
        <w:rPr>
          <w:rFonts w:ascii="Arial" w:hAnsi="Arial" w:cs="Arial"/>
          <w:b/>
          <w:sz w:val="24"/>
          <w:szCs w:val="24"/>
        </w:rPr>
        <w:t>Salary:</w:t>
      </w:r>
      <w:r w:rsidR="00CB6DCE" w:rsidRPr="004F4EEF">
        <w:rPr>
          <w:rFonts w:ascii="Arial" w:hAnsi="Arial" w:cs="Arial"/>
          <w:sz w:val="24"/>
          <w:szCs w:val="24"/>
        </w:rPr>
        <w:tab/>
      </w:r>
      <w:r w:rsidR="00A17EE4" w:rsidRPr="004F4EEF">
        <w:rPr>
          <w:rFonts w:ascii="Arial" w:hAnsi="Arial" w:cs="Arial"/>
          <w:bCs/>
          <w:iCs/>
          <w:sz w:val="24"/>
          <w:szCs w:val="24"/>
        </w:rPr>
        <w:t>NJC</w:t>
      </w:r>
      <w:r w:rsidR="00573F02" w:rsidRPr="004F4EEF">
        <w:rPr>
          <w:rFonts w:ascii="Arial" w:hAnsi="Arial" w:cs="Arial"/>
          <w:bCs/>
          <w:iCs/>
          <w:sz w:val="24"/>
          <w:szCs w:val="24"/>
        </w:rPr>
        <w:t xml:space="preserve">PO3 SCP 32 </w:t>
      </w:r>
      <w:r w:rsidR="000455B4">
        <w:rPr>
          <w:rFonts w:ascii="Arial" w:hAnsi="Arial" w:cs="Arial"/>
          <w:bCs/>
          <w:iCs/>
          <w:sz w:val="24"/>
          <w:szCs w:val="24"/>
        </w:rPr>
        <w:t>–</w:t>
      </w:r>
      <w:r w:rsidR="000455B4" w:rsidRPr="004F4EEF">
        <w:rPr>
          <w:rFonts w:ascii="Arial" w:hAnsi="Arial" w:cs="Arial"/>
          <w:bCs/>
          <w:iCs/>
          <w:sz w:val="24"/>
          <w:szCs w:val="24"/>
        </w:rPr>
        <w:t>35</w:t>
      </w:r>
      <w:r w:rsidR="000455B4">
        <w:rPr>
          <w:rFonts w:ascii="Arial" w:hAnsi="Arial" w:cs="Arial"/>
          <w:bCs/>
          <w:iCs/>
          <w:sz w:val="24"/>
          <w:szCs w:val="24"/>
        </w:rPr>
        <w:t xml:space="preserve"> £</w:t>
      </w:r>
      <w:r w:rsidR="00573F02" w:rsidRPr="004F4EEF">
        <w:rPr>
          <w:rFonts w:ascii="Arial" w:hAnsi="Arial" w:cs="Arial"/>
          <w:bCs/>
          <w:iCs/>
          <w:sz w:val="24"/>
          <w:szCs w:val="24"/>
        </w:rPr>
        <w:t>41,511 to £44,711</w:t>
      </w:r>
      <w:r w:rsidR="00BA7CC9" w:rsidRPr="004F4EEF">
        <w:rPr>
          <w:rFonts w:ascii="Arial" w:hAnsi="Arial" w:cs="Arial"/>
          <w:sz w:val="24"/>
          <w:szCs w:val="24"/>
        </w:rPr>
        <w:t xml:space="preserve">+ </w:t>
      </w:r>
      <w:r w:rsidR="00EF66C1" w:rsidRPr="004F4EEF">
        <w:rPr>
          <w:rFonts w:ascii="Arial" w:hAnsi="Arial" w:cs="Arial"/>
          <w:sz w:val="24"/>
          <w:szCs w:val="24"/>
        </w:rPr>
        <w:t>3</w:t>
      </w:r>
      <w:r w:rsidR="00BA7CC9" w:rsidRPr="004F4EEF">
        <w:rPr>
          <w:rFonts w:ascii="Arial" w:hAnsi="Arial" w:cs="Arial"/>
          <w:sz w:val="24"/>
          <w:szCs w:val="24"/>
        </w:rPr>
        <w:t>% Pension</w:t>
      </w:r>
    </w:p>
    <w:p w14:paraId="49FF16D3" w14:textId="0026E53F" w:rsidR="00CB6DCE" w:rsidRPr="004F4EEF" w:rsidRDefault="00CB6DCE" w:rsidP="002464F8">
      <w:pPr>
        <w:spacing w:after="120" w:line="271" w:lineRule="auto"/>
        <w:ind w:left="2160" w:hanging="2160"/>
        <w:jc w:val="both"/>
        <w:rPr>
          <w:rFonts w:ascii="Arial" w:hAnsi="Arial" w:cs="Arial"/>
          <w:b/>
          <w:sz w:val="24"/>
          <w:szCs w:val="24"/>
        </w:rPr>
      </w:pPr>
      <w:r w:rsidRPr="004F4EEF">
        <w:rPr>
          <w:rFonts w:ascii="Arial" w:hAnsi="Arial" w:cs="Arial"/>
          <w:b/>
          <w:sz w:val="24"/>
          <w:szCs w:val="24"/>
        </w:rPr>
        <w:t xml:space="preserve">Duration:  </w:t>
      </w:r>
      <w:r w:rsidRPr="004F4EEF">
        <w:rPr>
          <w:rFonts w:ascii="Arial" w:hAnsi="Arial" w:cs="Arial"/>
          <w:b/>
          <w:sz w:val="24"/>
          <w:szCs w:val="24"/>
        </w:rPr>
        <w:tab/>
      </w:r>
      <w:r w:rsidR="00EA7479">
        <w:rPr>
          <w:rFonts w:ascii="Arial" w:hAnsi="Arial" w:cs="Arial"/>
          <w:bCs/>
          <w:sz w:val="24"/>
          <w:szCs w:val="24"/>
        </w:rPr>
        <w:t>Permanent (subject to funding|).</w:t>
      </w:r>
      <w:r w:rsidRPr="004F4EEF">
        <w:rPr>
          <w:rFonts w:ascii="Arial" w:hAnsi="Arial" w:cs="Arial"/>
          <w:bCs/>
          <w:sz w:val="24"/>
          <w:szCs w:val="24"/>
        </w:rPr>
        <w:t xml:space="preserve"> Successful candidate will be required to undertake a </w:t>
      </w:r>
      <w:r w:rsidR="00D555EC" w:rsidRPr="004F4EEF">
        <w:rPr>
          <w:rFonts w:ascii="Arial" w:hAnsi="Arial" w:cs="Arial"/>
          <w:bCs/>
          <w:sz w:val="24"/>
          <w:szCs w:val="24"/>
        </w:rPr>
        <w:t>6-month</w:t>
      </w:r>
      <w:r w:rsidRPr="004F4EEF">
        <w:rPr>
          <w:rFonts w:ascii="Arial" w:hAnsi="Arial" w:cs="Arial"/>
          <w:bCs/>
          <w:sz w:val="24"/>
          <w:szCs w:val="24"/>
        </w:rPr>
        <w:t xml:space="preserve"> initial probationary period</w:t>
      </w:r>
    </w:p>
    <w:p w14:paraId="5A1B88FF" w14:textId="6F3542A1" w:rsidR="002476E9" w:rsidRPr="004F4EEF" w:rsidRDefault="002476E9" w:rsidP="002464F8">
      <w:pPr>
        <w:shd w:val="clear" w:color="auto" w:fill="FFFFFF"/>
        <w:spacing w:after="120" w:line="271" w:lineRule="auto"/>
        <w:ind w:left="2160" w:hanging="2160"/>
        <w:jc w:val="both"/>
        <w:rPr>
          <w:rFonts w:ascii="Arial" w:eastAsia="Times New Roman" w:hAnsi="Arial" w:cs="Arial"/>
          <w:sz w:val="24"/>
          <w:szCs w:val="24"/>
          <w:lang w:eastAsia="en-GB"/>
        </w:rPr>
      </w:pPr>
      <w:r w:rsidRPr="004F4EEF">
        <w:rPr>
          <w:rFonts w:ascii="Arial" w:eastAsia="Times New Roman" w:hAnsi="Arial" w:cs="Arial"/>
          <w:b/>
          <w:bCs/>
          <w:sz w:val="24"/>
          <w:szCs w:val="24"/>
          <w:lang w:eastAsia="en-GB"/>
        </w:rPr>
        <w:t>Working Pattern:</w:t>
      </w:r>
      <w:r w:rsidRPr="004F4EEF">
        <w:rPr>
          <w:rFonts w:ascii="Arial" w:eastAsia="Times New Roman" w:hAnsi="Arial" w:cs="Arial"/>
          <w:sz w:val="24"/>
          <w:szCs w:val="24"/>
          <w:lang w:eastAsia="en-GB"/>
        </w:rPr>
        <w:t> </w:t>
      </w:r>
      <w:r w:rsidRPr="004F4EEF">
        <w:rPr>
          <w:rFonts w:ascii="Arial" w:eastAsia="Times New Roman" w:hAnsi="Arial" w:cs="Arial"/>
          <w:sz w:val="24"/>
          <w:szCs w:val="24"/>
          <w:lang w:eastAsia="en-GB"/>
        </w:rPr>
        <w:tab/>
      </w:r>
      <w:r w:rsidR="00573F02" w:rsidRPr="004F4EEF">
        <w:rPr>
          <w:rFonts w:ascii="Arial" w:eastAsia="Times New Roman" w:hAnsi="Arial" w:cs="Arial"/>
          <w:sz w:val="24"/>
          <w:szCs w:val="24"/>
          <w:lang w:eastAsia="en-GB"/>
        </w:rPr>
        <w:t>I</w:t>
      </w:r>
      <w:r w:rsidR="0013082A" w:rsidRPr="004F4EEF">
        <w:rPr>
          <w:rFonts w:ascii="Arial" w:eastAsia="Times New Roman" w:hAnsi="Arial" w:cs="Arial"/>
          <w:sz w:val="24"/>
          <w:szCs w:val="24"/>
          <w:lang w:eastAsia="en-GB"/>
        </w:rPr>
        <w:t>ncludes</w:t>
      </w:r>
      <w:r w:rsidR="007457E2">
        <w:rPr>
          <w:rFonts w:ascii="Arial" w:eastAsia="Times New Roman" w:hAnsi="Arial" w:cs="Arial"/>
          <w:sz w:val="24"/>
          <w:szCs w:val="24"/>
          <w:lang w:eastAsia="en-GB"/>
        </w:rPr>
        <w:t xml:space="preserve"> </w:t>
      </w:r>
      <w:r w:rsidRPr="004F4EEF">
        <w:rPr>
          <w:rFonts w:ascii="Arial" w:eastAsia="Times New Roman" w:hAnsi="Arial" w:cs="Arial"/>
          <w:sz w:val="24"/>
          <w:szCs w:val="24"/>
          <w:lang w:eastAsia="en-GB"/>
        </w:rPr>
        <w:t xml:space="preserve">evening </w:t>
      </w:r>
      <w:r w:rsidR="0013082A" w:rsidRPr="004F4EEF">
        <w:rPr>
          <w:rFonts w:ascii="Arial" w:eastAsia="Times New Roman" w:hAnsi="Arial" w:cs="Arial"/>
          <w:sz w:val="24"/>
          <w:szCs w:val="24"/>
          <w:lang w:eastAsia="en-GB"/>
        </w:rPr>
        <w:t>and</w:t>
      </w:r>
      <w:r w:rsidRPr="004F4EEF">
        <w:rPr>
          <w:rFonts w:ascii="Arial" w:eastAsia="Times New Roman" w:hAnsi="Arial" w:cs="Arial"/>
          <w:sz w:val="24"/>
          <w:szCs w:val="24"/>
          <w:lang w:eastAsia="en-GB"/>
        </w:rPr>
        <w:t xml:space="preserve"> weekend</w:t>
      </w:r>
      <w:r w:rsidR="00573F02" w:rsidRPr="004F4EEF">
        <w:rPr>
          <w:rFonts w:ascii="Arial" w:eastAsia="Times New Roman" w:hAnsi="Arial" w:cs="Arial"/>
          <w:sz w:val="24"/>
          <w:szCs w:val="24"/>
          <w:lang w:eastAsia="en-GB"/>
        </w:rPr>
        <w:t xml:space="preserve"> working</w:t>
      </w:r>
    </w:p>
    <w:p w14:paraId="6D639180" w14:textId="77777777" w:rsidR="0011619B" w:rsidRPr="004F4EEF" w:rsidRDefault="0011619B" w:rsidP="002464F8">
      <w:pPr>
        <w:spacing w:after="120" w:line="271" w:lineRule="auto"/>
        <w:ind w:left="2160" w:hanging="2160"/>
        <w:jc w:val="both"/>
        <w:rPr>
          <w:rFonts w:ascii="Arial" w:hAnsi="Arial" w:cs="Arial"/>
          <w:b/>
          <w:sz w:val="24"/>
          <w:szCs w:val="24"/>
        </w:rPr>
      </w:pPr>
      <w:r w:rsidRPr="004F4EEF">
        <w:rPr>
          <w:rFonts w:ascii="Arial" w:hAnsi="Arial" w:cs="Arial"/>
          <w:b/>
          <w:sz w:val="24"/>
          <w:szCs w:val="24"/>
        </w:rPr>
        <w:t>Location:</w:t>
      </w:r>
      <w:r w:rsidRPr="004F4EEF">
        <w:rPr>
          <w:rFonts w:ascii="Arial" w:hAnsi="Arial" w:cs="Arial"/>
          <w:b/>
          <w:sz w:val="24"/>
          <w:szCs w:val="24"/>
        </w:rPr>
        <w:tab/>
      </w:r>
      <w:r w:rsidR="00573F02" w:rsidRPr="004F4EEF">
        <w:rPr>
          <w:rFonts w:ascii="Arial" w:hAnsi="Arial" w:cs="Arial"/>
          <w:bCs/>
          <w:sz w:val="24"/>
          <w:szCs w:val="24"/>
        </w:rPr>
        <w:t>Shaftesbury Community and Recreation Centre</w:t>
      </w:r>
      <w:r w:rsidR="00EA7479">
        <w:rPr>
          <w:rFonts w:ascii="Arial" w:hAnsi="Arial" w:cs="Arial"/>
          <w:bCs/>
          <w:sz w:val="24"/>
          <w:szCs w:val="24"/>
        </w:rPr>
        <w:t>,</w:t>
      </w:r>
      <w:r w:rsidR="00573F02" w:rsidRPr="004F4EEF">
        <w:rPr>
          <w:rFonts w:ascii="Arial" w:hAnsi="Arial" w:cs="Arial"/>
          <w:bCs/>
          <w:sz w:val="24"/>
          <w:szCs w:val="24"/>
        </w:rPr>
        <w:t xml:space="preserve"> 97 Balfour Avenue</w:t>
      </w:r>
    </w:p>
    <w:p w14:paraId="1FD1C6CD" w14:textId="77777777" w:rsidR="00CB6DCE" w:rsidRPr="004F4EEF" w:rsidRDefault="00CB6DCE" w:rsidP="002464F8">
      <w:pPr>
        <w:spacing w:after="120" w:line="271" w:lineRule="auto"/>
        <w:jc w:val="both"/>
        <w:rPr>
          <w:rFonts w:ascii="Arial" w:hAnsi="Arial" w:cs="Arial"/>
          <w:sz w:val="24"/>
          <w:szCs w:val="24"/>
        </w:rPr>
      </w:pPr>
      <w:r w:rsidRPr="004F4EEF">
        <w:rPr>
          <w:rFonts w:ascii="Arial" w:hAnsi="Arial" w:cs="Arial"/>
          <w:b/>
          <w:sz w:val="24"/>
          <w:szCs w:val="24"/>
        </w:rPr>
        <w:t>Responsible to:</w:t>
      </w:r>
      <w:r w:rsidRPr="004F4EEF">
        <w:rPr>
          <w:rFonts w:ascii="Arial" w:hAnsi="Arial" w:cs="Arial"/>
          <w:sz w:val="24"/>
          <w:szCs w:val="24"/>
        </w:rPr>
        <w:tab/>
      </w:r>
      <w:r w:rsidR="00017CD6" w:rsidRPr="004F4EEF">
        <w:rPr>
          <w:rFonts w:ascii="Arial" w:hAnsi="Arial" w:cs="Arial"/>
          <w:sz w:val="24"/>
          <w:szCs w:val="24"/>
        </w:rPr>
        <w:t>Director of Services</w:t>
      </w:r>
    </w:p>
    <w:p w14:paraId="4DC45E25" w14:textId="77777777" w:rsidR="002476E9" w:rsidRPr="004F4EEF" w:rsidRDefault="00CB6DCE" w:rsidP="002464F8">
      <w:pPr>
        <w:spacing w:after="360" w:line="271" w:lineRule="auto"/>
        <w:jc w:val="both"/>
        <w:rPr>
          <w:rFonts w:ascii="Arial" w:hAnsi="Arial" w:cs="Arial"/>
          <w:bCs/>
          <w:sz w:val="24"/>
          <w:szCs w:val="24"/>
        </w:rPr>
      </w:pPr>
      <w:r w:rsidRPr="004F4EEF">
        <w:rPr>
          <w:rFonts w:ascii="Arial" w:hAnsi="Arial" w:cs="Arial"/>
          <w:b/>
          <w:sz w:val="24"/>
          <w:szCs w:val="24"/>
        </w:rPr>
        <w:t xml:space="preserve">Responsible for: </w:t>
      </w:r>
      <w:r w:rsidRPr="004F4EEF">
        <w:rPr>
          <w:rFonts w:ascii="Arial" w:hAnsi="Arial" w:cs="Arial"/>
          <w:b/>
          <w:sz w:val="24"/>
          <w:szCs w:val="24"/>
        </w:rPr>
        <w:tab/>
      </w:r>
      <w:r w:rsidR="009150A1" w:rsidRPr="004F4EEF">
        <w:rPr>
          <w:rFonts w:ascii="Arial" w:hAnsi="Arial" w:cs="Arial"/>
          <w:bCs/>
          <w:sz w:val="24"/>
          <w:szCs w:val="24"/>
        </w:rPr>
        <w:t>Centre staff team</w:t>
      </w:r>
    </w:p>
    <w:p w14:paraId="015C89B6" w14:textId="77777777" w:rsidR="00573F02" w:rsidRPr="00573F02" w:rsidRDefault="00573F02" w:rsidP="002464F8">
      <w:pPr>
        <w:spacing w:after="0" w:line="240" w:lineRule="auto"/>
        <w:jc w:val="both"/>
        <w:rPr>
          <w:rFonts w:ascii="Arial" w:eastAsia="Times New Roman" w:hAnsi="Arial" w:cs="Arial"/>
          <w:b/>
          <w:sz w:val="24"/>
          <w:szCs w:val="24"/>
        </w:rPr>
      </w:pPr>
      <w:r w:rsidRPr="00573F02">
        <w:rPr>
          <w:rFonts w:ascii="Arial" w:eastAsia="Times New Roman" w:hAnsi="Arial" w:cs="Arial"/>
          <w:b/>
          <w:sz w:val="24"/>
          <w:szCs w:val="24"/>
        </w:rPr>
        <w:t>Main Function</w:t>
      </w:r>
    </w:p>
    <w:p w14:paraId="561BBD8B" w14:textId="77777777" w:rsidR="00573F02" w:rsidRPr="00573F02" w:rsidRDefault="00573F02" w:rsidP="002464F8">
      <w:pPr>
        <w:spacing w:after="0" w:line="240" w:lineRule="auto"/>
        <w:jc w:val="both"/>
        <w:rPr>
          <w:rFonts w:ascii="Arial" w:eastAsia="Times New Roman" w:hAnsi="Arial" w:cs="Arial"/>
          <w:sz w:val="24"/>
          <w:szCs w:val="24"/>
        </w:rPr>
      </w:pPr>
      <w:r w:rsidRPr="00573F02">
        <w:rPr>
          <w:rFonts w:ascii="Arial" w:eastAsia="Times New Roman" w:hAnsi="Arial" w:cs="Arial"/>
          <w:sz w:val="24"/>
          <w:szCs w:val="24"/>
        </w:rPr>
        <w:t>The Inner South Healthy Living Centre Manager will oversee the strategic development of the Inner South Health and its projects including planning, development, delivery and monitoring of the work of Inner South Health Partnership. Key tasks will be to develop inter-sectoral partnership working with the Inner South Health projects, to co-ordinate delivery of joint programmes and services involving project staff, volunteers, community groups and statutory health workers and to develop an Inner South Health Partnership as an accredited training and social economy organisation.</w:t>
      </w:r>
    </w:p>
    <w:p w14:paraId="014360B5" w14:textId="77777777" w:rsidR="00573F02" w:rsidRPr="00573F02" w:rsidRDefault="00573F02" w:rsidP="002464F8">
      <w:pPr>
        <w:spacing w:after="120" w:line="240" w:lineRule="auto"/>
        <w:jc w:val="both"/>
        <w:rPr>
          <w:rFonts w:ascii="Arial" w:eastAsia="Times New Roman" w:hAnsi="Arial" w:cs="Arial"/>
          <w:sz w:val="24"/>
          <w:szCs w:val="24"/>
        </w:rPr>
      </w:pPr>
    </w:p>
    <w:p w14:paraId="10E1AB37" w14:textId="77777777" w:rsidR="00573F02" w:rsidRPr="00573F02" w:rsidRDefault="00573F02" w:rsidP="002464F8">
      <w:pPr>
        <w:spacing w:after="0" w:line="240" w:lineRule="auto"/>
        <w:jc w:val="both"/>
        <w:rPr>
          <w:rFonts w:ascii="Arial" w:eastAsia="Times New Roman" w:hAnsi="Arial" w:cs="Arial"/>
          <w:b/>
          <w:bCs/>
          <w:sz w:val="24"/>
          <w:szCs w:val="24"/>
        </w:rPr>
      </w:pPr>
      <w:r w:rsidRPr="00573F02">
        <w:rPr>
          <w:rFonts w:ascii="Arial" w:eastAsia="Times New Roman" w:hAnsi="Arial" w:cs="Arial"/>
          <w:b/>
          <w:bCs/>
          <w:sz w:val="24"/>
          <w:szCs w:val="24"/>
        </w:rPr>
        <w:t xml:space="preserve">Main Duties &amp; Responsibilities </w:t>
      </w:r>
    </w:p>
    <w:p w14:paraId="3C721DF2" w14:textId="77777777" w:rsidR="00573F02" w:rsidRPr="00573F02" w:rsidRDefault="00573F02" w:rsidP="002464F8">
      <w:pPr>
        <w:spacing w:after="0" w:line="240" w:lineRule="auto"/>
        <w:jc w:val="both"/>
        <w:rPr>
          <w:rFonts w:ascii="Arial" w:eastAsia="Times New Roman" w:hAnsi="Arial" w:cs="Arial"/>
          <w:sz w:val="24"/>
          <w:szCs w:val="24"/>
        </w:rPr>
      </w:pPr>
      <w:r w:rsidRPr="00573F02">
        <w:rPr>
          <w:rFonts w:ascii="Arial" w:eastAsia="Times New Roman" w:hAnsi="Arial" w:cs="Arial"/>
          <w:sz w:val="24"/>
          <w:szCs w:val="24"/>
        </w:rPr>
        <w:t>The Inner South Healthy Living Centre Manager will work in partnership with the Health Project leads LORAG, DPCF and MDA to ensure the efficient and effective management and development of the Inner South Health Partnership and the Healthy Living Centre aspect of Shaftesbury the HLC, the person appointed will be expected to perform the following duties:</w:t>
      </w:r>
    </w:p>
    <w:p w14:paraId="00F39E67" w14:textId="77777777" w:rsidR="00573F02" w:rsidRPr="00573F02" w:rsidRDefault="00573F02" w:rsidP="002464F8">
      <w:pPr>
        <w:spacing w:after="0" w:line="240" w:lineRule="auto"/>
        <w:jc w:val="both"/>
        <w:rPr>
          <w:rFonts w:ascii="Arial" w:eastAsia="Times New Roman" w:hAnsi="Arial" w:cs="Arial"/>
          <w:sz w:val="24"/>
          <w:szCs w:val="24"/>
        </w:rPr>
      </w:pPr>
    </w:p>
    <w:p w14:paraId="1D108A2C" w14:textId="77777777" w:rsidR="00573F02" w:rsidRPr="00573F02" w:rsidRDefault="00573F02" w:rsidP="002464F8">
      <w:pPr>
        <w:spacing w:after="0" w:line="240" w:lineRule="auto"/>
        <w:jc w:val="both"/>
        <w:rPr>
          <w:rFonts w:ascii="Arial" w:eastAsia="Times New Roman" w:hAnsi="Arial" w:cs="Arial"/>
          <w:sz w:val="24"/>
          <w:szCs w:val="24"/>
        </w:rPr>
      </w:pPr>
    </w:p>
    <w:p w14:paraId="1E9168AB" w14:textId="77777777" w:rsidR="00573F02" w:rsidRPr="00573F02" w:rsidRDefault="00573F02" w:rsidP="002464F8">
      <w:pPr>
        <w:spacing w:after="0" w:line="240" w:lineRule="auto"/>
        <w:ind w:left="360"/>
        <w:jc w:val="both"/>
        <w:rPr>
          <w:rFonts w:ascii="Arial" w:eastAsia="Times New Roman" w:hAnsi="Arial" w:cs="Arial"/>
          <w:b/>
          <w:sz w:val="24"/>
          <w:szCs w:val="24"/>
        </w:rPr>
      </w:pPr>
      <w:r w:rsidRPr="00573F02">
        <w:rPr>
          <w:rFonts w:ascii="Arial" w:eastAsia="Times New Roman" w:hAnsi="Arial" w:cs="Arial"/>
          <w:b/>
          <w:sz w:val="24"/>
          <w:szCs w:val="24"/>
        </w:rPr>
        <w:t>Operational Development</w:t>
      </w:r>
    </w:p>
    <w:p w14:paraId="4B692D51"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 xml:space="preserve">Oversee the development of the Inner South Health Partnership projects including strategic and operational planning.  </w:t>
      </w:r>
    </w:p>
    <w:p w14:paraId="1CFC5FAC" w14:textId="77777777" w:rsidR="00573F02" w:rsidRPr="00573F02" w:rsidRDefault="00573F02" w:rsidP="002464F8">
      <w:pPr>
        <w:spacing w:after="0" w:line="240" w:lineRule="auto"/>
        <w:ind w:left="720"/>
        <w:contextualSpacing/>
        <w:jc w:val="both"/>
        <w:rPr>
          <w:rFonts w:ascii="Arial" w:eastAsia="Times New Roman" w:hAnsi="Arial" w:cs="Arial"/>
          <w:sz w:val="24"/>
          <w:szCs w:val="24"/>
        </w:rPr>
      </w:pPr>
    </w:p>
    <w:p w14:paraId="18EF002F"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Maintain and develop effective management systems to promote good communication at all levels of the organisation.</w:t>
      </w:r>
    </w:p>
    <w:p w14:paraId="23E6D57B" w14:textId="77777777" w:rsidR="00573F02" w:rsidRPr="00573F02" w:rsidRDefault="00573F02" w:rsidP="002464F8">
      <w:pPr>
        <w:spacing w:after="0" w:line="240" w:lineRule="auto"/>
        <w:jc w:val="both"/>
        <w:rPr>
          <w:rFonts w:ascii="Arial" w:eastAsia="Times New Roman" w:hAnsi="Arial" w:cs="Arial"/>
          <w:sz w:val="24"/>
          <w:szCs w:val="24"/>
        </w:rPr>
      </w:pPr>
    </w:p>
    <w:p w14:paraId="69989152"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Ensure that programmes and services are delivered efficiently to the highest quality standards, that they have a beneficial impact on the population and that they respond to identified community need.</w:t>
      </w:r>
    </w:p>
    <w:p w14:paraId="1D0BD520" w14:textId="77777777" w:rsidR="00573F02" w:rsidRPr="00573F02" w:rsidRDefault="00573F02" w:rsidP="002464F8">
      <w:pPr>
        <w:spacing w:after="0" w:line="240" w:lineRule="auto"/>
        <w:ind w:left="360"/>
        <w:jc w:val="both"/>
        <w:rPr>
          <w:rFonts w:ascii="Arial" w:eastAsia="Times New Roman" w:hAnsi="Arial" w:cs="Arial"/>
          <w:sz w:val="24"/>
          <w:szCs w:val="24"/>
        </w:rPr>
      </w:pPr>
    </w:p>
    <w:p w14:paraId="69FBFA66"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 xml:space="preserve">Provide line management to and appraise the performance of all Health Project Managers and agree similar line management procedures for all </w:t>
      </w:r>
      <w:r w:rsidR="004F4EEF" w:rsidRPr="00573F02">
        <w:rPr>
          <w:rFonts w:ascii="Arial" w:eastAsia="Times New Roman" w:hAnsi="Arial" w:cs="Arial"/>
          <w:sz w:val="24"/>
          <w:szCs w:val="24"/>
        </w:rPr>
        <w:t>health-related</w:t>
      </w:r>
      <w:r w:rsidRPr="00573F02">
        <w:rPr>
          <w:rFonts w:ascii="Arial" w:eastAsia="Times New Roman" w:hAnsi="Arial" w:cs="Arial"/>
          <w:sz w:val="24"/>
          <w:szCs w:val="24"/>
        </w:rPr>
        <w:t xml:space="preserve"> staff.</w:t>
      </w:r>
    </w:p>
    <w:p w14:paraId="02C209BA" w14:textId="77777777" w:rsidR="00573F02" w:rsidRPr="00573F02" w:rsidRDefault="00573F02" w:rsidP="002464F8">
      <w:pPr>
        <w:spacing w:after="0" w:line="240" w:lineRule="auto"/>
        <w:jc w:val="both"/>
        <w:rPr>
          <w:rFonts w:ascii="Arial" w:eastAsia="Times New Roman" w:hAnsi="Arial" w:cs="Arial"/>
          <w:sz w:val="24"/>
          <w:szCs w:val="24"/>
        </w:rPr>
      </w:pPr>
    </w:p>
    <w:p w14:paraId="68FBE2E9"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Ensure that opportunities are made available for development.</w:t>
      </w:r>
    </w:p>
    <w:p w14:paraId="223CE349" w14:textId="77777777" w:rsidR="00573F02" w:rsidRPr="00573F02" w:rsidRDefault="00573F02" w:rsidP="002464F8">
      <w:pPr>
        <w:spacing w:after="0" w:line="240" w:lineRule="auto"/>
        <w:jc w:val="both"/>
        <w:rPr>
          <w:rFonts w:ascii="Arial" w:eastAsia="Times New Roman" w:hAnsi="Arial" w:cs="Arial"/>
          <w:sz w:val="24"/>
          <w:szCs w:val="24"/>
        </w:rPr>
      </w:pPr>
    </w:p>
    <w:p w14:paraId="14E81B73"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In conjunction with the Partner Organisations and representatives from other agencies, facilitate and develop an annual Operational Plan for the implementation of agreed health programmes in the designated areas of benefit.</w:t>
      </w:r>
    </w:p>
    <w:p w14:paraId="2771B989" w14:textId="77777777" w:rsidR="00573F02" w:rsidRPr="00573F02" w:rsidRDefault="00573F02" w:rsidP="002464F8">
      <w:pPr>
        <w:spacing w:after="0" w:line="240" w:lineRule="auto"/>
        <w:jc w:val="both"/>
        <w:rPr>
          <w:rFonts w:ascii="Arial" w:eastAsia="Times New Roman" w:hAnsi="Arial" w:cs="Arial"/>
          <w:sz w:val="24"/>
          <w:szCs w:val="24"/>
        </w:rPr>
      </w:pPr>
    </w:p>
    <w:p w14:paraId="50E77D6F"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Develop and oversee a marketing strategy for the promotion of the Inner South Health Partnership programmes, activities and events.</w:t>
      </w:r>
    </w:p>
    <w:p w14:paraId="5BC3DBCC" w14:textId="77777777" w:rsidR="00573F02" w:rsidRPr="00573F02" w:rsidRDefault="00573F02" w:rsidP="002464F8">
      <w:pPr>
        <w:spacing w:after="0" w:line="240" w:lineRule="auto"/>
        <w:jc w:val="both"/>
        <w:rPr>
          <w:rFonts w:ascii="Arial" w:eastAsia="Times New Roman" w:hAnsi="Arial" w:cs="Arial"/>
          <w:sz w:val="24"/>
          <w:szCs w:val="24"/>
        </w:rPr>
      </w:pPr>
    </w:p>
    <w:p w14:paraId="03D3FE19" w14:textId="77777777" w:rsidR="00573F02" w:rsidRPr="00573F02" w:rsidRDefault="00573F02" w:rsidP="002464F8">
      <w:pPr>
        <w:spacing w:after="0" w:line="240" w:lineRule="auto"/>
        <w:jc w:val="both"/>
        <w:rPr>
          <w:rFonts w:ascii="Arial" w:eastAsia="Times New Roman" w:hAnsi="Arial" w:cs="Arial"/>
          <w:sz w:val="24"/>
          <w:szCs w:val="24"/>
        </w:rPr>
      </w:pPr>
    </w:p>
    <w:p w14:paraId="76C7C884" w14:textId="77777777" w:rsidR="00573F02" w:rsidRPr="00573F02" w:rsidRDefault="00573F02" w:rsidP="002464F8">
      <w:pPr>
        <w:spacing w:after="0" w:line="240" w:lineRule="auto"/>
        <w:jc w:val="both"/>
        <w:rPr>
          <w:rFonts w:ascii="Arial" w:eastAsia="Times New Roman" w:hAnsi="Arial" w:cs="Arial"/>
          <w:b/>
          <w:sz w:val="24"/>
          <w:szCs w:val="24"/>
        </w:rPr>
      </w:pPr>
    </w:p>
    <w:p w14:paraId="69645C13" w14:textId="77777777" w:rsidR="00573F02" w:rsidRPr="00573F02" w:rsidRDefault="00573F02" w:rsidP="002464F8">
      <w:pPr>
        <w:spacing w:after="0" w:line="240" w:lineRule="auto"/>
        <w:ind w:left="360"/>
        <w:jc w:val="both"/>
        <w:rPr>
          <w:rFonts w:ascii="Arial" w:eastAsia="Times New Roman" w:hAnsi="Arial" w:cs="Arial"/>
          <w:b/>
          <w:sz w:val="24"/>
          <w:szCs w:val="24"/>
        </w:rPr>
      </w:pPr>
      <w:r w:rsidRPr="00573F02">
        <w:rPr>
          <w:rFonts w:ascii="Arial" w:eastAsia="Times New Roman" w:hAnsi="Arial" w:cs="Arial"/>
          <w:b/>
          <w:sz w:val="24"/>
          <w:szCs w:val="24"/>
        </w:rPr>
        <w:t>Strategic Development</w:t>
      </w:r>
    </w:p>
    <w:p w14:paraId="4A2D22F0"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Develop and maintain cordial and sound professional relationships with the Public Health Agency, Belfast Health Development Unit, Big Lottery Fund and other key stakeholders to effect policy change in favour of healthy living in the areas of benefit.</w:t>
      </w:r>
    </w:p>
    <w:p w14:paraId="40A22974" w14:textId="77777777" w:rsidR="00573F02" w:rsidRPr="00573F02" w:rsidRDefault="00573F02" w:rsidP="002464F8">
      <w:pPr>
        <w:spacing w:after="0" w:line="240" w:lineRule="auto"/>
        <w:jc w:val="both"/>
        <w:rPr>
          <w:rFonts w:ascii="Arial" w:eastAsia="Times New Roman" w:hAnsi="Arial" w:cs="Arial"/>
          <w:sz w:val="24"/>
          <w:szCs w:val="24"/>
        </w:rPr>
      </w:pPr>
    </w:p>
    <w:p w14:paraId="281D1FEF" w14:textId="694A02CA"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Develop the key social economy aspects of the Shaftesbury the Health Living Centre and the Inner South Health Partnership, enhancing sustainability, including income generation i.e. establish Shaftesbury the Health Living Centre and the Inner South Health Partnership as an accredited training provider and promote the selling of services and programmes to the community, public and private sectors.</w:t>
      </w:r>
    </w:p>
    <w:p w14:paraId="005ED0AC" w14:textId="77777777" w:rsidR="00573F02" w:rsidRPr="00573F02" w:rsidRDefault="00573F02" w:rsidP="002464F8">
      <w:pPr>
        <w:spacing w:after="0" w:line="240" w:lineRule="auto"/>
        <w:ind w:left="360"/>
        <w:jc w:val="both"/>
        <w:rPr>
          <w:rFonts w:ascii="Arial" w:eastAsia="Times New Roman" w:hAnsi="Arial" w:cs="Arial"/>
          <w:sz w:val="24"/>
          <w:szCs w:val="24"/>
        </w:rPr>
      </w:pPr>
    </w:p>
    <w:p w14:paraId="5077F67A"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 xml:space="preserve">Work closely at strategic level with key health and other statutory officials. </w:t>
      </w:r>
    </w:p>
    <w:p w14:paraId="253795AB" w14:textId="77777777" w:rsidR="00573F02" w:rsidRPr="00573F02" w:rsidRDefault="00573F02" w:rsidP="002464F8">
      <w:pPr>
        <w:spacing w:after="0" w:line="240" w:lineRule="auto"/>
        <w:jc w:val="both"/>
        <w:rPr>
          <w:rFonts w:ascii="Arial" w:eastAsia="Times New Roman" w:hAnsi="Arial" w:cs="Arial"/>
          <w:sz w:val="24"/>
          <w:szCs w:val="24"/>
        </w:rPr>
      </w:pPr>
    </w:p>
    <w:p w14:paraId="60757FD6" w14:textId="5759E19D"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Represent the interests of Shaftesbury the Health Living Centre and the Inner South Health Partnership on external bodies, partnerships and multi-sectoral groups, both locally and regionally, as appropriate.</w:t>
      </w:r>
    </w:p>
    <w:p w14:paraId="16B60FDC" w14:textId="77777777" w:rsidR="00573F02" w:rsidRPr="00573F02" w:rsidRDefault="00573F02" w:rsidP="002464F8">
      <w:pPr>
        <w:spacing w:after="0" w:line="240" w:lineRule="auto"/>
        <w:jc w:val="both"/>
        <w:rPr>
          <w:rFonts w:ascii="Arial" w:eastAsia="Times New Roman" w:hAnsi="Arial" w:cs="Arial"/>
          <w:sz w:val="24"/>
          <w:szCs w:val="24"/>
        </w:rPr>
      </w:pPr>
    </w:p>
    <w:p w14:paraId="618B199A"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Represent the interests of Shaftesbury the Healthy Living Centre on the Healthy Living Centres Regional Alliance.</w:t>
      </w:r>
    </w:p>
    <w:p w14:paraId="30620901" w14:textId="77777777" w:rsidR="00573F02" w:rsidRPr="00573F02" w:rsidRDefault="00573F02" w:rsidP="002464F8">
      <w:pPr>
        <w:spacing w:after="0" w:line="240" w:lineRule="auto"/>
        <w:jc w:val="both"/>
        <w:rPr>
          <w:rFonts w:ascii="Arial" w:eastAsia="Times New Roman" w:hAnsi="Arial" w:cs="Arial"/>
          <w:sz w:val="24"/>
          <w:szCs w:val="24"/>
        </w:rPr>
      </w:pPr>
    </w:p>
    <w:p w14:paraId="3C003FF5" w14:textId="2E3122E5"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Represent the interests of Shaftesbury the Health Living Centre and the Inner South Health Partnership in the media and at public events.</w:t>
      </w:r>
    </w:p>
    <w:p w14:paraId="70A2769D" w14:textId="77777777" w:rsidR="00573F02" w:rsidRPr="00573F02" w:rsidRDefault="00573F02" w:rsidP="002464F8">
      <w:pPr>
        <w:spacing w:after="0" w:line="240" w:lineRule="auto"/>
        <w:jc w:val="both"/>
        <w:rPr>
          <w:rFonts w:ascii="Arial" w:eastAsia="Times New Roman" w:hAnsi="Arial" w:cs="Arial"/>
          <w:sz w:val="24"/>
          <w:szCs w:val="24"/>
        </w:rPr>
      </w:pPr>
    </w:p>
    <w:p w14:paraId="23AD525C" w14:textId="77777777" w:rsidR="00573F02" w:rsidRPr="00573F02" w:rsidRDefault="00573F02" w:rsidP="002464F8">
      <w:pPr>
        <w:spacing w:after="0" w:line="240" w:lineRule="auto"/>
        <w:jc w:val="both"/>
        <w:rPr>
          <w:rFonts w:ascii="Arial" w:eastAsia="Times New Roman" w:hAnsi="Arial" w:cs="Arial"/>
          <w:sz w:val="24"/>
          <w:szCs w:val="24"/>
        </w:rPr>
      </w:pPr>
    </w:p>
    <w:p w14:paraId="4B3D477F" w14:textId="77777777" w:rsidR="00573F02" w:rsidRPr="00573F02" w:rsidRDefault="00573F02" w:rsidP="002464F8">
      <w:pPr>
        <w:spacing w:after="0" w:line="240" w:lineRule="auto"/>
        <w:ind w:left="360"/>
        <w:jc w:val="both"/>
        <w:rPr>
          <w:rFonts w:ascii="Arial" w:eastAsia="Times New Roman" w:hAnsi="Arial" w:cs="Arial"/>
          <w:b/>
          <w:sz w:val="24"/>
          <w:szCs w:val="24"/>
        </w:rPr>
      </w:pPr>
      <w:r w:rsidRPr="00573F02">
        <w:rPr>
          <w:rFonts w:ascii="Arial" w:eastAsia="Times New Roman" w:hAnsi="Arial" w:cs="Arial"/>
          <w:b/>
          <w:sz w:val="24"/>
          <w:szCs w:val="24"/>
        </w:rPr>
        <w:t>Corporate Functions and Governance</w:t>
      </w:r>
    </w:p>
    <w:p w14:paraId="08ECB632"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Convene and make detailed written reports to the monthly meeting of LORAG Board of Directors and the Inner South Health Partnership plus any other meetings deemed necessary</w:t>
      </w:r>
    </w:p>
    <w:p w14:paraId="7C165495" w14:textId="77777777" w:rsidR="00573F02" w:rsidRPr="00573F02" w:rsidRDefault="00573F02" w:rsidP="002464F8">
      <w:pPr>
        <w:spacing w:after="0" w:line="240" w:lineRule="auto"/>
        <w:jc w:val="both"/>
        <w:rPr>
          <w:rFonts w:ascii="Arial" w:eastAsia="Times New Roman" w:hAnsi="Arial" w:cs="Arial"/>
          <w:sz w:val="24"/>
          <w:szCs w:val="24"/>
        </w:rPr>
      </w:pPr>
    </w:p>
    <w:p w14:paraId="7FB7CFB6"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Convene and report to the LORAG Finance and Employment Sub Group on a regular basis or as deemed necessary.</w:t>
      </w:r>
    </w:p>
    <w:p w14:paraId="49A8756C" w14:textId="77777777" w:rsidR="00573F02" w:rsidRPr="00573F02" w:rsidRDefault="00573F02" w:rsidP="002464F8">
      <w:pPr>
        <w:spacing w:after="0" w:line="240" w:lineRule="auto"/>
        <w:ind w:left="360"/>
        <w:jc w:val="both"/>
        <w:rPr>
          <w:rFonts w:ascii="Arial" w:eastAsia="Times New Roman" w:hAnsi="Arial" w:cs="Arial"/>
          <w:sz w:val="24"/>
          <w:szCs w:val="24"/>
        </w:rPr>
      </w:pPr>
    </w:p>
    <w:p w14:paraId="5EAD9742"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In conjunction with the LORAG Finance and Employment Sub Group, lead in the recruitment, appointment and induction of all Shaftesbury the Health Living Centre and Inner South Health Partnership project staff as well as providing terms and conditions of employment.</w:t>
      </w:r>
    </w:p>
    <w:p w14:paraId="4490B5D0" w14:textId="77777777" w:rsidR="00573F02" w:rsidRPr="00573F02" w:rsidRDefault="00573F02" w:rsidP="002464F8">
      <w:pPr>
        <w:spacing w:after="0" w:line="240" w:lineRule="auto"/>
        <w:ind w:left="360"/>
        <w:jc w:val="both"/>
        <w:rPr>
          <w:rFonts w:ascii="Arial" w:eastAsia="Times New Roman" w:hAnsi="Arial" w:cs="Arial"/>
          <w:sz w:val="24"/>
          <w:szCs w:val="24"/>
        </w:rPr>
      </w:pPr>
    </w:p>
    <w:p w14:paraId="7E9BC98C"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lastRenderedPageBreak/>
        <w:t>Ensure that LORAG policies and procedures, including the Staff Hand Book, are up to date, maintained and developed.</w:t>
      </w:r>
    </w:p>
    <w:p w14:paraId="398FE9A9" w14:textId="77777777" w:rsidR="00573F02" w:rsidRPr="00573F02" w:rsidRDefault="00573F02" w:rsidP="002464F8">
      <w:pPr>
        <w:spacing w:after="0" w:line="240" w:lineRule="auto"/>
        <w:jc w:val="both"/>
        <w:rPr>
          <w:rFonts w:ascii="Arial" w:eastAsia="Times New Roman" w:hAnsi="Arial" w:cs="Arial"/>
          <w:sz w:val="24"/>
          <w:szCs w:val="24"/>
        </w:rPr>
      </w:pPr>
    </w:p>
    <w:p w14:paraId="6103BE27"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Ensure that efficient and effective administrative procedures are implemented in relation to financial and other governance matters in accordance with current legislation.</w:t>
      </w:r>
    </w:p>
    <w:p w14:paraId="67A2BC20" w14:textId="77777777" w:rsidR="00573F02" w:rsidRPr="00573F02" w:rsidRDefault="00573F02" w:rsidP="002464F8">
      <w:pPr>
        <w:spacing w:after="0" w:line="240" w:lineRule="auto"/>
        <w:jc w:val="both"/>
        <w:rPr>
          <w:rFonts w:ascii="Arial" w:eastAsia="Times New Roman" w:hAnsi="Arial" w:cs="Arial"/>
          <w:sz w:val="24"/>
          <w:szCs w:val="24"/>
        </w:rPr>
      </w:pPr>
    </w:p>
    <w:p w14:paraId="69180F49"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Ensure that Health and Safety at Work procedures are in place and maintained providing a safe working environment for all Shaftesbury the Health Living Centre and Inner South Health Partnership project staff.</w:t>
      </w:r>
    </w:p>
    <w:p w14:paraId="5B0F406E" w14:textId="77777777" w:rsidR="00573F02" w:rsidRPr="00573F02" w:rsidRDefault="00573F02" w:rsidP="00EA7479">
      <w:pPr>
        <w:spacing w:after="0" w:line="240" w:lineRule="auto"/>
        <w:jc w:val="both"/>
        <w:rPr>
          <w:rFonts w:ascii="Arial" w:eastAsia="Times New Roman" w:hAnsi="Arial" w:cs="Arial"/>
          <w:b/>
          <w:sz w:val="24"/>
          <w:szCs w:val="24"/>
        </w:rPr>
      </w:pPr>
    </w:p>
    <w:p w14:paraId="73279ECA" w14:textId="77777777" w:rsidR="00573F02" w:rsidRPr="00573F02" w:rsidRDefault="00573F02" w:rsidP="002464F8">
      <w:pPr>
        <w:spacing w:after="0" w:line="240" w:lineRule="auto"/>
        <w:ind w:left="360"/>
        <w:jc w:val="both"/>
        <w:rPr>
          <w:rFonts w:ascii="Arial" w:eastAsia="Times New Roman" w:hAnsi="Arial" w:cs="Arial"/>
          <w:b/>
          <w:sz w:val="24"/>
          <w:szCs w:val="24"/>
        </w:rPr>
      </w:pPr>
      <w:r w:rsidRPr="00573F02">
        <w:rPr>
          <w:rFonts w:ascii="Arial" w:eastAsia="Times New Roman" w:hAnsi="Arial" w:cs="Arial"/>
          <w:b/>
          <w:sz w:val="24"/>
          <w:szCs w:val="24"/>
        </w:rPr>
        <w:t>Standard Duties</w:t>
      </w:r>
    </w:p>
    <w:p w14:paraId="52039BA0" w14:textId="77777777" w:rsidR="00573F02" w:rsidRPr="00573F02" w:rsidRDefault="00573F02" w:rsidP="002464F8">
      <w:pPr>
        <w:numPr>
          <w:ilvl w:val="0"/>
          <w:numId w:val="11"/>
        </w:numPr>
        <w:spacing w:after="0" w:line="240" w:lineRule="auto"/>
        <w:contextualSpacing/>
        <w:jc w:val="both"/>
        <w:rPr>
          <w:rFonts w:ascii="Arial" w:eastAsia="Times New Roman" w:hAnsi="Arial" w:cs="Arial"/>
          <w:b/>
          <w:sz w:val="24"/>
          <w:szCs w:val="24"/>
        </w:rPr>
      </w:pPr>
      <w:r w:rsidRPr="00573F02">
        <w:rPr>
          <w:rFonts w:ascii="Arial" w:eastAsia="Times New Roman" w:hAnsi="Arial" w:cs="Arial"/>
          <w:sz w:val="24"/>
          <w:szCs w:val="24"/>
        </w:rPr>
        <w:t>Ensure the proactive and effective control of attendance in accordance with Shaftesbury the Health Living Centre and Inner South Health Partnership.</w:t>
      </w:r>
    </w:p>
    <w:p w14:paraId="6F7626DC" w14:textId="77777777" w:rsidR="00573F02" w:rsidRPr="00573F02" w:rsidRDefault="00573F02" w:rsidP="002464F8">
      <w:pPr>
        <w:spacing w:after="0" w:line="240" w:lineRule="auto"/>
        <w:ind w:left="360"/>
        <w:jc w:val="both"/>
        <w:rPr>
          <w:rFonts w:ascii="Arial" w:eastAsia="Times New Roman" w:hAnsi="Arial" w:cs="Arial"/>
          <w:sz w:val="24"/>
          <w:szCs w:val="24"/>
        </w:rPr>
      </w:pPr>
    </w:p>
    <w:p w14:paraId="22BDA8AE"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Take such action as may be deemed necessary in grievance and disciplinary matters in accordance with approved policy and procedures.</w:t>
      </w:r>
    </w:p>
    <w:p w14:paraId="60FCDE45" w14:textId="77777777" w:rsidR="00573F02" w:rsidRPr="00573F02" w:rsidRDefault="00573F02" w:rsidP="002464F8">
      <w:pPr>
        <w:spacing w:after="0" w:line="240" w:lineRule="auto"/>
        <w:ind w:left="360"/>
        <w:jc w:val="both"/>
        <w:rPr>
          <w:rFonts w:ascii="Arial" w:eastAsia="Times New Roman" w:hAnsi="Arial" w:cs="Arial"/>
          <w:sz w:val="24"/>
          <w:szCs w:val="24"/>
        </w:rPr>
      </w:pPr>
    </w:p>
    <w:p w14:paraId="5FE7ECB5"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Attend appropriate training and events in order to keep up to date with relevant developments, policy and good management practices.</w:t>
      </w:r>
    </w:p>
    <w:p w14:paraId="5F70CE51" w14:textId="77777777" w:rsidR="00573F02" w:rsidRPr="00573F02" w:rsidRDefault="00573F02" w:rsidP="002464F8">
      <w:pPr>
        <w:spacing w:after="0" w:line="240" w:lineRule="auto"/>
        <w:jc w:val="both"/>
        <w:rPr>
          <w:rFonts w:ascii="Arial" w:eastAsia="Times New Roman" w:hAnsi="Arial" w:cs="Arial"/>
          <w:sz w:val="24"/>
          <w:szCs w:val="24"/>
        </w:rPr>
      </w:pPr>
    </w:p>
    <w:p w14:paraId="05A7EF38"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Create and maintain good working relations with Shaftesbury the Health Living Centre and Inner South Health Partnership, Directors and staff, fellow employees and clients.</w:t>
      </w:r>
    </w:p>
    <w:p w14:paraId="1690D924" w14:textId="77777777" w:rsidR="00573F02" w:rsidRPr="00573F02" w:rsidRDefault="00573F02" w:rsidP="002464F8">
      <w:pPr>
        <w:spacing w:after="0" w:line="240" w:lineRule="auto"/>
        <w:ind w:left="360"/>
        <w:jc w:val="both"/>
        <w:rPr>
          <w:rFonts w:ascii="Arial" w:eastAsia="Times New Roman" w:hAnsi="Arial" w:cs="Arial"/>
          <w:sz w:val="24"/>
          <w:szCs w:val="24"/>
        </w:rPr>
      </w:pPr>
    </w:p>
    <w:p w14:paraId="4DE6EA7B" w14:textId="77777777" w:rsidR="00573F02" w:rsidRP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Be accountable for the motivation and morale for all Shaftesbury the Health Living Centre and Inner South Health Partnership project staff.</w:t>
      </w:r>
    </w:p>
    <w:p w14:paraId="2EBE5790" w14:textId="77777777" w:rsidR="00573F02" w:rsidRPr="00573F02" w:rsidRDefault="00573F02" w:rsidP="002464F8">
      <w:pPr>
        <w:spacing w:after="0" w:line="240" w:lineRule="auto"/>
        <w:jc w:val="both"/>
        <w:rPr>
          <w:rFonts w:ascii="Arial" w:eastAsia="Times New Roman" w:hAnsi="Arial" w:cs="Arial"/>
          <w:sz w:val="24"/>
          <w:szCs w:val="24"/>
        </w:rPr>
      </w:pPr>
    </w:p>
    <w:p w14:paraId="5731F1D9" w14:textId="77777777" w:rsidR="00573F02" w:rsidRDefault="00573F02" w:rsidP="002464F8">
      <w:pPr>
        <w:numPr>
          <w:ilvl w:val="0"/>
          <w:numId w:val="11"/>
        </w:numPr>
        <w:spacing w:after="0" w:line="240" w:lineRule="auto"/>
        <w:contextualSpacing/>
        <w:jc w:val="both"/>
        <w:rPr>
          <w:rFonts w:ascii="Arial" w:eastAsia="Times New Roman" w:hAnsi="Arial" w:cs="Arial"/>
          <w:sz w:val="24"/>
          <w:szCs w:val="24"/>
        </w:rPr>
      </w:pPr>
      <w:r w:rsidRPr="00573F02">
        <w:rPr>
          <w:rFonts w:ascii="Arial" w:eastAsia="Times New Roman" w:hAnsi="Arial" w:cs="Arial"/>
          <w:sz w:val="24"/>
          <w:szCs w:val="24"/>
        </w:rPr>
        <w:t>Carry out any other reasonable duties required by the LORAG Board of Directors within the status of the post.</w:t>
      </w:r>
    </w:p>
    <w:p w14:paraId="3217F710" w14:textId="77777777" w:rsidR="000455B4" w:rsidRDefault="000455B4" w:rsidP="000455B4">
      <w:pPr>
        <w:pStyle w:val="ListParagraph"/>
        <w:rPr>
          <w:rFonts w:ascii="Arial" w:eastAsia="Times New Roman" w:hAnsi="Arial" w:cs="Arial"/>
          <w:sz w:val="24"/>
          <w:szCs w:val="24"/>
        </w:rPr>
      </w:pPr>
    </w:p>
    <w:p w14:paraId="5C6DE37F" w14:textId="77777777" w:rsidR="000455B4" w:rsidRDefault="000455B4" w:rsidP="000455B4">
      <w:pPr>
        <w:pStyle w:val="NoSpacing"/>
        <w:spacing w:line="271" w:lineRule="auto"/>
        <w:rPr>
          <w:rFonts w:ascii="Arial" w:hAnsi="Arial" w:cs="Arial"/>
        </w:rPr>
      </w:pPr>
      <w:r w:rsidRPr="009150A1">
        <w:rPr>
          <w:rFonts w:ascii="Arial" w:hAnsi="Arial" w:cs="Arial"/>
        </w:rPr>
        <w:t>In accordance with Section 75 of the Northern Ireland Act (1998), the post-holder is</w:t>
      </w:r>
    </w:p>
    <w:p w14:paraId="7EBD724C" w14:textId="2E148362" w:rsidR="000455B4" w:rsidRPr="000455B4" w:rsidRDefault="000455B4" w:rsidP="000455B4">
      <w:pPr>
        <w:pStyle w:val="NoSpacing"/>
        <w:spacing w:line="271" w:lineRule="auto"/>
        <w:rPr>
          <w:rFonts w:ascii="Arial" w:hAnsi="Arial" w:cs="Arial"/>
        </w:rPr>
      </w:pPr>
      <w:r w:rsidRPr="009150A1">
        <w:rPr>
          <w:rFonts w:ascii="Arial" w:hAnsi="Arial" w:cs="Arial"/>
        </w:rPr>
        <w:t xml:space="preserve">expected to promote good relations, equality of opportunity and </w:t>
      </w:r>
      <w:proofErr w:type="gramStart"/>
      <w:r w:rsidRPr="009150A1">
        <w:rPr>
          <w:rFonts w:ascii="Arial" w:hAnsi="Arial" w:cs="Arial"/>
        </w:rPr>
        <w:t xml:space="preserve">pay due regard </w:t>
      </w:r>
      <w:r w:rsidR="00EA7479">
        <w:rPr>
          <w:rFonts w:ascii="Arial" w:hAnsi="Arial" w:cs="Arial"/>
        </w:rPr>
        <w:t xml:space="preserve">to </w:t>
      </w:r>
      <w:r w:rsidRPr="009150A1">
        <w:rPr>
          <w:rFonts w:ascii="Arial" w:hAnsi="Arial" w:cs="Arial"/>
        </w:rPr>
        <w:t>equality</w:t>
      </w:r>
      <w:r w:rsidR="00EA7479">
        <w:rPr>
          <w:rFonts w:ascii="Arial" w:hAnsi="Arial" w:cs="Arial"/>
        </w:rPr>
        <w:t xml:space="preserve"> </w:t>
      </w:r>
      <w:r w:rsidRPr="000455B4">
        <w:rPr>
          <w:rFonts w:ascii="Arial" w:hAnsi="Arial" w:cs="Arial"/>
        </w:rPr>
        <w:t>legislation at all times</w:t>
      </w:r>
      <w:proofErr w:type="gramEnd"/>
      <w:r w:rsidRPr="000455B4">
        <w:rPr>
          <w:rFonts w:ascii="Arial" w:hAnsi="Arial" w:cs="Arial"/>
        </w:rPr>
        <w:t xml:space="preserve">. </w:t>
      </w:r>
    </w:p>
    <w:p w14:paraId="44D6D4C8" w14:textId="77777777" w:rsidR="00573F02" w:rsidRPr="004F4EEF" w:rsidRDefault="00573F02" w:rsidP="000455B4">
      <w:pPr>
        <w:pStyle w:val="NoSpacing"/>
        <w:spacing w:line="271" w:lineRule="auto"/>
        <w:jc w:val="both"/>
        <w:rPr>
          <w:rFonts w:ascii="Arial" w:hAnsi="Arial" w:cs="Arial"/>
          <w:sz w:val="24"/>
          <w:szCs w:val="24"/>
        </w:rPr>
      </w:pPr>
    </w:p>
    <w:p w14:paraId="00ADCA36" w14:textId="77777777" w:rsidR="000455B4" w:rsidRPr="004F4EEF" w:rsidRDefault="009C70D7" w:rsidP="002464F8">
      <w:pPr>
        <w:jc w:val="both"/>
        <w:rPr>
          <w:rFonts w:ascii="Arial" w:hAnsi="Arial" w:cs="Arial"/>
          <w:b/>
          <w:sz w:val="24"/>
          <w:szCs w:val="24"/>
        </w:rPr>
      </w:pPr>
      <w:r w:rsidRPr="004F4EEF">
        <w:rPr>
          <w:rFonts w:ascii="Arial" w:hAnsi="Arial" w:cs="Arial"/>
          <w:b/>
          <w:sz w:val="24"/>
          <w:szCs w:val="24"/>
        </w:rPr>
        <w:t xml:space="preserve">Canvassing </w:t>
      </w:r>
    </w:p>
    <w:p w14:paraId="26332D05" w14:textId="77777777" w:rsidR="009C70D7" w:rsidRPr="004F4EEF" w:rsidRDefault="009C70D7" w:rsidP="002464F8">
      <w:pPr>
        <w:jc w:val="both"/>
        <w:rPr>
          <w:rFonts w:ascii="Arial" w:hAnsi="Arial" w:cs="Arial"/>
          <w:sz w:val="24"/>
          <w:szCs w:val="24"/>
        </w:rPr>
      </w:pPr>
      <w:r w:rsidRPr="004F4EEF">
        <w:rPr>
          <w:rFonts w:ascii="Arial" w:hAnsi="Arial" w:cs="Arial"/>
          <w:sz w:val="24"/>
          <w:szCs w:val="24"/>
        </w:rPr>
        <w:t xml:space="preserve">Canvassing staff or </w:t>
      </w:r>
      <w:r w:rsidR="00A33632" w:rsidRPr="004F4EEF">
        <w:rPr>
          <w:rFonts w:ascii="Arial" w:hAnsi="Arial" w:cs="Arial"/>
          <w:sz w:val="24"/>
          <w:szCs w:val="24"/>
        </w:rPr>
        <w:t xml:space="preserve">Board members </w:t>
      </w:r>
      <w:r w:rsidRPr="004F4EEF">
        <w:rPr>
          <w:rFonts w:ascii="Arial" w:hAnsi="Arial" w:cs="Arial"/>
          <w:sz w:val="24"/>
          <w:szCs w:val="24"/>
        </w:rPr>
        <w:t xml:space="preserve">involved in the recruitment process directly or indirectly will result in disqualification. </w:t>
      </w:r>
    </w:p>
    <w:p w14:paraId="1452E386" w14:textId="77777777" w:rsidR="000D3098" w:rsidRPr="004F4EEF" w:rsidRDefault="009C70D7" w:rsidP="002464F8">
      <w:pPr>
        <w:jc w:val="both"/>
        <w:rPr>
          <w:rFonts w:ascii="Arial" w:hAnsi="Arial" w:cs="Arial"/>
          <w:b/>
          <w:i/>
          <w:sz w:val="24"/>
          <w:szCs w:val="24"/>
        </w:rPr>
      </w:pPr>
      <w:r w:rsidRPr="004F4EEF">
        <w:rPr>
          <w:rFonts w:ascii="Arial" w:hAnsi="Arial" w:cs="Arial"/>
          <w:b/>
          <w:i/>
          <w:sz w:val="24"/>
          <w:szCs w:val="24"/>
        </w:rPr>
        <w:t>Please note: the onus is on candidates to provide sufficient detailed information on their application forms in order to demonstrate how they meet each of the criteria outlined in the attached Person Specification. Failure to do so may result in a candidate not being shortlisted since Selection Panels cannot make assumptions in the absence of essential information</w:t>
      </w:r>
      <w:r w:rsidR="00A33632" w:rsidRPr="004F4EEF">
        <w:rPr>
          <w:rFonts w:ascii="Arial" w:hAnsi="Arial" w:cs="Arial"/>
          <w:b/>
          <w:i/>
          <w:sz w:val="24"/>
          <w:szCs w:val="24"/>
        </w:rPr>
        <w:t>.</w:t>
      </w:r>
    </w:p>
    <w:p w14:paraId="4AEF4E54" w14:textId="77777777" w:rsidR="00D06288" w:rsidRPr="004F4EEF" w:rsidRDefault="00D06288" w:rsidP="002464F8">
      <w:pPr>
        <w:jc w:val="both"/>
        <w:rPr>
          <w:rFonts w:ascii="Arial" w:hAnsi="Arial" w:cs="Arial"/>
          <w:bCs/>
          <w:color w:val="00B0F0"/>
          <w:sz w:val="24"/>
          <w:szCs w:val="24"/>
        </w:rPr>
      </w:pPr>
    </w:p>
    <w:p w14:paraId="599CC903" w14:textId="77777777" w:rsidR="007457E2" w:rsidRPr="00EA7479" w:rsidRDefault="00D06288" w:rsidP="002464F8">
      <w:pPr>
        <w:jc w:val="both"/>
        <w:rPr>
          <w:rFonts w:ascii="Arial" w:hAnsi="Arial" w:cs="Arial"/>
          <w:b/>
          <w:bCs/>
          <w:sz w:val="24"/>
          <w:szCs w:val="24"/>
          <w:u w:val="single"/>
        </w:rPr>
      </w:pPr>
      <w:r w:rsidRPr="004F4EEF">
        <w:rPr>
          <w:rFonts w:ascii="Arial" w:hAnsi="Arial" w:cs="Arial"/>
          <w:b/>
          <w:bCs/>
          <w:sz w:val="24"/>
          <w:szCs w:val="24"/>
        </w:rPr>
        <w:t xml:space="preserve">Closing Date for application: </w:t>
      </w:r>
      <w:r w:rsidR="00573F02" w:rsidRPr="004F4EEF">
        <w:rPr>
          <w:rFonts w:ascii="Arial" w:hAnsi="Arial" w:cs="Arial"/>
          <w:b/>
          <w:bCs/>
          <w:sz w:val="24"/>
          <w:szCs w:val="24"/>
          <w:u w:val="single"/>
        </w:rPr>
        <w:t>Monday 28</w:t>
      </w:r>
      <w:r w:rsidR="00573F02" w:rsidRPr="004F4EEF">
        <w:rPr>
          <w:rFonts w:ascii="Arial" w:hAnsi="Arial" w:cs="Arial"/>
          <w:b/>
          <w:bCs/>
          <w:sz w:val="24"/>
          <w:szCs w:val="24"/>
          <w:u w:val="single"/>
          <w:vertAlign w:val="superscript"/>
        </w:rPr>
        <w:t>th</w:t>
      </w:r>
      <w:r w:rsidR="00573F02" w:rsidRPr="004F4EEF">
        <w:rPr>
          <w:rFonts w:ascii="Arial" w:hAnsi="Arial" w:cs="Arial"/>
          <w:b/>
          <w:bCs/>
          <w:sz w:val="24"/>
          <w:szCs w:val="24"/>
          <w:u w:val="single"/>
        </w:rPr>
        <w:t xml:space="preserve"> April 2.00pm</w:t>
      </w:r>
      <w:r w:rsidRPr="004F4EEF">
        <w:rPr>
          <w:rFonts w:ascii="Arial" w:hAnsi="Arial" w:cs="Arial"/>
          <w:sz w:val="24"/>
          <w:szCs w:val="24"/>
        </w:rPr>
        <w:t> </w:t>
      </w:r>
    </w:p>
    <w:p w14:paraId="75D46C19" w14:textId="77777777" w:rsidR="00806CF1" w:rsidRDefault="00806CF1" w:rsidP="002464F8">
      <w:pPr>
        <w:jc w:val="both"/>
        <w:rPr>
          <w:rFonts w:ascii="Arial" w:hAnsi="Arial" w:cs="Arial"/>
          <w:bCs/>
          <w:sz w:val="28"/>
          <w:szCs w:val="28"/>
        </w:rPr>
      </w:pPr>
    </w:p>
    <w:p w14:paraId="448EFE81" w14:textId="77777777" w:rsidR="00806CF1" w:rsidRDefault="00806CF1" w:rsidP="002464F8">
      <w:pPr>
        <w:jc w:val="both"/>
        <w:rPr>
          <w:rFonts w:ascii="Arial" w:hAnsi="Arial" w:cs="Arial"/>
          <w:bCs/>
          <w:sz w:val="28"/>
          <w:szCs w:val="28"/>
        </w:rPr>
      </w:pPr>
    </w:p>
    <w:p w14:paraId="6ED86E2D" w14:textId="1912CE90" w:rsidR="000D6794" w:rsidRPr="000860B7" w:rsidRDefault="00806CF1" w:rsidP="00806CF1">
      <w:pPr>
        <w:jc w:val="center"/>
        <w:rPr>
          <w:rFonts w:ascii="Arial" w:hAnsi="Arial" w:cs="Arial"/>
          <w:b/>
          <w:bCs/>
          <w:sz w:val="24"/>
          <w:szCs w:val="24"/>
          <w:u w:val="single"/>
        </w:rPr>
      </w:pPr>
      <w:r>
        <w:rPr>
          <w:rFonts w:ascii="Arial" w:hAnsi="Arial" w:cs="Arial"/>
          <w:bCs/>
          <w:sz w:val="28"/>
          <w:szCs w:val="28"/>
        </w:rPr>
        <w:lastRenderedPageBreak/>
        <w:t>Healthy Living Centre Manager</w:t>
      </w:r>
      <w:r w:rsidR="009C70D7" w:rsidRPr="00831FBD">
        <w:rPr>
          <w:rFonts w:ascii="Arial" w:hAnsi="Arial" w:cs="Arial"/>
          <w:bCs/>
          <w:sz w:val="28"/>
          <w:szCs w:val="28"/>
        </w:rPr>
        <w:t xml:space="preserve"> </w:t>
      </w:r>
      <w:r w:rsidR="000D3098" w:rsidRPr="00831FBD">
        <w:rPr>
          <w:rFonts w:ascii="Arial" w:hAnsi="Arial" w:cs="Arial"/>
          <w:bCs/>
          <w:sz w:val="28"/>
          <w:szCs w:val="28"/>
        </w:rPr>
        <w:t>Personnel Specification</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370"/>
        <w:gridCol w:w="2429"/>
      </w:tblGrid>
      <w:tr w:rsidR="00831FBD" w:rsidRPr="00831FBD" w14:paraId="5DC995A4" w14:textId="77777777" w:rsidTr="002476E9">
        <w:trPr>
          <w:jc w:val="center"/>
        </w:trPr>
        <w:tc>
          <w:tcPr>
            <w:tcW w:w="6941" w:type="dxa"/>
            <w:shd w:val="clear" w:color="auto" w:fill="auto"/>
          </w:tcPr>
          <w:p w14:paraId="00079862" w14:textId="77777777" w:rsidR="00A33632" w:rsidRPr="00831FBD" w:rsidRDefault="00A33632" w:rsidP="002464F8">
            <w:pPr>
              <w:pStyle w:val="NoSpacing"/>
              <w:jc w:val="both"/>
              <w:rPr>
                <w:rFonts w:ascii="Arial" w:hAnsi="Arial" w:cs="Arial"/>
                <w:b/>
              </w:rPr>
            </w:pPr>
          </w:p>
        </w:tc>
        <w:tc>
          <w:tcPr>
            <w:tcW w:w="1370" w:type="dxa"/>
            <w:shd w:val="clear" w:color="auto" w:fill="auto"/>
          </w:tcPr>
          <w:p w14:paraId="3E6D8799" w14:textId="77777777" w:rsidR="00A33632" w:rsidRPr="00831FBD" w:rsidRDefault="00A33632" w:rsidP="002464F8">
            <w:pPr>
              <w:pStyle w:val="NoSpacing"/>
              <w:jc w:val="both"/>
              <w:rPr>
                <w:rFonts w:ascii="Arial" w:hAnsi="Arial" w:cs="Arial"/>
                <w:b/>
              </w:rPr>
            </w:pPr>
            <w:r w:rsidRPr="00831FBD">
              <w:rPr>
                <w:rFonts w:ascii="Arial" w:hAnsi="Arial" w:cs="Arial"/>
                <w:b/>
              </w:rPr>
              <w:t>Essential</w:t>
            </w:r>
          </w:p>
        </w:tc>
        <w:tc>
          <w:tcPr>
            <w:tcW w:w="2429" w:type="dxa"/>
            <w:shd w:val="clear" w:color="auto" w:fill="auto"/>
          </w:tcPr>
          <w:p w14:paraId="0AF7C191" w14:textId="77777777" w:rsidR="00A33632" w:rsidRPr="00831FBD" w:rsidRDefault="00A33632" w:rsidP="002464F8">
            <w:pPr>
              <w:pStyle w:val="NoSpacing"/>
              <w:jc w:val="both"/>
              <w:rPr>
                <w:rFonts w:ascii="Arial" w:hAnsi="Arial" w:cs="Arial"/>
                <w:b/>
              </w:rPr>
            </w:pPr>
            <w:r w:rsidRPr="00831FBD">
              <w:rPr>
                <w:rFonts w:ascii="Arial" w:hAnsi="Arial" w:cs="Arial"/>
                <w:b/>
              </w:rPr>
              <w:t>Interview/App</w:t>
            </w:r>
            <w:r w:rsidR="002476E9" w:rsidRPr="00831FBD">
              <w:rPr>
                <w:rFonts w:ascii="Arial" w:hAnsi="Arial" w:cs="Arial"/>
                <w:b/>
              </w:rPr>
              <w:t>lication</w:t>
            </w:r>
          </w:p>
        </w:tc>
      </w:tr>
      <w:tr w:rsidR="00831FBD" w:rsidRPr="00831FBD" w14:paraId="28698231" w14:textId="77777777" w:rsidTr="00410569">
        <w:trPr>
          <w:jc w:val="center"/>
        </w:trPr>
        <w:tc>
          <w:tcPr>
            <w:tcW w:w="10740" w:type="dxa"/>
            <w:gridSpan w:val="3"/>
            <w:shd w:val="clear" w:color="auto" w:fill="D9D9D9"/>
          </w:tcPr>
          <w:p w14:paraId="197E96BD" w14:textId="77777777" w:rsidR="00A33632" w:rsidRPr="00831FBD" w:rsidRDefault="00A33632" w:rsidP="002464F8">
            <w:pPr>
              <w:pStyle w:val="NoSpacing"/>
              <w:tabs>
                <w:tab w:val="center" w:pos="5262"/>
              </w:tabs>
              <w:spacing w:after="80"/>
              <w:jc w:val="both"/>
              <w:rPr>
                <w:rFonts w:ascii="Arial" w:hAnsi="Arial" w:cs="Arial"/>
                <w:b/>
              </w:rPr>
            </w:pPr>
            <w:r w:rsidRPr="00831FBD">
              <w:rPr>
                <w:rFonts w:ascii="Arial" w:hAnsi="Arial" w:cs="Arial"/>
                <w:b/>
              </w:rPr>
              <w:t>Qualifications</w:t>
            </w:r>
            <w:r w:rsidRPr="00831FBD">
              <w:rPr>
                <w:rFonts w:ascii="Arial" w:hAnsi="Arial" w:cs="Arial"/>
                <w:b/>
              </w:rPr>
              <w:tab/>
            </w:r>
          </w:p>
        </w:tc>
      </w:tr>
      <w:tr w:rsidR="00831FBD" w:rsidRPr="00831FBD" w14:paraId="61F858F4" w14:textId="77777777" w:rsidTr="00CC2E88">
        <w:trPr>
          <w:trHeight w:val="906"/>
          <w:jc w:val="center"/>
        </w:trPr>
        <w:tc>
          <w:tcPr>
            <w:tcW w:w="6941" w:type="dxa"/>
            <w:shd w:val="clear" w:color="auto" w:fill="auto"/>
          </w:tcPr>
          <w:p w14:paraId="72B447BF" w14:textId="77777777" w:rsidR="004F4EEF" w:rsidRPr="007A26F5" w:rsidRDefault="004F4EEF" w:rsidP="002464F8">
            <w:pPr>
              <w:spacing w:after="0"/>
              <w:jc w:val="both"/>
              <w:rPr>
                <w:rFonts w:ascii="Arial" w:hAnsi="Arial" w:cs="Arial"/>
              </w:rPr>
            </w:pPr>
            <w:r w:rsidRPr="007A26F5">
              <w:rPr>
                <w:rFonts w:ascii="Arial" w:hAnsi="Arial" w:cs="Arial"/>
              </w:rPr>
              <w:t>Third level qualification and / or recognised professional qualification in a relevant field</w:t>
            </w:r>
            <w:r>
              <w:rPr>
                <w:rFonts w:ascii="Arial" w:hAnsi="Arial" w:cs="Arial"/>
              </w:rPr>
              <w:t>*</w:t>
            </w:r>
          </w:p>
          <w:p w14:paraId="09316233" w14:textId="77777777" w:rsidR="004F4EEF" w:rsidRPr="004F4EEF" w:rsidRDefault="004F4EEF" w:rsidP="002464F8">
            <w:pPr>
              <w:spacing w:after="0"/>
              <w:jc w:val="both"/>
              <w:rPr>
                <w:rFonts w:ascii="Arial" w:hAnsi="Arial" w:cs="Arial"/>
                <w:b/>
                <w:bCs/>
                <w:szCs w:val="24"/>
              </w:rPr>
            </w:pPr>
            <w:r w:rsidRPr="004F4EEF">
              <w:rPr>
                <w:rFonts w:ascii="Arial" w:hAnsi="Arial" w:cs="Arial"/>
                <w:b/>
                <w:bCs/>
                <w:szCs w:val="24"/>
              </w:rPr>
              <w:t xml:space="preserve"> AND</w:t>
            </w:r>
          </w:p>
          <w:p w14:paraId="46910316" w14:textId="77777777" w:rsidR="004F4EEF" w:rsidRPr="007A26F5" w:rsidRDefault="004F4EEF" w:rsidP="002464F8">
            <w:pPr>
              <w:spacing w:after="0"/>
              <w:jc w:val="both"/>
              <w:rPr>
                <w:rFonts w:ascii="Arial" w:hAnsi="Arial" w:cs="Arial"/>
                <w:szCs w:val="24"/>
              </w:rPr>
            </w:pPr>
            <w:r w:rsidRPr="007A26F5">
              <w:rPr>
                <w:rFonts w:ascii="Arial" w:hAnsi="Arial" w:cs="Arial"/>
                <w:szCs w:val="24"/>
              </w:rPr>
              <w:t>Three year</w:t>
            </w:r>
            <w:r>
              <w:rPr>
                <w:rFonts w:ascii="Arial" w:hAnsi="Arial" w:cs="Arial"/>
                <w:szCs w:val="24"/>
              </w:rPr>
              <w:t>s</w:t>
            </w:r>
            <w:r w:rsidRPr="007A26F5">
              <w:rPr>
                <w:rFonts w:ascii="Arial" w:hAnsi="Arial" w:cs="Arial"/>
                <w:szCs w:val="24"/>
              </w:rPr>
              <w:t xml:space="preserve"> full time experience of working in the field of health and or community development at a senior level*</w:t>
            </w:r>
            <w:r>
              <w:rPr>
                <w:rFonts w:ascii="Arial" w:hAnsi="Arial" w:cs="Arial"/>
                <w:szCs w:val="24"/>
              </w:rPr>
              <w:t>*</w:t>
            </w:r>
          </w:p>
          <w:p w14:paraId="4430448D" w14:textId="77777777" w:rsidR="004F4EEF" w:rsidRPr="007A26F5" w:rsidRDefault="004F4EEF" w:rsidP="002464F8">
            <w:pPr>
              <w:spacing w:after="0"/>
              <w:jc w:val="both"/>
              <w:rPr>
                <w:rFonts w:ascii="Arial" w:hAnsi="Arial" w:cs="Arial"/>
                <w:b/>
                <w:szCs w:val="24"/>
              </w:rPr>
            </w:pPr>
            <w:r w:rsidRPr="007A26F5">
              <w:rPr>
                <w:rFonts w:ascii="Arial" w:hAnsi="Arial" w:cs="Arial"/>
                <w:b/>
                <w:szCs w:val="24"/>
              </w:rPr>
              <w:t>OR</w:t>
            </w:r>
          </w:p>
          <w:p w14:paraId="0AC29BBC" w14:textId="77777777" w:rsidR="00A33632" w:rsidRPr="004F4EEF" w:rsidRDefault="004F4EEF" w:rsidP="002464F8">
            <w:pPr>
              <w:spacing w:after="0"/>
              <w:jc w:val="both"/>
              <w:rPr>
                <w:rFonts w:ascii="Arial" w:hAnsi="Arial" w:cs="Arial"/>
                <w:bCs/>
              </w:rPr>
            </w:pPr>
            <w:r w:rsidRPr="004F4EEF">
              <w:rPr>
                <w:rFonts w:ascii="Arial" w:hAnsi="Arial" w:cs="Arial"/>
                <w:bCs/>
                <w:sz w:val="24"/>
              </w:rPr>
              <w:t>Five years full time experience working in the field of health and or community development at a senior level**</w:t>
            </w:r>
          </w:p>
        </w:tc>
        <w:tc>
          <w:tcPr>
            <w:tcW w:w="1370" w:type="dxa"/>
            <w:shd w:val="clear" w:color="auto" w:fill="auto"/>
            <w:vAlign w:val="center"/>
          </w:tcPr>
          <w:p w14:paraId="66DD2BD9" w14:textId="77777777" w:rsidR="00A33632" w:rsidRPr="00831FBD" w:rsidRDefault="00A33632" w:rsidP="002464F8">
            <w:pPr>
              <w:pStyle w:val="NoSpacing"/>
              <w:jc w:val="both"/>
              <w:rPr>
                <w:rFonts w:ascii="Arial" w:hAnsi="Arial" w:cs="Arial"/>
              </w:rPr>
            </w:pPr>
            <w:r w:rsidRPr="00831FBD">
              <w:rPr>
                <w:rFonts w:ascii="Arial" w:hAnsi="Arial" w:cs="Arial"/>
              </w:rPr>
              <w:t>Essential</w:t>
            </w:r>
          </w:p>
          <w:p w14:paraId="4DE818A5" w14:textId="77777777" w:rsidR="00A33632" w:rsidRPr="00831FBD" w:rsidRDefault="00A33632" w:rsidP="002464F8">
            <w:pPr>
              <w:pStyle w:val="NoSpacing"/>
              <w:jc w:val="both"/>
              <w:rPr>
                <w:rFonts w:ascii="Arial" w:hAnsi="Arial" w:cs="Arial"/>
              </w:rPr>
            </w:pPr>
          </w:p>
        </w:tc>
        <w:tc>
          <w:tcPr>
            <w:tcW w:w="2429" w:type="dxa"/>
            <w:shd w:val="clear" w:color="auto" w:fill="auto"/>
            <w:vAlign w:val="center"/>
          </w:tcPr>
          <w:p w14:paraId="5C065299" w14:textId="77777777" w:rsidR="00A33632" w:rsidRPr="00831FBD" w:rsidRDefault="00A33632" w:rsidP="002464F8">
            <w:pPr>
              <w:pStyle w:val="NoSpacing"/>
              <w:jc w:val="both"/>
              <w:rPr>
                <w:rFonts w:ascii="Arial" w:hAnsi="Arial" w:cs="Arial"/>
              </w:rPr>
            </w:pPr>
            <w:r w:rsidRPr="00831FBD">
              <w:rPr>
                <w:rFonts w:ascii="Arial" w:hAnsi="Arial" w:cs="Arial"/>
              </w:rPr>
              <w:t>Application</w:t>
            </w:r>
          </w:p>
          <w:p w14:paraId="799B9D8E" w14:textId="77777777" w:rsidR="00A33632" w:rsidRPr="00831FBD" w:rsidRDefault="00A33632" w:rsidP="002464F8">
            <w:pPr>
              <w:pStyle w:val="NoSpacing"/>
              <w:jc w:val="both"/>
              <w:rPr>
                <w:rFonts w:ascii="Arial" w:hAnsi="Arial" w:cs="Arial"/>
              </w:rPr>
            </w:pPr>
          </w:p>
        </w:tc>
      </w:tr>
      <w:tr w:rsidR="00831FBD" w:rsidRPr="00831FBD" w14:paraId="4222338F" w14:textId="77777777" w:rsidTr="00CC2E88">
        <w:trPr>
          <w:jc w:val="center"/>
        </w:trPr>
        <w:tc>
          <w:tcPr>
            <w:tcW w:w="10740" w:type="dxa"/>
            <w:gridSpan w:val="3"/>
            <w:shd w:val="clear" w:color="auto" w:fill="D9D9D9"/>
            <w:vAlign w:val="center"/>
          </w:tcPr>
          <w:p w14:paraId="0F7978F6" w14:textId="77777777" w:rsidR="00A33632" w:rsidRPr="00831FBD" w:rsidRDefault="00A33632" w:rsidP="002464F8">
            <w:pPr>
              <w:pStyle w:val="NoSpacing"/>
              <w:spacing w:after="80"/>
              <w:jc w:val="both"/>
              <w:rPr>
                <w:rFonts w:ascii="Arial" w:hAnsi="Arial" w:cs="Arial"/>
                <w:b/>
              </w:rPr>
            </w:pPr>
            <w:r w:rsidRPr="00831FBD">
              <w:rPr>
                <w:rFonts w:ascii="Arial" w:hAnsi="Arial" w:cs="Arial"/>
                <w:b/>
                <w:bCs/>
              </w:rPr>
              <w:t>Experience</w:t>
            </w:r>
          </w:p>
        </w:tc>
      </w:tr>
      <w:tr w:rsidR="00831FBD" w:rsidRPr="00831FBD" w14:paraId="1FA69AE9" w14:textId="77777777" w:rsidTr="00CC2E88">
        <w:trPr>
          <w:trHeight w:val="898"/>
          <w:jc w:val="center"/>
        </w:trPr>
        <w:tc>
          <w:tcPr>
            <w:tcW w:w="6941" w:type="dxa"/>
            <w:shd w:val="clear" w:color="auto" w:fill="auto"/>
          </w:tcPr>
          <w:p w14:paraId="3520C5A6" w14:textId="77777777" w:rsidR="004F4EEF" w:rsidRPr="007A26F5" w:rsidRDefault="004F4EEF" w:rsidP="002464F8">
            <w:pPr>
              <w:jc w:val="both"/>
              <w:rPr>
                <w:rFonts w:ascii="Arial" w:hAnsi="Arial" w:cs="Arial"/>
                <w:szCs w:val="24"/>
                <w:lang w:val="en-US"/>
              </w:rPr>
            </w:pPr>
            <w:r w:rsidRPr="007A26F5">
              <w:rPr>
                <w:rFonts w:ascii="Arial" w:hAnsi="Arial" w:cs="Arial"/>
                <w:szCs w:val="24"/>
                <w:lang w:val="en-US"/>
              </w:rPr>
              <w:t>Evidence of 3 years’ experi</w:t>
            </w:r>
            <w:r>
              <w:rPr>
                <w:rFonts w:ascii="Arial" w:hAnsi="Arial" w:cs="Arial"/>
                <w:szCs w:val="24"/>
                <w:lang w:val="en-US"/>
              </w:rPr>
              <w:t xml:space="preserve">ence of project development, </w:t>
            </w:r>
            <w:r w:rsidRPr="007A26F5">
              <w:rPr>
                <w:rFonts w:ascii="Arial" w:hAnsi="Arial" w:cs="Arial"/>
                <w:szCs w:val="24"/>
                <w:lang w:val="en-US"/>
              </w:rPr>
              <w:t xml:space="preserve">management </w:t>
            </w:r>
            <w:r>
              <w:rPr>
                <w:rFonts w:ascii="Arial" w:hAnsi="Arial" w:cs="Arial"/>
                <w:szCs w:val="24"/>
                <w:lang w:val="en-US"/>
              </w:rPr>
              <w:t>&amp; implementation</w:t>
            </w:r>
          </w:p>
          <w:p w14:paraId="454B3CD5" w14:textId="77777777" w:rsidR="00A33632" w:rsidRPr="00831FBD" w:rsidRDefault="00A33632" w:rsidP="002464F8">
            <w:pPr>
              <w:jc w:val="both"/>
              <w:rPr>
                <w:rFonts w:ascii="Arial" w:hAnsi="Arial" w:cs="Arial"/>
              </w:rPr>
            </w:pPr>
          </w:p>
        </w:tc>
        <w:tc>
          <w:tcPr>
            <w:tcW w:w="1370" w:type="dxa"/>
            <w:shd w:val="clear" w:color="auto" w:fill="auto"/>
            <w:vAlign w:val="center"/>
          </w:tcPr>
          <w:p w14:paraId="726994D0" w14:textId="77777777" w:rsidR="00A33632" w:rsidRPr="00831FBD" w:rsidRDefault="00A33632" w:rsidP="002464F8">
            <w:pPr>
              <w:pStyle w:val="NoSpacing"/>
              <w:jc w:val="both"/>
              <w:rPr>
                <w:rFonts w:ascii="Arial" w:hAnsi="Arial" w:cs="Arial"/>
              </w:rPr>
            </w:pPr>
            <w:r w:rsidRPr="00831FBD">
              <w:rPr>
                <w:rFonts w:ascii="Arial" w:hAnsi="Arial" w:cs="Arial"/>
              </w:rPr>
              <w:t>Essential</w:t>
            </w:r>
          </w:p>
          <w:p w14:paraId="577EDCCF" w14:textId="77777777" w:rsidR="00A33632" w:rsidRPr="00831FBD" w:rsidRDefault="00A33632" w:rsidP="002464F8">
            <w:pPr>
              <w:pStyle w:val="NoSpacing"/>
              <w:jc w:val="both"/>
              <w:rPr>
                <w:rFonts w:ascii="Arial" w:hAnsi="Arial" w:cs="Arial"/>
              </w:rPr>
            </w:pPr>
          </w:p>
        </w:tc>
        <w:tc>
          <w:tcPr>
            <w:tcW w:w="2429" w:type="dxa"/>
            <w:shd w:val="clear" w:color="auto" w:fill="auto"/>
            <w:vAlign w:val="center"/>
          </w:tcPr>
          <w:p w14:paraId="38E9C4BF" w14:textId="77777777" w:rsidR="00A33632" w:rsidRPr="00831FBD" w:rsidRDefault="00A33632" w:rsidP="002464F8">
            <w:pPr>
              <w:pStyle w:val="NoSpacing"/>
              <w:jc w:val="both"/>
              <w:rPr>
                <w:rFonts w:ascii="Arial" w:hAnsi="Arial" w:cs="Arial"/>
              </w:rPr>
            </w:pPr>
            <w:r w:rsidRPr="00831FBD">
              <w:rPr>
                <w:rFonts w:ascii="Arial" w:hAnsi="Arial" w:cs="Arial"/>
              </w:rPr>
              <w:t>Application</w:t>
            </w:r>
          </w:p>
          <w:p w14:paraId="7B2D9B2A" w14:textId="77777777" w:rsidR="00A33632" w:rsidRPr="00831FBD" w:rsidRDefault="00A33632" w:rsidP="002464F8">
            <w:pPr>
              <w:pStyle w:val="NoSpacing"/>
              <w:jc w:val="both"/>
              <w:rPr>
                <w:rFonts w:ascii="Arial" w:hAnsi="Arial" w:cs="Arial"/>
              </w:rPr>
            </w:pPr>
          </w:p>
        </w:tc>
      </w:tr>
      <w:tr w:rsidR="00831FBD" w:rsidRPr="00831FBD" w14:paraId="444F3F73" w14:textId="77777777" w:rsidTr="00CC2E88">
        <w:trPr>
          <w:trHeight w:val="564"/>
          <w:jc w:val="center"/>
        </w:trPr>
        <w:tc>
          <w:tcPr>
            <w:tcW w:w="6941" w:type="dxa"/>
            <w:shd w:val="clear" w:color="auto" w:fill="auto"/>
          </w:tcPr>
          <w:p w14:paraId="5591B1D6" w14:textId="77777777" w:rsidR="00A33632" w:rsidRPr="004F4EEF" w:rsidRDefault="004F4EEF" w:rsidP="002464F8">
            <w:pPr>
              <w:jc w:val="both"/>
              <w:rPr>
                <w:rFonts w:ascii="Arial" w:hAnsi="Arial" w:cs="Arial"/>
                <w:szCs w:val="24"/>
                <w:lang w:val="en-US"/>
              </w:rPr>
            </w:pPr>
            <w:r w:rsidRPr="007A26F5">
              <w:rPr>
                <w:rFonts w:ascii="Arial" w:hAnsi="Arial" w:cs="Arial"/>
                <w:szCs w:val="24"/>
                <w:lang w:val="en-US"/>
              </w:rPr>
              <w:t xml:space="preserve">Clear knowledge of the current health &amp; wellbeing issues impacting individuals, families and communities within an area of multiple deprivation </w:t>
            </w:r>
          </w:p>
        </w:tc>
        <w:tc>
          <w:tcPr>
            <w:tcW w:w="1370" w:type="dxa"/>
            <w:shd w:val="clear" w:color="auto" w:fill="auto"/>
            <w:vAlign w:val="center"/>
          </w:tcPr>
          <w:p w14:paraId="51604CBC" w14:textId="77777777" w:rsidR="00A33632" w:rsidRPr="00831FBD" w:rsidRDefault="00A33632" w:rsidP="002464F8">
            <w:pPr>
              <w:pStyle w:val="NoSpacing"/>
              <w:jc w:val="both"/>
              <w:rPr>
                <w:rFonts w:ascii="Arial" w:hAnsi="Arial" w:cs="Arial"/>
              </w:rPr>
            </w:pPr>
            <w:r w:rsidRPr="00831FBD">
              <w:rPr>
                <w:rFonts w:ascii="Arial" w:hAnsi="Arial" w:cs="Arial"/>
              </w:rPr>
              <w:t>Essential</w:t>
            </w:r>
          </w:p>
        </w:tc>
        <w:tc>
          <w:tcPr>
            <w:tcW w:w="2429" w:type="dxa"/>
            <w:shd w:val="clear" w:color="auto" w:fill="auto"/>
            <w:vAlign w:val="center"/>
          </w:tcPr>
          <w:p w14:paraId="766CBB02" w14:textId="77777777" w:rsidR="00A33632" w:rsidRPr="00831FBD" w:rsidRDefault="00A33632" w:rsidP="002464F8">
            <w:pPr>
              <w:pStyle w:val="NoSpacing"/>
              <w:jc w:val="both"/>
              <w:rPr>
                <w:rFonts w:ascii="Arial" w:hAnsi="Arial" w:cs="Arial"/>
              </w:rPr>
            </w:pPr>
            <w:r w:rsidRPr="00831FBD">
              <w:rPr>
                <w:rFonts w:ascii="Arial" w:hAnsi="Arial" w:cs="Arial"/>
              </w:rPr>
              <w:t>Application/ Interview</w:t>
            </w:r>
          </w:p>
        </w:tc>
      </w:tr>
      <w:tr w:rsidR="00831FBD" w:rsidRPr="00831FBD" w14:paraId="490128C0" w14:textId="77777777" w:rsidTr="00CC2E88">
        <w:trPr>
          <w:jc w:val="center"/>
        </w:trPr>
        <w:tc>
          <w:tcPr>
            <w:tcW w:w="6941" w:type="dxa"/>
            <w:shd w:val="clear" w:color="auto" w:fill="auto"/>
          </w:tcPr>
          <w:p w14:paraId="2F420535" w14:textId="77777777" w:rsidR="00A33632" w:rsidRPr="004F4EEF" w:rsidRDefault="004F4EEF" w:rsidP="002464F8">
            <w:pPr>
              <w:jc w:val="both"/>
              <w:rPr>
                <w:rFonts w:ascii="Arial" w:hAnsi="Arial" w:cs="Arial"/>
                <w:szCs w:val="24"/>
                <w:lang w:val="en-US"/>
              </w:rPr>
            </w:pPr>
            <w:r>
              <w:rPr>
                <w:rFonts w:ascii="Arial" w:hAnsi="Arial" w:cs="Arial"/>
              </w:rPr>
              <w:t>Proven experience</w:t>
            </w:r>
            <w:r w:rsidRPr="007A26F5">
              <w:rPr>
                <w:rFonts w:ascii="Arial" w:hAnsi="Arial" w:cs="Arial"/>
              </w:rPr>
              <w:t xml:space="preserve"> in establishing and maintaining collaborative cross sectoral partnerships gaining respect and credibility both internally and externally with partners</w:t>
            </w:r>
          </w:p>
        </w:tc>
        <w:tc>
          <w:tcPr>
            <w:tcW w:w="1370" w:type="dxa"/>
            <w:shd w:val="clear" w:color="auto" w:fill="auto"/>
            <w:vAlign w:val="center"/>
          </w:tcPr>
          <w:p w14:paraId="12CE8159" w14:textId="77777777" w:rsidR="00A33632" w:rsidRPr="00831FBD" w:rsidRDefault="00A33632" w:rsidP="002464F8">
            <w:pPr>
              <w:pStyle w:val="NoSpacing"/>
              <w:jc w:val="both"/>
              <w:rPr>
                <w:rFonts w:ascii="Arial" w:hAnsi="Arial" w:cs="Arial"/>
              </w:rPr>
            </w:pPr>
            <w:r w:rsidRPr="00831FBD">
              <w:rPr>
                <w:rFonts w:ascii="Arial" w:hAnsi="Arial" w:cs="Arial"/>
              </w:rPr>
              <w:t>Essential</w:t>
            </w:r>
          </w:p>
        </w:tc>
        <w:tc>
          <w:tcPr>
            <w:tcW w:w="2429" w:type="dxa"/>
            <w:shd w:val="clear" w:color="auto" w:fill="auto"/>
            <w:vAlign w:val="center"/>
          </w:tcPr>
          <w:p w14:paraId="1744E490" w14:textId="77777777" w:rsidR="00A33632" w:rsidRPr="00831FBD" w:rsidRDefault="00A33632" w:rsidP="002464F8">
            <w:pPr>
              <w:pStyle w:val="NoSpacing"/>
              <w:jc w:val="both"/>
              <w:rPr>
                <w:rFonts w:ascii="Arial" w:hAnsi="Arial" w:cs="Arial"/>
              </w:rPr>
            </w:pPr>
            <w:r w:rsidRPr="00831FBD">
              <w:rPr>
                <w:rFonts w:ascii="Arial" w:hAnsi="Arial" w:cs="Arial"/>
              </w:rPr>
              <w:t>Application/ Interview</w:t>
            </w:r>
          </w:p>
        </w:tc>
      </w:tr>
      <w:tr w:rsidR="00831FBD" w:rsidRPr="00831FBD" w14:paraId="755BCF72" w14:textId="77777777" w:rsidTr="00CC2E88">
        <w:trPr>
          <w:jc w:val="center"/>
        </w:trPr>
        <w:tc>
          <w:tcPr>
            <w:tcW w:w="6941" w:type="dxa"/>
            <w:shd w:val="clear" w:color="auto" w:fill="auto"/>
          </w:tcPr>
          <w:p w14:paraId="4C852FAE" w14:textId="77777777" w:rsidR="00A33632" w:rsidRPr="004F4EEF" w:rsidRDefault="004F4EEF" w:rsidP="002464F8">
            <w:pPr>
              <w:jc w:val="both"/>
              <w:rPr>
                <w:rFonts w:ascii="Arial" w:hAnsi="Arial" w:cs="Arial"/>
              </w:rPr>
            </w:pPr>
            <w:r w:rsidRPr="007A26F5">
              <w:rPr>
                <w:rFonts w:ascii="Arial" w:hAnsi="Arial" w:cs="Arial"/>
              </w:rPr>
              <w:t>Proven ability to develop Operational Plans for the implementation of agreed health programmes</w:t>
            </w:r>
          </w:p>
        </w:tc>
        <w:tc>
          <w:tcPr>
            <w:tcW w:w="1370" w:type="dxa"/>
            <w:shd w:val="clear" w:color="auto" w:fill="auto"/>
            <w:vAlign w:val="center"/>
          </w:tcPr>
          <w:p w14:paraId="2C830F90" w14:textId="77777777" w:rsidR="00A33632" w:rsidRPr="00831FBD" w:rsidRDefault="00A33632" w:rsidP="002464F8">
            <w:pPr>
              <w:pStyle w:val="NoSpacing"/>
              <w:jc w:val="both"/>
              <w:rPr>
                <w:rFonts w:ascii="Arial" w:hAnsi="Arial" w:cs="Arial"/>
              </w:rPr>
            </w:pPr>
            <w:r w:rsidRPr="00831FBD">
              <w:rPr>
                <w:rFonts w:ascii="Arial" w:hAnsi="Arial" w:cs="Arial"/>
              </w:rPr>
              <w:t>Essential</w:t>
            </w:r>
          </w:p>
        </w:tc>
        <w:tc>
          <w:tcPr>
            <w:tcW w:w="2429" w:type="dxa"/>
            <w:shd w:val="clear" w:color="auto" w:fill="auto"/>
            <w:vAlign w:val="center"/>
          </w:tcPr>
          <w:p w14:paraId="3AF8C9A0" w14:textId="77777777" w:rsidR="00A33632" w:rsidRPr="00831FBD" w:rsidRDefault="00A33632" w:rsidP="002464F8">
            <w:pPr>
              <w:pStyle w:val="NoSpacing"/>
              <w:jc w:val="both"/>
              <w:rPr>
                <w:rFonts w:ascii="Arial" w:hAnsi="Arial" w:cs="Arial"/>
              </w:rPr>
            </w:pPr>
            <w:r w:rsidRPr="00831FBD">
              <w:rPr>
                <w:rFonts w:ascii="Arial" w:hAnsi="Arial" w:cs="Arial"/>
              </w:rPr>
              <w:t>Application</w:t>
            </w:r>
          </w:p>
        </w:tc>
      </w:tr>
      <w:tr w:rsidR="00831FBD" w:rsidRPr="00831FBD" w14:paraId="45BC6C1F" w14:textId="77777777" w:rsidTr="00CC2E88">
        <w:trPr>
          <w:trHeight w:val="968"/>
          <w:jc w:val="center"/>
        </w:trPr>
        <w:tc>
          <w:tcPr>
            <w:tcW w:w="6941" w:type="dxa"/>
            <w:shd w:val="clear" w:color="auto" w:fill="auto"/>
          </w:tcPr>
          <w:p w14:paraId="5E323DD3" w14:textId="77777777" w:rsidR="00A33632" w:rsidRPr="000860B7" w:rsidRDefault="000860B7" w:rsidP="002464F8">
            <w:pPr>
              <w:jc w:val="both"/>
              <w:rPr>
                <w:rFonts w:ascii="Arial" w:hAnsi="Arial" w:cs="Arial"/>
                <w:szCs w:val="24"/>
                <w:lang w:val="en-US"/>
              </w:rPr>
            </w:pPr>
            <w:r w:rsidRPr="007A26F5">
              <w:rPr>
                <w:rFonts w:ascii="Arial" w:hAnsi="Arial" w:cs="Arial"/>
                <w:szCs w:val="24"/>
                <w:lang w:val="en-US"/>
              </w:rPr>
              <w:t>Proven experience in the preparation of funding applications and t</w:t>
            </w:r>
            <w:r>
              <w:rPr>
                <w:rFonts w:ascii="Arial" w:hAnsi="Arial" w:cs="Arial"/>
                <w:szCs w:val="24"/>
                <w:lang w:val="en-US"/>
              </w:rPr>
              <w:t>e</w:t>
            </w:r>
            <w:r w:rsidRPr="007A26F5">
              <w:rPr>
                <w:rFonts w:ascii="Arial" w:hAnsi="Arial" w:cs="Arial"/>
                <w:szCs w:val="24"/>
                <w:lang w:val="en-US"/>
              </w:rPr>
              <w:t xml:space="preserve">nders </w:t>
            </w:r>
          </w:p>
        </w:tc>
        <w:tc>
          <w:tcPr>
            <w:tcW w:w="1370" w:type="dxa"/>
            <w:shd w:val="clear" w:color="auto" w:fill="auto"/>
            <w:vAlign w:val="center"/>
          </w:tcPr>
          <w:p w14:paraId="487AB9C5" w14:textId="77777777" w:rsidR="00A33632" w:rsidRPr="00831FBD" w:rsidRDefault="00A33632" w:rsidP="002464F8">
            <w:pPr>
              <w:pStyle w:val="NoSpacing"/>
              <w:jc w:val="both"/>
              <w:rPr>
                <w:rFonts w:ascii="Arial" w:hAnsi="Arial" w:cs="Arial"/>
                <w:b/>
                <w:bCs/>
              </w:rPr>
            </w:pPr>
          </w:p>
          <w:p w14:paraId="2735868C" w14:textId="77777777" w:rsidR="00A33632" w:rsidRPr="00831FBD" w:rsidRDefault="00A33632" w:rsidP="002464F8">
            <w:pPr>
              <w:pStyle w:val="NoSpacing"/>
              <w:jc w:val="both"/>
              <w:rPr>
                <w:rFonts w:ascii="Arial" w:hAnsi="Arial" w:cs="Arial"/>
              </w:rPr>
            </w:pPr>
            <w:r w:rsidRPr="00831FBD">
              <w:rPr>
                <w:rFonts w:ascii="Arial" w:hAnsi="Arial" w:cs="Arial"/>
              </w:rPr>
              <w:t>Essential</w:t>
            </w:r>
          </w:p>
        </w:tc>
        <w:tc>
          <w:tcPr>
            <w:tcW w:w="2429" w:type="dxa"/>
            <w:shd w:val="clear" w:color="auto" w:fill="auto"/>
            <w:vAlign w:val="center"/>
          </w:tcPr>
          <w:p w14:paraId="4B776361" w14:textId="77777777" w:rsidR="00A33632" w:rsidRPr="00831FBD" w:rsidRDefault="00A33632" w:rsidP="002464F8">
            <w:pPr>
              <w:pStyle w:val="NoSpacing"/>
              <w:jc w:val="both"/>
              <w:rPr>
                <w:rFonts w:ascii="Arial" w:hAnsi="Arial" w:cs="Arial"/>
              </w:rPr>
            </w:pPr>
          </w:p>
          <w:p w14:paraId="3E2C54C2" w14:textId="77777777" w:rsidR="00A33632" w:rsidRPr="00831FBD" w:rsidRDefault="00A33632" w:rsidP="002464F8">
            <w:pPr>
              <w:pStyle w:val="NoSpacing"/>
              <w:jc w:val="both"/>
              <w:rPr>
                <w:rFonts w:ascii="Arial" w:hAnsi="Arial" w:cs="Arial"/>
              </w:rPr>
            </w:pPr>
            <w:r w:rsidRPr="00831FBD">
              <w:rPr>
                <w:rFonts w:ascii="Arial" w:hAnsi="Arial" w:cs="Arial"/>
              </w:rPr>
              <w:t>Application</w:t>
            </w:r>
          </w:p>
        </w:tc>
      </w:tr>
      <w:tr w:rsidR="000860B7" w:rsidRPr="00831FBD" w14:paraId="6F208F5B" w14:textId="77777777" w:rsidTr="00CC2E88">
        <w:trPr>
          <w:trHeight w:val="968"/>
          <w:jc w:val="center"/>
        </w:trPr>
        <w:tc>
          <w:tcPr>
            <w:tcW w:w="6941" w:type="dxa"/>
            <w:shd w:val="clear" w:color="auto" w:fill="auto"/>
          </w:tcPr>
          <w:p w14:paraId="688CAC56" w14:textId="77777777" w:rsidR="000860B7" w:rsidRPr="007A26F5" w:rsidRDefault="000860B7" w:rsidP="002464F8">
            <w:pPr>
              <w:jc w:val="both"/>
              <w:rPr>
                <w:rFonts w:ascii="Arial" w:hAnsi="Arial" w:cs="Arial"/>
                <w:szCs w:val="24"/>
                <w:lang w:val="en-US"/>
              </w:rPr>
            </w:pPr>
            <w:r w:rsidRPr="007A26F5">
              <w:rPr>
                <w:rFonts w:ascii="Arial" w:hAnsi="Arial" w:cs="Arial"/>
                <w:szCs w:val="24"/>
                <w:lang w:val="en-US"/>
              </w:rPr>
              <w:t>Proven ability to develop a</w:t>
            </w:r>
            <w:r>
              <w:rPr>
                <w:rFonts w:ascii="Arial" w:hAnsi="Arial" w:cs="Arial"/>
                <w:szCs w:val="24"/>
                <w:lang w:val="en-US"/>
              </w:rPr>
              <w:t>nd oversee a marketing strategy</w:t>
            </w:r>
            <w:r w:rsidRPr="007A26F5">
              <w:rPr>
                <w:rFonts w:ascii="Arial" w:hAnsi="Arial" w:cs="Arial"/>
                <w:szCs w:val="24"/>
                <w:lang w:val="en-US"/>
              </w:rPr>
              <w:t xml:space="preserve"> for the promotion of HLC </w:t>
            </w:r>
            <w:proofErr w:type="spellStart"/>
            <w:r w:rsidRPr="007A26F5">
              <w:rPr>
                <w:rFonts w:ascii="Arial" w:hAnsi="Arial" w:cs="Arial"/>
                <w:szCs w:val="24"/>
                <w:lang w:val="en-US"/>
              </w:rPr>
              <w:t>programmes</w:t>
            </w:r>
            <w:proofErr w:type="spellEnd"/>
            <w:r w:rsidRPr="007A26F5">
              <w:rPr>
                <w:rFonts w:ascii="Arial" w:hAnsi="Arial" w:cs="Arial"/>
                <w:szCs w:val="24"/>
                <w:lang w:val="en-US"/>
              </w:rPr>
              <w:t>, activities and events</w:t>
            </w:r>
          </w:p>
          <w:p w14:paraId="77BC5F97" w14:textId="77777777" w:rsidR="000860B7" w:rsidRPr="007A26F5" w:rsidRDefault="000860B7" w:rsidP="002464F8">
            <w:pPr>
              <w:jc w:val="both"/>
              <w:rPr>
                <w:rFonts w:ascii="Arial" w:hAnsi="Arial" w:cs="Arial"/>
                <w:szCs w:val="24"/>
                <w:lang w:val="en-US"/>
              </w:rPr>
            </w:pPr>
          </w:p>
        </w:tc>
        <w:tc>
          <w:tcPr>
            <w:tcW w:w="1370" w:type="dxa"/>
            <w:shd w:val="clear" w:color="auto" w:fill="auto"/>
            <w:vAlign w:val="center"/>
          </w:tcPr>
          <w:p w14:paraId="10AC29D5" w14:textId="77777777" w:rsidR="000860B7" w:rsidRPr="00831FBD" w:rsidRDefault="000860B7" w:rsidP="002464F8">
            <w:pPr>
              <w:pStyle w:val="NoSpacing"/>
              <w:jc w:val="both"/>
              <w:rPr>
                <w:rFonts w:ascii="Arial" w:hAnsi="Arial" w:cs="Arial"/>
                <w:b/>
                <w:bCs/>
              </w:rPr>
            </w:pPr>
          </w:p>
          <w:p w14:paraId="37CD7B2A" w14:textId="77777777" w:rsidR="000860B7" w:rsidRPr="00831FBD" w:rsidRDefault="000860B7" w:rsidP="002464F8">
            <w:pPr>
              <w:pStyle w:val="NoSpacing"/>
              <w:jc w:val="both"/>
              <w:rPr>
                <w:rFonts w:ascii="Arial" w:hAnsi="Arial" w:cs="Arial"/>
                <w:b/>
                <w:bCs/>
              </w:rPr>
            </w:pPr>
            <w:r w:rsidRPr="00831FBD">
              <w:rPr>
                <w:rFonts w:ascii="Arial" w:hAnsi="Arial" w:cs="Arial"/>
              </w:rPr>
              <w:t>Essential</w:t>
            </w:r>
          </w:p>
        </w:tc>
        <w:tc>
          <w:tcPr>
            <w:tcW w:w="2429" w:type="dxa"/>
            <w:shd w:val="clear" w:color="auto" w:fill="auto"/>
            <w:vAlign w:val="center"/>
          </w:tcPr>
          <w:p w14:paraId="60FAC93B" w14:textId="77777777" w:rsidR="000860B7" w:rsidRPr="00831FBD" w:rsidRDefault="000860B7" w:rsidP="002464F8">
            <w:pPr>
              <w:pStyle w:val="NoSpacing"/>
              <w:jc w:val="both"/>
              <w:rPr>
                <w:rFonts w:ascii="Arial" w:hAnsi="Arial" w:cs="Arial"/>
              </w:rPr>
            </w:pPr>
          </w:p>
          <w:p w14:paraId="1006C782" w14:textId="77777777" w:rsidR="000860B7" w:rsidRPr="00831FBD" w:rsidRDefault="000860B7" w:rsidP="002464F8">
            <w:pPr>
              <w:pStyle w:val="NoSpacing"/>
              <w:jc w:val="both"/>
              <w:rPr>
                <w:rFonts w:ascii="Arial" w:hAnsi="Arial" w:cs="Arial"/>
              </w:rPr>
            </w:pPr>
            <w:r w:rsidRPr="00831FBD">
              <w:rPr>
                <w:rFonts w:ascii="Arial" w:hAnsi="Arial" w:cs="Arial"/>
              </w:rPr>
              <w:t>Application</w:t>
            </w:r>
          </w:p>
        </w:tc>
      </w:tr>
      <w:tr w:rsidR="000860B7" w:rsidRPr="00831FBD" w14:paraId="30412EDB" w14:textId="77777777" w:rsidTr="00CC2E88">
        <w:trPr>
          <w:trHeight w:val="968"/>
          <w:jc w:val="center"/>
        </w:trPr>
        <w:tc>
          <w:tcPr>
            <w:tcW w:w="6941" w:type="dxa"/>
            <w:shd w:val="clear" w:color="auto" w:fill="auto"/>
          </w:tcPr>
          <w:p w14:paraId="4F287AB0" w14:textId="77777777" w:rsidR="000860B7" w:rsidRPr="007A26F5" w:rsidRDefault="000860B7" w:rsidP="002464F8">
            <w:pPr>
              <w:jc w:val="both"/>
              <w:rPr>
                <w:rFonts w:ascii="Arial" w:hAnsi="Arial" w:cs="Arial"/>
                <w:szCs w:val="24"/>
                <w:lang w:val="en-US"/>
              </w:rPr>
            </w:pPr>
            <w:r w:rsidRPr="007A26F5">
              <w:rPr>
                <w:rFonts w:ascii="Arial" w:hAnsi="Arial" w:cs="Arial"/>
                <w:szCs w:val="24"/>
                <w:lang w:val="en-US"/>
              </w:rPr>
              <w:t>Proven experience in maintaining and developing effective management systems designed to promote good communication at all level within an organization</w:t>
            </w:r>
          </w:p>
          <w:p w14:paraId="5EF789AD" w14:textId="77777777" w:rsidR="000860B7" w:rsidRPr="007A26F5" w:rsidRDefault="000860B7" w:rsidP="002464F8">
            <w:pPr>
              <w:jc w:val="both"/>
              <w:rPr>
                <w:rFonts w:ascii="Arial" w:hAnsi="Arial" w:cs="Arial"/>
                <w:szCs w:val="24"/>
                <w:lang w:val="en-US"/>
              </w:rPr>
            </w:pPr>
          </w:p>
        </w:tc>
        <w:tc>
          <w:tcPr>
            <w:tcW w:w="1370" w:type="dxa"/>
            <w:shd w:val="clear" w:color="auto" w:fill="auto"/>
            <w:vAlign w:val="center"/>
          </w:tcPr>
          <w:p w14:paraId="5969A696" w14:textId="77777777" w:rsidR="000860B7" w:rsidRPr="00831FBD" w:rsidRDefault="000860B7" w:rsidP="002464F8">
            <w:pPr>
              <w:pStyle w:val="NoSpacing"/>
              <w:jc w:val="both"/>
              <w:rPr>
                <w:rFonts w:ascii="Arial" w:hAnsi="Arial" w:cs="Arial"/>
                <w:b/>
                <w:bCs/>
              </w:rPr>
            </w:pPr>
          </w:p>
          <w:p w14:paraId="4528A22E" w14:textId="77777777" w:rsidR="000860B7" w:rsidRPr="00831FBD" w:rsidRDefault="000860B7" w:rsidP="002464F8">
            <w:pPr>
              <w:pStyle w:val="NoSpacing"/>
              <w:jc w:val="both"/>
              <w:rPr>
                <w:rFonts w:ascii="Arial" w:hAnsi="Arial" w:cs="Arial"/>
                <w:b/>
                <w:bCs/>
              </w:rPr>
            </w:pPr>
            <w:r w:rsidRPr="00831FBD">
              <w:rPr>
                <w:rFonts w:ascii="Arial" w:hAnsi="Arial" w:cs="Arial"/>
              </w:rPr>
              <w:t>Essential</w:t>
            </w:r>
          </w:p>
        </w:tc>
        <w:tc>
          <w:tcPr>
            <w:tcW w:w="2429" w:type="dxa"/>
            <w:shd w:val="clear" w:color="auto" w:fill="auto"/>
            <w:vAlign w:val="center"/>
          </w:tcPr>
          <w:p w14:paraId="42E2A8CF" w14:textId="77777777" w:rsidR="000860B7" w:rsidRPr="00831FBD" w:rsidRDefault="000860B7" w:rsidP="002464F8">
            <w:pPr>
              <w:pStyle w:val="NoSpacing"/>
              <w:jc w:val="both"/>
              <w:rPr>
                <w:rFonts w:ascii="Arial" w:hAnsi="Arial" w:cs="Arial"/>
              </w:rPr>
            </w:pPr>
          </w:p>
          <w:p w14:paraId="0C72EED6" w14:textId="77777777" w:rsidR="000860B7" w:rsidRPr="00831FBD" w:rsidRDefault="000860B7" w:rsidP="002464F8">
            <w:pPr>
              <w:pStyle w:val="NoSpacing"/>
              <w:jc w:val="both"/>
              <w:rPr>
                <w:rFonts w:ascii="Arial" w:hAnsi="Arial" w:cs="Arial"/>
              </w:rPr>
            </w:pPr>
            <w:r w:rsidRPr="00831FBD">
              <w:rPr>
                <w:rFonts w:ascii="Arial" w:hAnsi="Arial" w:cs="Arial"/>
              </w:rPr>
              <w:t>Application</w:t>
            </w:r>
          </w:p>
        </w:tc>
      </w:tr>
      <w:tr w:rsidR="000860B7" w:rsidRPr="00831FBD" w14:paraId="7207773A" w14:textId="77777777" w:rsidTr="00CC2E88">
        <w:trPr>
          <w:trHeight w:val="968"/>
          <w:jc w:val="center"/>
        </w:trPr>
        <w:tc>
          <w:tcPr>
            <w:tcW w:w="6941" w:type="dxa"/>
            <w:shd w:val="clear" w:color="auto" w:fill="auto"/>
          </w:tcPr>
          <w:p w14:paraId="4FAF5A5B" w14:textId="77777777" w:rsidR="000860B7" w:rsidRPr="007A26F5" w:rsidRDefault="000860B7" w:rsidP="002464F8">
            <w:pPr>
              <w:jc w:val="both"/>
              <w:rPr>
                <w:rFonts w:ascii="Arial" w:hAnsi="Arial" w:cs="Arial"/>
                <w:szCs w:val="24"/>
                <w:lang w:val="en-US"/>
              </w:rPr>
            </w:pPr>
            <w:r w:rsidRPr="007A26F5">
              <w:rPr>
                <w:rFonts w:ascii="Arial" w:hAnsi="Arial" w:cs="Arial"/>
                <w:szCs w:val="24"/>
                <w:lang w:val="en-US"/>
              </w:rPr>
              <w:t>Competent in the use of Microsoft Office suite to include Word, Excel, Access, PowerPoint and Outlook</w:t>
            </w:r>
          </w:p>
        </w:tc>
        <w:tc>
          <w:tcPr>
            <w:tcW w:w="1370" w:type="dxa"/>
            <w:shd w:val="clear" w:color="auto" w:fill="auto"/>
            <w:vAlign w:val="center"/>
          </w:tcPr>
          <w:p w14:paraId="152A23E3" w14:textId="77777777" w:rsidR="000860B7" w:rsidRPr="00831FBD" w:rsidRDefault="000860B7" w:rsidP="002464F8">
            <w:pPr>
              <w:pStyle w:val="NoSpacing"/>
              <w:jc w:val="both"/>
              <w:rPr>
                <w:rFonts w:ascii="Arial" w:hAnsi="Arial" w:cs="Arial"/>
                <w:b/>
                <w:bCs/>
              </w:rPr>
            </w:pPr>
          </w:p>
          <w:p w14:paraId="0CAF723E" w14:textId="77777777" w:rsidR="000860B7" w:rsidRPr="00831FBD" w:rsidRDefault="000860B7" w:rsidP="002464F8">
            <w:pPr>
              <w:pStyle w:val="NoSpacing"/>
              <w:jc w:val="both"/>
              <w:rPr>
                <w:rFonts w:ascii="Arial" w:hAnsi="Arial" w:cs="Arial"/>
                <w:b/>
                <w:bCs/>
              </w:rPr>
            </w:pPr>
            <w:r w:rsidRPr="00831FBD">
              <w:rPr>
                <w:rFonts w:ascii="Arial" w:hAnsi="Arial" w:cs="Arial"/>
              </w:rPr>
              <w:t>Essential</w:t>
            </w:r>
          </w:p>
        </w:tc>
        <w:tc>
          <w:tcPr>
            <w:tcW w:w="2429" w:type="dxa"/>
            <w:shd w:val="clear" w:color="auto" w:fill="auto"/>
            <w:vAlign w:val="center"/>
          </w:tcPr>
          <w:p w14:paraId="41BE5F88" w14:textId="77777777" w:rsidR="000860B7" w:rsidRPr="00831FBD" w:rsidRDefault="000860B7" w:rsidP="002464F8">
            <w:pPr>
              <w:pStyle w:val="NoSpacing"/>
              <w:jc w:val="both"/>
              <w:rPr>
                <w:rFonts w:ascii="Arial" w:hAnsi="Arial" w:cs="Arial"/>
              </w:rPr>
            </w:pPr>
          </w:p>
          <w:p w14:paraId="3F63C849" w14:textId="77777777" w:rsidR="000860B7" w:rsidRPr="00831FBD" w:rsidRDefault="000860B7" w:rsidP="002464F8">
            <w:pPr>
              <w:pStyle w:val="NoSpacing"/>
              <w:jc w:val="both"/>
              <w:rPr>
                <w:rFonts w:ascii="Arial" w:hAnsi="Arial" w:cs="Arial"/>
              </w:rPr>
            </w:pPr>
            <w:r w:rsidRPr="00831FBD">
              <w:rPr>
                <w:rFonts w:ascii="Arial" w:hAnsi="Arial" w:cs="Arial"/>
              </w:rPr>
              <w:t>Application</w:t>
            </w:r>
          </w:p>
        </w:tc>
      </w:tr>
      <w:tr w:rsidR="000860B7" w:rsidRPr="00831FBD" w14:paraId="7BA02613" w14:textId="77777777" w:rsidTr="002476E9">
        <w:trPr>
          <w:trHeight w:val="320"/>
          <w:jc w:val="center"/>
        </w:trPr>
        <w:tc>
          <w:tcPr>
            <w:tcW w:w="10740" w:type="dxa"/>
            <w:gridSpan w:val="3"/>
            <w:shd w:val="clear" w:color="auto" w:fill="D9D9D9"/>
          </w:tcPr>
          <w:p w14:paraId="2375DCB1" w14:textId="77777777" w:rsidR="000860B7" w:rsidRPr="00831FBD" w:rsidRDefault="000860B7" w:rsidP="002464F8">
            <w:pPr>
              <w:pStyle w:val="NoSpacing"/>
              <w:jc w:val="both"/>
              <w:rPr>
                <w:rFonts w:ascii="Arial" w:hAnsi="Arial" w:cs="Arial"/>
                <w:b/>
              </w:rPr>
            </w:pPr>
            <w:r w:rsidRPr="00831FBD">
              <w:rPr>
                <w:rFonts w:ascii="Arial" w:hAnsi="Arial" w:cs="Arial"/>
                <w:b/>
              </w:rPr>
              <w:t xml:space="preserve">Knowledge &amp; Skills </w:t>
            </w:r>
          </w:p>
        </w:tc>
      </w:tr>
      <w:tr w:rsidR="000860B7" w:rsidRPr="00831FBD" w14:paraId="67ACEBD0" w14:textId="77777777" w:rsidTr="002476E9">
        <w:trPr>
          <w:jc w:val="center"/>
        </w:trPr>
        <w:tc>
          <w:tcPr>
            <w:tcW w:w="6941" w:type="dxa"/>
            <w:shd w:val="clear" w:color="auto" w:fill="auto"/>
          </w:tcPr>
          <w:p w14:paraId="49E19472" w14:textId="77777777" w:rsidR="000860B7" w:rsidRPr="00831FBD" w:rsidRDefault="000860B7" w:rsidP="002464F8">
            <w:pPr>
              <w:jc w:val="both"/>
              <w:rPr>
                <w:rFonts w:ascii="Arial" w:hAnsi="Arial" w:cs="Arial"/>
              </w:rPr>
            </w:pPr>
            <w:r w:rsidRPr="007A26F5">
              <w:rPr>
                <w:rFonts w:ascii="Arial" w:hAnsi="Arial" w:cs="Arial"/>
              </w:rPr>
              <w:t xml:space="preserve">Proven self-management skills and the ability to work on own initiative </w:t>
            </w:r>
          </w:p>
        </w:tc>
        <w:tc>
          <w:tcPr>
            <w:tcW w:w="1370" w:type="dxa"/>
            <w:shd w:val="clear" w:color="auto" w:fill="auto"/>
            <w:vAlign w:val="center"/>
          </w:tcPr>
          <w:p w14:paraId="6E08C8D4" w14:textId="77777777" w:rsidR="000860B7" w:rsidRPr="00831FBD" w:rsidRDefault="000860B7" w:rsidP="002464F8">
            <w:pPr>
              <w:pStyle w:val="NoSpacing"/>
              <w:jc w:val="both"/>
              <w:rPr>
                <w:rFonts w:ascii="Arial" w:hAnsi="Arial" w:cs="Arial"/>
              </w:rPr>
            </w:pPr>
          </w:p>
          <w:p w14:paraId="620D710A" w14:textId="77777777" w:rsidR="000860B7" w:rsidRPr="00831FBD" w:rsidRDefault="000860B7" w:rsidP="002464F8">
            <w:pPr>
              <w:pStyle w:val="NoSpacing"/>
              <w:jc w:val="both"/>
              <w:rPr>
                <w:rFonts w:ascii="Arial" w:hAnsi="Arial" w:cs="Arial"/>
              </w:rPr>
            </w:pPr>
            <w:r w:rsidRPr="00831FBD">
              <w:rPr>
                <w:rFonts w:ascii="Arial" w:hAnsi="Arial" w:cs="Arial"/>
              </w:rPr>
              <w:t>Essential</w:t>
            </w:r>
          </w:p>
        </w:tc>
        <w:tc>
          <w:tcPr>
            <w:tcW w:w="2429" w:type="dxa"/>
            <w:shd w:val="clear" w:color="auto" w:fill="auto"/>
            <w:vAlign w:val="center"/>
          </w:tcPr>
          <w:p w14:paraId="38B66892" w14:textId="77777777" w:rsidR="000860B7" w:rsidRPr="00831FBD" w:rsidRDefault="000860B7" w:rsidP="002464F8">
            <w:pPr>
              <w:pStyle w:val="NoSpacing"/>
              <w:jc w:val="both"/>
              <w:rPr>
                <w:rFonts w:ascii="Arial" w:hAnsi="Arial" w:cs="Arial"/>
              </w:rPr>
            </w:pPr>
          </w:p>
          <w:p w14:paraId="48D67E02" w14:textId="77777777" w:rsidR="000860B7" w:rsidRPr="00831FBD" w:rsidRDefault="000860B7" w:rsidP="002464F8">
            <w:pPr>
              <w:pStyle w:val="NoSpacing"/>
              <w:jc w:val="both"/>
              <w:rPr>
                <w:rFonts w:ascii="Arial" w:hAnsi="Arial" w:cs="Arial"/>
              </w:rPr>
            </w:pPr>
            <w:r w:rsidRPr="00831FBD">
              <w:rPr>
                <w:rFonts w:ascii="Arial" w:hAnsi="Arial" w:cs="Arial"/>
              </w:rPr>
              <w:t>Application/ Interview</w:t>
            </w:r>
          </w:p>
        </w:tc>
      </w:tr>
      <w:tr w:rsidR="000860B7" w:rsidRPr="00831FBD" w14:paraId="080A3E56" w14:textId="77777777" w:rsidTr="002476E9">
        <w:trPr>
          <w:jc w:val="center"/>
        </w:trPr>
        <w:tc>
          <w:tcPr>
            <w:tcW w:w="6941" w:type="dxa"/>
            <w:shd w:val="clear" w:color="auto" w:fill="auto"/>
          </w:tcPr>
          <w:p w14:paraId="6FDF89A3" w14:textId="77777777" w:rsidR="000860B7" w:rsidRPr="00831FBD" w:rsidRDefault="000860B7" w:rsidP="002464F8">
            <w:pPr>
              <w:jc w:val="both"/>
              <w:rPr>
                <w:rFonts w:ascii="Arial" w:hAnsi="Arial" w:cs="Arial"/>
              </w:rPr>
            </w:pPr>
            <w:r w:rsidRPr="007A26F5">
              <w:rPr>
                <w:rFonts w:ascii="Arial" w:hAnsi="Arial" w:cs="Arial"/>
              </w:rPr>
              <w:t>Proven ability to implement and maintain monitoring and evaluation processes</w:t>
            </w:r>
          </w:p>
        </w:tc>
        <w:tc>
          <w:tcPr>
            <w:tcW w:w="1370" w:type="dxa"/>
            <w:shd w:val="clear" w:color="auto" w:fill="auto"/>
            <w:vAlign w:val="center"/>
          </w:tcPr>
          <w:p w14:paraId="6DB034D0" w14:textId="77777777" w:rsidR="000860B7" w:rsidRPr="00831FBD" w:rsidRDefault="000860B7" w:rsidP="002464F8">
            <w:pPr>
              <w:pStyle w:val="NoSpacing"/>
              <w:jc w:val="both"/>
              <w:rPr>
                <w:rFonts w:ascii="Arial" w:hAnsi="Arial" w:cs="Arial"/>
              </w:rPr>
            </w:pPr>
            <w:r w:rsidRPr="00831FBD">
              <w:rPr>
                <w:rFonts w:ascii="Arial" w:hAnsi="Arial" w:cs="Arial"/>
              </w:rPr>
              <w:t>Essential</w:t>
            </w:r>
          </w:p>
        </w:tc>
        <w:tc>
          <w:tcPr>
            <w:tcW w:w="2429" w:type="dxa"/>
            <w:shd w:val="clear" w:color="auto" w:fill="auto"/>
            <w:vAlign w:val="center"/>
          </w:tcPr>
          <w:p w14:paraId="1BE7007B" w14:textId="77777777" w:rsidR="000860B7" w:rsidRPr="00831FBD" w:rsidRDefault="000860B7" w:rsidP="002464F8">
            <w:pPr>
              <w:pStyle w:val="NoSpacing"/>
              <w:jc w:val="both"/>
              <w:rPr>
                <w:rFonts w:ascii="Arial" w:hAnsi="Arial" w:cs="Arial"/>
              </w:rPr>
            </w:pPr>
            <w:r w:rsidRPr="00831FBD">
              <w:rPr>
                <w:rFonts w:ascii="Arial" w:hAnsi="Arial" w:cs="Arial"/>
              </w:rPr>
              <w:t>Application/ Interview</w:t>
            </w:r>
          </w:p>
        </w:tc>
      </w:tr>
      <w:tr w:rsidR="002464F8" w:rsidRPr="00831FBD" w14:paraId="36E3F5C9" w14:textId="77777777" w:rsidTr="002476E9">
        <w:trPr>
          <w:jc w:val="center"/>
        </w:trPr>
        <w:tc>
          <w:tcPr>
            <w:tcW w:w="6941" w:type="dxa"/>
            <w:shd w:val="clear" w:color="auto" w:fill="auto"/>
          </w:tcPr>
          <w:p w14:paraId="0C061FF1" w14:textId="77777777" w:rsidR="002464F8" w:rsidRPr="007A26F5" w:rsidRDefault="002464F8" w:rsidP="002464F8">
            <w:pPr>
              <w:jc w:val="both"/>
              <w:rPr>
                <w:rFonts w:ascii="Arial" w:hAnsi="Arial" w:cs="Arial"/>
              </w:rPr>
            </w:pPr>
            <w:r w:rsidRPr="007A26F5">
              <w:rPr>
                <w:rFonts w:ascii="Arial" w:hAnsi="Arial" w:cs="Arial"/>
              </w:rPr>
              <w:t>Proven financial management</w:t>
            </w:r>
            <w:r>
              <w:rPr>
                <w:rFonts w:ascii="Arial" w:hAnsi="Arial" w:cs="Arial"/>
              </w:rPr>
              <w:t xml:space="preserve"> aware</w:t>
            </w:r>
          </w:p>
          <w:p w14:paraId="62042AF4" w14:textId="77777777" w:rsidR="002464F8" w:rsidRPr="007A26F5" w:rsidRDefault="002464F8" w:rsidP="002464F8">
            <w:pPr>
              <w:jc w:val="both"/>
              <w:rPr>
                <w:rFonts w:ascii="Arial" w:hAnsi="Arial" w:cs="Arial"/>
              </w:rPr>
            </w:pPr>
          </w:p>
        </w:tc>
        <w:tc>
          <w:tcPr>
            <w:tcW w:w="1370" w:type="dxa"/>
            <w:shd w:val="clear" w:color="auto" w:fill="auto"/>
            <w:vAlign w:val="center"/>
          </w:tcPr>
          <w:p w14:paraId="54F0BAA4" w14:textId="77777777" w:rsidR="002464F8" w:rsidRPr="00831FBD" w:rsidRDefault="002464F8" w:rsidP="002464F8">
            <w:pPr>
              <w:pStyle w:val="NoSpacing"/>
              <w:jc w:val="both"/>
              <w:rPr>
                <w:rFonts w:ascii="Arial" w:hAnsi="Arial" w:cs="Arial"/>
              </w:rPr>
            </w:pPr>
            <w:r w:rsidRPr="00831FBD">
              <w:rPr>
                <w:rFonts w:ascii="Arial" w:hAnsi="Arial" w:cs="Arial"/>
              </w:rPr>
              <w:t>Essential</w:t>
            </w:r>
          </w:p>
        </w:tc>
        <w:tc>
          <w:tcPr>
            <w:tcW w:w="2429" w:type="dxa"/>
            <w:shd w:val="clear" w:color="auto" w:fill="auto"/>
            <w:vAlign w:val="center"/>
          </w:tcPr>
          <w:p w14:paraId="323503EA" w14:textId="77777777" w:rsidR="002464F8" w:rsidRPr="00831FBD" w:rsidRDefault="002464F8" w:rsidP="002464F8">
            <w:pPr>
              <w:pStyle w:val="NoSpacing"/>
              <w:jc w:val="both"/>
              <w:rPr>
                <w:rFonts w:ascii="Arial" w:hAnsi="Arial" w:cs="Arial"/>
              </w:rPr>
            </w:pPr>
            <w:r w:rsidRPr="00831FBD">
              <w:rPr>
                <w:rFonts w:ascii="Arial" w:hAnsi="Arial" w:cs="Arial"/>
              </w:rPr>
              <w:t>Application/ Interview</w:t>
            </w:r>
          </w:p>
        </w:tc>
      </w:tr>
      <w:tr w:rsidR="002464F8" w:rsidRPr="00831FBD" w14:paraId="4347AD92" w14:textId="77777777" w:rsidTr="002476E9">
        <w:trPr>
          <w:jc w:val="center"/>
        </w:trPr>
        <w:tc>
          <w:tcPr>
            <w:tcW w:w="6941" w:type="dxa"/>
            <w:shd w:val="clear" w:color="auto" w:fill="auto"/>
          </w:tcPr>
          <w:p w14:paraId="6258E853" w14:textId="77777777" w:rsidR="002464F8" w:rsidRPr="00831FBD" w:rsidRDefault="002464F8" w:rsidP="002464F8">
            <w:pPr>
              <w:jc w:val="both"/>
              <w:rPr>
                <w:rFonts w:ascii="Arial" w:hAnsi="Arial" w:cs="Arial"/>
              </w:rPr>
            </w:pPr>
            <w:r w:rsidRPr="007A26F5">
              <w:rPr>
                <w:rFonts w:ascii="Arial" w:hAnsi="Arial" w:cs="Arial"/>
              </w:rPr>
              <w:lastRenderedPageBreak/>
              <w:t>Proven high level of written and oral communication skills including report writing, presentation skills and the ability to engage key stakeholders</w:t>
            </w:r>
          </w:p>
        </w:tc>
        <w:tc>
          <w:tcPr>
            <w:tcW w:w="1370" w:type="dxa"/>
            <w:shd w:val="clear" w:color="auto" w:fill="auto"/>
            <w:vAlign w:val="center"/>
          </w:tcPr>
          <w:p w14:paraId="07D59CDC" w14:textId="77777777" w:rsidR="002464F8" w:rsidRPr="00831FBD" w:rsidRDefault="002464F8" w:rsidP="002464F8">
            <w:pPr>
              <w:pStyle w:val="NoSpacing"/>
              <w:jc w:val="both"/>
              <w:rPr>
                <w:rFonts w:ascii="Arial" w:hAnsi="Arial" w:cs="Arial"/>
              </w:rPr>
            </w:pPr>
          </w:p>
          <w:p w14:paraId="28EF5C32" w14:textId="77777777" w:rsidR="002464F8" w:rsidRPr="00831FBD" w:rsidRDefault="002464F8" w:rsidP="002464F8">
            <w:pPr>
              <w:pStyle w:val="NoSpacing"/>
              <w:jc w:val="both"/>
              <w:rPr>
                <w:rFonts w:ascii="Arial" w:hAnsi="Arial" w:cs="Arial"/>
              </w:rPr>
            </w:pPr>
            <w:r w:rsidRPr="00831FBD">
              <w:rPr>
                <w:rFonts w:ascii="Arial" w:hAnsi="Arial" w:cs="Arial"/>
              </w:rPr>
              <w:t>Essential</w:t>
            </w:r>
          </w:p>
        </w:tc>
        <w:tc>
          <w:tcPr>
            <w:tcW w:w="2429" w:type="dxa"/>
            <w:shd w:val="clear" w:color="auto" w:fill="auto"/>
            <w:vAlign w:val="center"/>
          </w:tcPr>
          <w:p w14:paraId="01B0AD74" w14:textId="77777777" w:rsidR="002464F8" w:rsidRPr="00831FBD" w:rsidRDefault="002464F8" w:rsidP="002464F8">
            <w:pPr>
              <w:pStyle w:val="NoSpacing"/>
              <w:jc w:val="both"/>
              <w:rPr>
                <w:rFonts w:ascii="Arial" w:hAnsi="Arial" w:cs="Arial"/>
              </w:rPr>
            </w:pPr>
          </w:p>
          <w:p w14:paraId="71FAF2F6" w14:textId="77777777" w:rsidR="002464F8" w:rsidRPr="00831FBD" w:rsidRDefault="002464F8" w:rsidP="002464F8">
            <w:pPr>
              <w:pStyle w:val="NoSpacing"/>
              <w:jc w:val="both"/>
              <w:rPr>
                <w:rFonts w:ascii="Arial" w:hAnsi="Arial" w:cs="Arial"/>
              </w:rPr>
            </w:pPr>
            <w:r w:rsidRPr="00831FBD">
              <w:rPr>
                <w:rFonts w:ascii="Arial" w:hAnsi="Arial" w:cs="Arial"/>
              </w:rPr>
              <w:t>Application/ Interview</w:t>
            </w:r>
          </w:p>
        </w:tc>
      </w:tr>
      <w:tr w:rsidR="002464F8" w:rsidRPr="00831FBD" w14:paraId="7178D89D" w14:textId="77777777" w:rsidTr="00410569">
        <w:trPr>
          <w:jc w:val="center"/>
        </w:trPr>
        <w:tc>
          <w:tcPr>
            <w:tcW w:w="10740" w:type="dxa"/>
            <w:gridSpan w:val="3"/>
            <w:shd w:val="clear" w:color="auto" w:fill="D9D9D9"/>
          </w:tcPr>
          <w:p w14:paraId="2FDAA1AB" w14:textId="77777777" w:rsidR="002464F8" w:rsidRPr="00831FBD" w:rsidRDefault="002464F8" w:rsidP="002464F8">
            <w:pPr>
              <w:pStyle w:val="NoSpacing"/>
              <w:spacing w:after="80"/>
              <w:jc w:val="both"/>
              <w:rPr>
                <w:rFonts w:ascii="Arial" w:hAnsi="Arial" w:cs="Arial"/>
                <w:b/>
                <w:sz w:val="24"/>
                <w:szCs w:val="24"/>
              </w:rPr>
            </w:pPr>
            <w:r w:rsidRPr="00831FBD">
              <w:rPr>
                <w:rFonts w:ascii="Arial" w:hAnsi="Arial" w:cs="Arial"/>
                <w:b/>
              </w:rPr>
              <w:t xml:space="preserve">Personal Qualities </w:t>
            </w:r>
          </w:p>
        </w:tc>
      </w:tr>
      <w:tr w:rsidR="002464F8" w:rsidRPr="00831FBD" w14:paraId="4B0498FB" w14:textId="77777777" w:rsidTr="002476E9">
        <w:trPr>
          <w:trHeight w:val="85"/>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441AE16B" w14:textId="77777777" w:rsidR="002464F8" w:rsidRPr="00831FBD" w:rsidRDefault="002464F8" w:rsidP="002464F8">
            <w:pPr>
              <w:spacing w:after="40"/>
              <w:jc w:val="both"/>
              <w:rPr>
                <w:rFonts w:ascii="Arial" w:hAnsi="Arial" w:cs="Arial"/>
              </w:rPr>
            </w:pPr>
            <w:r>
              <w:rPr>
                <w:rFonts w:ascii="Arial" w:hAnsi="Arial" w:cs="Arial"/>
              </w:rPr>
              <w:t>Commitment to the principle of community led health and wellbeing</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56468C61" w14:textId="77777777" w:rsidR="002464F8" w:rsidRPr="00831FBD" w:rsidRDefault="002464F8" w:rsidP="002464F8">
            <w:pPr>
              <w:pStyle w:val="NoSpacing"/>
              <w:jc w:val="both"/>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6B843C27" w14:textId="77777777" w:rsidR="002464F8" w:rsidRPr="00831FBD" w:rsidRDefault="002464F8" w:rsidP="002464F8">
            <w:pPr>
              <w:pStyle w:val="NoSpacing"/>
              <w:jc w:val="both"/>
              <w:rPr>
                <w:rFonts w:ascii="Arial" w:hAnsi="Arial" w:cs="Arial"/>
              </w:rPr>
            </w:pPr>
            <w:r w:rsidRPr="00831FBD">
              <w:rPr>
                <w:rFonts w:ascii="Arial" w:hAnsi="Arial" w:cs="Arial"/>
              </w:rPr>
              <w:t>Application/ Interview</w:t>
            </w:r>
          </w:p>
        </w:tc>
      </w:tr>
      <w:tr w:rsidR="002464F8" w:rsidRPr="00831FBD" w14:paraId="746D295E" w14:textId="77777777" w:rsidTr="002476E9">
        <w:trPr>
          <w:trHeight w:val="275"/>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0A6DB5EB" w14:textId="77777777" w:rsidR="002464F8" w:rsidRPr="00831FBD" w:rsidRDefault="002464F8" w:rsidP="002464F8">
            <w:pPr>
              <w:pStyle w:val="NoSpacing"/>
              <w:spacing w:after="40"/>
              <w:jc w:val="both"/>
              <w:rPr>
                <w:rFonts w:ascii="Arial" w:hAnsi="Arial" w:cs="Arial"/>
              </w:rPr>
            </w:pPr>
            <w:r>
              <w:rPr>
                <w:rFonts w:ascii="Arial" w:hAnsi="Arial" w:cs="Arial"/>
              </w:rPr>
              <w:t>Able and willing to work flexible hours to meet the objectives of the post</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2DE8BEF4" w14:textId="77777777" w:rsidR="002464F8" w:rsidRPr="00831FBD" w:rsidRDefault="002464F8" w:rsidP="002464F8">
            <w:pPr>
              <w:pStyle w:val="NoSpacing"/>
              <w:jc w:val="both"/>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54F27486" w14:textId="77777777" w:rsidR="002464F8" w:rsidRPr="00831FBD" w:rsidRDefault="002464F8" w:rsidP="002464F8">
            <w:pPr>
              <w:pStyle w:val="NoSpacing"/>
              <w:jc w:val="both"/>
              <w:rPr>
                <w:rFonts w:ascii="Arial" w:hAnsi="Arial" w:cs="Arial"/>
              </w:rPr>
            </w:pPr>
            <w:r w:rsidRPr="00831FBD">
              <w:rPr>
                <w:rFonts w:ascii="Arial" w:hAnsi="Arial" w:cs="Arial"/>
              </w:rPr>
              <w:t>Interview</w:t>
            </w:r>
          </w:p>
        </w:tc>
      </w:tr>
      <w:tr w:rsidR="002464F8" w:rsidRPr="00831FBD" w14:paraId="6EDAF1B6" w14:textId="77777777" w:rsidTr="002476E9">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1AD9028C" w14:textId="77777777" w:rsidR="002464F8" w:rsidRPr="00831FBD" w:rsidRDefault="002464F8" w:rsidP="002464F8">
            <w:pPr>
              <w:pStyle w:val="NoSpacing"/>
              <w:spacing w:after="40"/>
              <w:jc w:val="both"/>
              <w:rPr>
                <w:rFonts w:ascii="Arial" w:hAnsi="Arial" w:cs="Arial"/>
              </w:rPr>
            </w:pPr>
            <w:r w:rsidRPr="00831FBD">
              <w:rPr>
                <w:rFonts w:ascii="Arial" w:hAnsi="Arial" w:cs="Arial"/>
              </w:rPr>
              <w:t>Willingness to undertake training as and when required</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12437108" w14:textId="77777777" w:rsidR="002464F8" w:rsidRPr="00831FBD" w:rsidRDefault="002464F8" w:rsidP="002464F8">
            <w:pPr>
              <w:pStyle w:val="NoSpacing"/>
              <w:jc w:val="both"/>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053EDEA" w14:textId="77777777" w:rsidR="002464F8" w:rsidRPr="00831FBD" w:rsidRDefault="002464F8" w:rsidP="002464F8">
            <w:pPr>
              <w:pStyle w:val="NoSpacing"/>
              <w:jc w:val="both"/>
              <w:rPr>
                <w:rFonts w:ascii="Arial" w:hAnsi="Arial" w:cs="Arial"/>
              </w:rPr>
            </w:pPr>
            <w:r w:rsidRPr="00831FBD">
              <w:rPr>
                <w:rFonts w:ascii="Arial" w:hAnsi="Arial" w:cs="Arial"/>
              </w:rPr>
              <w:t>Interview</w:t>
            </w:r>
          </w:p>
        </w:tc>
      </w:tr>
      <w:tr w:rsidR="002464F8" w:rsidRPr="00831FBD" w14:paraId="3B432AB6" w14:textId="77777777" w:rsidTr="002476E9">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6077CCCD" w14:textId="77777777" w:rsidR="002464F8" w:rsidRPr="00831FBD" w:rsidRDefault="002464F8" w:rsidP="002464F8">
            <w:pPr>
              <w:pStyle w:val="NoSpacing"/>
              <w:spacing w:after="40"/>
              <w:jc w:val="both"/>
              <w:rPr>
                <w:rFonts w:ascii="Arial" w:hAnsi="Arial" w:cs="Arial"/>
              </w:rPr>
            </w:pPr>
            <w:r w:rsidRPr="00831FBD">
              <w:rPr>
                <w:rFonts w:ascii="Arial" w:hAnsi="Arial" w:cs="Arial"/>
              </w:rPr>
              <w:t>Conscientious, flexible and reliable</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EF8ADB6" w14:textId="77777777" w:rsidR="002464F8" w:rsidRPr="00831FBD" w:rsidRDefault="002464F8" w:rsidP="002464F8">
            <w:pPr>
              <w:pStyle w:val="NoSpacing"/>
              <w:jc w:val="both"/>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552D05C5" w14:textId="77777777" w:rsidR="00EA7479" w:rsidRPr="00831FBD" w:rsidRDefault="002464F8" w:rsidP="002464F8">
            <w:pPr>
              <w:pStyle w:val="NoSpacing"/>
              <w:jc w:val="both"/>
              <w:rPr>
                <w:rFonts w:ascii="Arial" w:hAnsi="Arial" w:cs="Arial"/>
              </w:rPr>
            </w:pPr>
            <w:r w:rsidRPr="00831FBD">
              <w:rPr>
                <w:rFonts w:ascii="Arial" w:hAnsi="Arial" w:cs="Arial"/>
              </w:rPr>
              <w:t>Application</w:t>
            </w:r>
          </w:p>
        </w:tc>
      </w:tr>
      <w:tr w:rsidR="00EA7479" w:rsidRPr="00831FBD" w14:paraId="13E8BB90" w14:textId="77777777" w:rsidTr="002476E9">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1ACA6149" w14:textId="77777777" w:rsidR="00EA7479" w:rsidRPr="00831FBD" w:rsidRDefault="00EA7479" w:rsidP="002464F8">
            <w:pPr>
              <w:pStyle w:val="NoSpacing"/>
              <w:spacing w:after="40"/>
              <w:jc w:val="both"/>
              <w:rPr>
                <w:rFonts w:ascii="Arial" w:hAnsi="Arial" w:cs="Arial"/>
              </w:rPr>
            </w:pPr>
            <w:r>
              <w:rPr>
                <w:rFonts w:ascii="Arial" w:hAnsi="Arial" w:cs="Arial"/>
              </w:rPr>
              <w:t>Have a f</w:t>
            </w:r>
            <w:r w:rsidRPr="007A26F5">
              <w:rPr>
                <w:rFonts w:ascii="Arial" w:hAnsi="Arial" w:cs="Arial"/>
              </w:rPr>
              <w:t xml:space="preserve">ull Driving licence </w:t>
            </w:r>
            <w:r>
              <w:rPr>
                <w:rFonts w:ascii="Arial" w:hAnsi="Arial" w:cs="Arial"/>
              </w:rPr>
              <w:t xml:space="preserve">and </w:t>
            </w:r>
            <w:r w:rsidRPr="007A26F5">
              <w:rPr>
                <w:rFonts w:ascii="Arial" w:hAnsi="Arial" w:cs="Arial"/>
              </w:rPr>
              <w:t>access to a car***</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102E6D7" w14:textId="77777777" w:rsidR="00EA7479" w:rsidRPr="00831FBD" w:rsidRDefault="00696DDA" w:rsidP="002464F8">
            <w:pPr>
              <w:pStyle w:val="NoSpacing"/>
              <w:jc w:val="both"/>
              <w:rPr>
                <w:rFonts w:ascii="Arial" w:hAnsi="Arial" w:cs="Arial"/>
              </w:rPr>
            </w:pPr>
            <w:r>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75E9E39" w14:textId="77777777" w:rsidR="00EA7479" w:rsidRPr="00831FBD" w:rsidRDefault="00696DDA" w:rsidP="002464F8">
            <w:pPr>
              <w:pStyle w:val="NoSpacing"/>
              <w:jc w:val="both"/>
              <w:rPr>
                <w:rFonts w:ascii="Arial" w:hAnsi="Arial" w:cs="Arial"/>
              </w:rPr>
            </w:pPr>
            <w:r>
              <w:rPr>
                <w:rFonts w:ascii="Arial" w:hAnsi="Arial" w:cs="Arial"/>
              </w:rPr>
              <w:t>Application</w:t>
            </w:r>
          </w:p>
        </w:tc>
      </w:tr>
    </w:tbl>
    <w:p w14:paraId="62704865" w14:textId="77777777" w:rsidR="00696DDA" w:rsidRDefault="00696DDA" w:rsidP="00696DDA">
      <w:pPr>
        <w:rPr>
          <w:rFonts w:ascii="Arial" w:hAnsi="Arial" w:cs="Arial"/>
        </w:rPr>
      </w:pPr>
    </w:p>
    <w:p w14:paraId="089636AB" w14:textId="77777777" w:rsidR="00696DDA" w:rsidRPr="008847E6" w:rsidRDefault="00696DDA" w:rsidP="00696DDA">
      <w:pPr>
        <w:rPr>
          <w:rFonts w:ascii="Arial" w:hAnsi="Arial" w:cs="Arial"/>
        </w:rPr>
      </w:pPr>
      <w:r w:rsidRPr="008847E6">
        <w:rPr>
          <w:rFonts w:ascii="Arial" w:hAnsi="Arial" w:cs="Arial"/>
        </w:rPr>
        <w:t>***</w:t>
      </w:r>
      <w:r w:rsidRPr="008847E6">
        <w:rPr>
          <w:rFonts w:ascii="Arial" w:hAnsi="Arial" w:cs="Arial"/>
          <w:color w:val="333333"/>
          <w:sz w:val="18"/>
          <w:szCs w:val="18"/>
        </w:rPr>
        <w:t xml:space="preserve"> </w:t>
      </w:r>
      <w:r w:rsidRPr="008847E6">
        <w:rPr>
          <w:rStyle w:val="Emphasis"/>
          <w:rFonts w:ascii="Arial" w:hAnsi="Arial" w:cs="Arial"/>
        </w:rPr>
        <w:t>This criterion will be waived in the case of a suitable applicant who has a disability which prohibits them from driving but who is able to organise suitable alternative arrangements in order to meet the requirements of the post in full.</w:t>
      </w:r>
    </w:p>
    <w:p w14:paraId="05BBE7C9" w14:textId="77777777" w:rsidR="000D6794" w:rsidRPr="00010F10" w:rsidRDefault="00696DDA" w:rsidP="00696DDA">
      <w:pPr>
        <w:spacing w:line="271" w:lineRule="auto"/>
        <w:jc w:val="both"/>
        <w:rPr>
          <w:rFonts w:ascii="Arial" w:hAnsi="Arial" w:cs="Arial"/>
        </w:rPr>
      </w:pPr>
      <w:r>
        <w:rPr>
          <w:rFonts w:ascii="Arial" w:hAnsi="Arial" w:cs="Arial"/>
        </w:rPr>
        <w:t xml:space="preserve"> </w:t>
      </w:r>
    </w:p>
    <w:sectPr w:rsidR="000D6794" w:rsidRPr="00010F10" w:rsidSect="00A33632">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9E0E9" w14:textId="77777777" w:rsidR="00514B74" w:rsidRDefault="00514B74" w:rsidP="00D96D40">
      <w:pPr>
        <w:spacing w:after="0" w:line="240" w:lineRule="auto"/>
      </w:pPr>
      <w:r>
        <w:separator/>
      </w:r>
    </w:p>
  </w:endnote>
  <w:endnote w:type="continuationSeparator" w:id="0">
    <w:p w14:paraId="20F60EC8" w14:textId="77777777" w:rsidR="00514B74" w:rsidRDefault="00514B74" w:rsidP="00D9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65F90" w14:textId="77777777" w:rsidR="000D6794" w:rsidRDefault="000D6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9834" w14:textId="77777777" w:rsidR="00D96D40" w:rsidRDefault="00D96D40" w:rsidP="00D96D4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D625" w14:textId="77777777" w:rsidR="000D6794" w:rsidRDefault="000D6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A8F1A" w14:textId="77777777" w:rsidR="00514B74" w:rsidRDefault="00514B74" w:rsidP="00D96D40">
      <w:pPr>
        <w:spacing w:after="0" w:line="240" w:lineRule="auto"/>
      </w:pPr>
      <w:r>
        <w:separator/>
      </w:r>
    </w:p>
  </w:footnote>
  <w:footnote w:type="continuationSeparator" w:id="0">
    <w:p w14:paraId="5AA87CA1" w14:textId="77777777" w:rsidR="00514B74" w:rsidRDefault="00514B74" w:rsidP="00D9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2E39" w14:textId="77777777" w:rsidR="000D6794" w:rsidRDefault="000D6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EA9E" w14:textId="77777777" w:rsidR="00FA20AE" w:rsidRDefault="00FA20AE" w:rsidP="000D679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9521" w14:textId="77777777" w:rsidR="000D6794" w:rsidRDefault="003122D3" w:rsidP="003122D3">
    <w:pPr>
      <w:pStyle w:val="Header"/>
      <w:jc w:val="center"/>
    </w:pPr>
    <w:r>
      <w:rPr>
        <w:noProof/>
        <w:lang w:eastAsia="en-GB"/>
      </w:rPr>
      <w:drawing>
        <wp:inline distT="0" distB="0" distL="0" distR="0" wp14:anchorId="011DFD9B" wp14:editId="7696D834">
          <wp:extent cx="3832127" cy="657225"/>
          <wp:effectExtent l="0" t="0" r="0" b="0"/>
          <wp:docPr id="104679337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3376" name="Picture 1" descr="A black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3944" cy="6575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2D65"/>
    <w:multiLevelType w:val="hybridMultilevel"/>
    <w:tmpl w:val="87AE9DB0"/>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BD4DE6"/>
    <w:multiLevelType w:val="hybridMultilevel"/>
    <w:tmpl w:val="5888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A3620"/>
    <w:multiLevelType w:val="hybridMultilevel"/>
    <w:tmpl w:val="5EF07126"/>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C67DE"/>
    <w:multiLevelType w:val="multilevel"/>
    <w:tmpl w:val="8092EDE2"/>
    <w:lvl w:ilvl="0">
      <w:start w:val="1"/>
      <w:numFmt w:val="decimal"/>
      <w:lvlText w:val="%1."/>
      <w:lvlJc w:val="left"/>
      <w:pPr>
        <w:ind w:left="1080" w:hanging="360"/>
      </w:pPr>
      <w:rPr>
        <w:rFonts w:hint="default"/>
      </w:rPr>
    </w:lvl>
    <w:lvl w:ilvl="1">
      <w:start w:val="1"/>
      <w:numFmt w:val="decimal"/>
      <w:isLgl/>
      <w:lvlText w:val="%1.%2"/>
      <w:lvlJc w:val="left"/>
      <w:pPr>
        <w:ind w:left="1092" w:hanging="372"/>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4E99175C"/>
    <w:multiLevelType w:val="hybridMultilevel"/>
    <w:tmpl w:val="B3CAC726"/>
    <w:lvl w:ilvl="0" w:tplc="CD8E4F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69C62F8"/>
    <w:multiLevelType w:val="hybridMultilevel"/>
    <w:tmpl w:val="C3D2EBF2"/>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4205C7"/>
    <w:multiLevelType w:val="hybridMultilevel"/>
    <w:tmpl w:val="A6C8B716"/>
    <w:lvl w:ilvl="0" w:tplc="110C48D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EC2786A"/>
    <w:multiLevelType w:val="hybridMultilevel"/>
    <w:tmpl w:val="B6B60F1E"/>
    <w:lvl w:ilvl="0" w:tplc="110C48D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755E60"/>
    <w:multiLevelType w:val="hybridMultilevel"/>
    <w:tmpl w:val="8B2A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852E4"/>
    <w:multiLevelType w:val="multilevel"/>
    <w:tmpl w:val="9278AA7C"/>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0" w15:restartNumberingAfterBreak="0">
    <w:nsid w:val="6F862906"/>
    <w:multiLevelType w:val="hybridMultilevel"/>
    <w:tmpl w:val="D5E4492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151020309">
    <w:abstractNumId w:val="5"/>
  </w:num>
  <w:num w:numId="2" w16cid:durableId="662273097">
    <w:abstractNumId w:val="2"/>
  </w:num>
  <w:num w:numId="3" w16cid:durableId="1548444228">
    <w:abstractNumId w:val="0"/>
  </w:num>
  <w:num w:numId="4" w16cid:durableId="812797968">
    <w:abstractNumId w:val="8"/>
  </w:num>
  <w:num w:numId="5" w16cid:durableId="1822690338">
    <w:abstractNumId w:val="6"/>
  </w:num>
  <w:num w:numId="6" w16cid:durableId="568610880">
    <w:abstractNumId w:val="7"/>
  </w:num>
  <w:num w:numId="7" w16cid:durableId="651956712">
    <w:abstractNumId w:val="3"/>
  </w:num>
  <w:num w:numId="8" w16cid:durableId="1352686822">
    <w:abstractNumId w:val="1"/>
  </w:num>
  <w:num w:numId="9" w16cid:durableId="618491725">
    <w:abstractNumId w:val="9"/>
  </w:num>
  <w:num w:numId="10" w16cid:durableId="1295478435">
    <w:abstractNumId w:val="4"/>
  </w:num>
  <w:num w:numId="11" w16cid:durableId="18364094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91"/>
    <w:rsid w:val="0000677F"/>
    <w:rsid w:val="00010F10"/>
    <w:rsid w:val="00017CD6"/>
    <w:rsid w:val="000455B4"/>
    <w:rsid w:val="00082CCF"/>
    <w:rsid w:val="000860B7"/>
    <w:rsid w:val="00091283"/>
    <w:rsid w:val="00092C32"/>
    <w:rsid w:val="000B22ED"/>
    <w:rsid w:val="000D002C"/>
    <w:rsid w:val="000D3098"/>
    <w:rsid w:val="000D6794"/>
    <w:rsid w:val="000E7589"/>
    <w:rsid w:val="00107DAA"/>
    <w:rsid w:val="0011619B"/>
    <w:rsid w:val="00120630"/>
    <w:rsid w:val="0013082A"/>
    <w:rsid w:val="00146954"/>
    <w:rsid w:val="00165B32"/>
    <w:rsid w:val="00194810"/>
    <w:rsid w:val="0019799A"/>
    <w:rsid w:val="001C7EED"/>
    <w:rsid w:val="002454F0"/>
    <w:rsid w:val="002464F8"/>
    <w:rsid w:val="002476E9"/>
    <w:rsid w:val="00251FED"/>
    <w:rsid w:val="002700AB"/>
    <w:rsid w:val="00271A2C"/>
    <w:rsid w:val="00276948"/>
    <w:rsid w:val="00283D0A"/>
    <w:rsid w:val="002C03FF"/>
    <w:rsid w:val="002F4660"/>
    <w:rsid w:val="00300F67"/>
    <w:rsid w:val="003122D3"/>
    <w:rsid w:val="00345110"/>
    <w:rsid w:val="0040043F"/>
    <w:rsid w:val="004008D8"/>
    <w:rsid w:val="004171CA"/>
    <w:rsid w:val="0042134D"/>
    <w:rsid w:val="00425ADD"/>
    <w:rsid w:val="0043319B"/>
    <w:rsid w:val="004A0C5A"/>
    <w:rsid w:val="004E6469"/>
    <w:rsid w:val="004E7B65"/>
    <w:rsid w:val="004F4EEF"/>
    <w:rsid w:val="00514B74"/>
    <w:rsid w:val="0053465D"/>
    <w:rsid w:val="00555E7E"/>
    <w:rsid w:val="00573F02"/>
    <w:rsid w:val="00574C2A"/>
    <w:rsid w:val="00580C31"/>
    <w:rsid w:val="006122E4"/>
    <w:rsid w:val="006224A1"/>
    <w:rsid w:val="00687137"/>
    <w:rsid w:val="00691A11"/>
    <w:rsid w:val="00696DDA"/>
    <w:rsid w:val="006F7DDA"/>
    <w:rsid w:val="007457E2"/>
    <w:rsid w:val="00760D49"/>
    <w:rsid w:val="00784E36"/>
    <w:rsid w:val="00792A8F"/>
    <w:rsid w:val="007D27AF"/>
    <w:rsid w:val="00806CF1"/>
    <w:rsid w:val="00824C53"/>
    <w:rsid w:val="00831FBD"/>
    <w:rsid w:val="00855611"/>
    <w:rsid w:val="009026C6"/>
    <w:rsid w:val="009150A1"/>
    <w:rsid w:val="009A6CAC"/>
    <w:rsid w:val="009B31EF"/>
    <w:rsid w:val="009B3746"/>
    <w:rsid w:val="009C0FF0"/>
    <w:rsid w:val="009C70D7"/>
    <w:rsid w:val="009F7091"/>
    <w:rsid w:val="00A11672"/>
    <w:rsid w:val="00A17EE4"/>
    <w:rsid w:val="00A33632"/>
    <w:rsid w:val="00A52ABF"/>
    <w:rsid w:val="00A55391"/>
    <w:rsid w:val="00AC4B7F"/>
    <w:rsid w:val="00B10118"/>
    <w:rsid w:val="00B11443"/>
    <w:rsid w:val="00B1223C"/>
    <w:rsid w:val="00B361CC"/>
    <w:rsid w:val="00B43EE2"/>
    <w:rsid w:val="00B43FF7"/>
    <w:rsid w:val="00B9094D"/>
    <w:rsid w:val="00BA7CC9"/>
    <w:rsid w:val="00C5650E"/>
    <w:rsid w:val="00C937E0"/>
    <w:rsid w:val="00C966A0"/>
    <w:rsid w:val="00CB6DCE"/>
    <w:rsid w:val="00CC2E88"/>
    <w:rsid w:val="00CC56D4"/>
    <w:rsid w:val="00CD5E82"/>
    <w:rsid w:val="00CF12C3"/>
    <w:rsid w:val="00D06288"/>
    <w:rsid w:val="00D457D4"/>
    <w:rsid w:val="00D52B95"/>
    <w:rsid w:val="00D555EC"/>
    <w:rsid w:val="00D67261"/>
    <w:rsid w:val="00D96D40"/>
    <w:rsid w:val="00DC74FF"/>
    <w:rsid w:val="00DD4F83"/>
    <w:rsid w:val="00DF04D7"/>
    <w:rsid w:val="00E01C89"/>
    <w:rsid w:val="00E03924"/>
    <w:rsid w:val="00E81B6E"/>
    <w:rsid w:val="00E87CDC"/>
    <w:rsid w:val="00EA270B"/>
    <w:rsid w:val="00EA7479"/>
    <w:rsid w:val="00EB2A43"/>
    <w:rsid w:val="00EE25FF"/>
    <w:rsid w:val="00EE4547"/>
    <w:rsid w:val="00EE5CA8"/>
    <w:rsid w:val="00EF66C1"/>
    <w:rsid w:val="00F001CB"/>
    <w:rsid w:val="00F3345E"/>
    <w:rsid w:val="00F759BF"/>
    <w:rsid w:val="00F97FDD"/>
    <w:rsid w:val="00FA20AE"/>
    <w:rsid w:val="00FD3156"/>
    <w:rsid w:val="00FF5408"/>
    <w:rsid w:val="00FF62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6A0DB"/>
  <w15:docId w15:val="{FCF3B289-48A6-48AA-9DAD-3D6D3E76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D40"/>
  </w:style>
  <w:style w:type="paragraph" w:styleId="Footer">
    <w:name w:val="footer"/>
    <w:basedOn w:val="Normal"/>
    <w:link w:val="FooterChar"/>
    <w:uiPriority w:val="99"/>
    <w:unhideWhenUsed/>
    <w:rsid w:val="00D96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D40"/>
  </w:style>
  <w:style w:type="character" w:styleId="CommentReference">
    <w:name w:val="annotation reference"/>
    <w:basedOn w:val="DefaultParagraphFont"/>
    <w:uiPriority w:val="99"/>
    <w:semiHidden/>
    <w:unhideWhenUsed/>
    <w:rsid w:val="00687137"/>
    <w:rPr>
      <w:sz w:val="16"/>
      <w:szCs w:val="16"/>
    </w:rPr>
  </w:style>
  <w:style w:type="paragraph" w:styleId="CommentText">
    <w:name w:val="annotation text"/>
    <w:basedOn w:val="Normal"/>
    <w:link w:val="CommentTextChar"/>
    <w:uiPriority w:val="99"/>
    <w:semiHidden/>
    <w:unhideWhenUsed/>
    <w:rsid w:val="00687137"/>
    <w:pPr>
      <w:spacing w:line="240" w:lineRule="auto"/>
    </w:pPr>
    <w:rPr>
      <w:sz w:val="20"/>
      <w:szCs w:val="20"/>
    </w:rPr>
  </w:style>
  <w:style w:type="character" w:customStyle="1" w:styleId="CommentTextChar">
    <w:name w:val="Comment Text Char"/>
    <w:basedOn w:val="DefaultParagraphFont"/>
    <w:link w:val="CommentText"/>
    <w:uiPriority w:val="99"/>
    <w:semiHidden/>
    <w:rsid w:val="00687137"/>
    <w:rPr>
      <w:sz w:val="20"/>
      <w:szCs w:val="20"/>
    </w:rPr>
  </w:style>
  <w:style w:type="paragraph" w:styleId="CommentSubject">
    <w:name w:val="annotation subject"/>
    <w:basedOn w:val="CommentText"/>
    <w:next w:val="CommentText"/>
    <w:link w:val="CommentSubjectChar"/>
    <w:uiPriority w:val="99"/>
    <w:semiHidden/>
    <w:unhideWhenUsed/>
    <w:rsid w:val="00687137"/>
    <w:rPr>
      <w:b/>
      <w:bCs/>
    </w:rPr>
  </w:style>
  <w:style w:type="character" w:customStyle="1" w:styleId="CommentSubjectChar">
    <w:name w:val="Comment Subject Char"/>
    <w:basedOn w:val="CommentTextChar"/>
    <w:link w:val="CommentSubject"/>
    <w:uiPriority w:val="99"/>
    <w:semiHidden/>
    <w:rsid w:val="00687137"/>
    <w:rPr>
      <w:b/>
      <w:bCs/>
      <w:sz w:val="20"/>
      <w:szCs w:val="20"/>
    </w:rPr>
  </w:style>
  <w:style w:type="paragraph" w:styleId="BalloonText">
    <w:name w:val="Balloon Text"/>
    <w:basedOn w:val="Normal"/>
    <w:link w:val="BalloonTextChar"/>
    <w:uiPriority w:val="99"/>
    <w:semiHidden/>
    <w:unhideWhenUsed/>
    <w:rsid w:val="00687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137"/>
    <w:rPr>
      <w:rFonts w:ascii="Segoe UI" w:hAnsi="Segoe UI" w:cs="Segoe UI"/>
      <w:sz w:val="18"/>
      <w:szCs w:val="18"/>
    </w:rPr>
  </w:style>
  <w:style w:type="paragraph" w:styleId="ListParagraph">
    <w:name w:val="List Paragraph"/>
    <w:basedOn w:val="Normal"/>
    <w:uiPriority w:val="34"/>
    <w:qFormat/>
    <w:rsid w:val="006F7DDA"/>
    <w:pPr>
      <w:ind w:left="720"/>
      <w:contextualSpacing/>
    </w:pPr>
  </w:style>
  <w:style w:type="paragraph" w:styleId="NoSpacing">
    <w:name w:val="No Spacing"/>
    <w:qFormat/>
    <w:rsid w:val="00EF66C1"/>
    <w:pPr>
      <w:spacing w:after="0" w:line="240" w:lineRule="auto"/>
    </w:pPr>
  </w:style>
  <w:style w:type="character" w:styleId="Emphasis">
    <w:name w:val="Emphasis"/>
    <w:uiPriority w:val="20"/>
    <w:qFormat/>
    <w:rsid w:val="00696DDA"/>
    <w:rPr>
      <w:i/>
      <w:iCs/>
    </w:rPr>
  </w:style>
  <w:style w:type="paragraph" w:styleId="Revision">
    <w:name w:val="Revision"/>
    <w:hidden/>
    <w:uiPriority w:val="99"/>
    <w:semiHidden/>
    <w:rsid w:val="00806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882ECD0F88D04BBB58B5A7D9965645" ma:contentTypeVersion="9" ma:contentTypeDescription="Create a new document." ma:contentTypeScope="" ma:versionID="42d2f359887355962ee5285616f17196">
  <xsd:schema xmlns:xsd="http://www.w3.org/2001/XMLSchema" xmlns:xs="http://www.w3.org/2001/XMLSchema" xmlns:p="http://schemas.microsoft.com/office/2006/metadata/properties" xmlns:ns3="6f1e8fc3-6579-4dbc-bf22-e93bb87b32db" targetNamespace="http://schemas.microsoft.com/office/2006/metadata/properties" ma:root="true" ma:fieldsID="d327689ab192cc7d2538488a2e613bdf" ns3:_="">
    <xsd:import namespace="6f1e8fc3-6579-4dbc-bf22-e93bb87b32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e8fc3-6579-4dbc-bf22-e93bb87b3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B68E9-D121-4C05-8D24-42F937299D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0E7755-6F48-4168-8689-FCC684448D7B}">
  <ds:schemaRefs>
    <ds:schemaRef ds:uri="http://schemas.microsoft.com/sharepoint/v3/contenttype/forms"/>
  </ds:schemaRefs>
</ds:datastoreItem>
</file>

<file path=customXml/itemProps3.xml><?xml version="1.0" encoding="utf-8"?>
<ds:datastoreItem xmlns:ds="http://schemas.openxmlformats.org/officeDocument/2006/customXml" ds:itemID="{FEC25DAB-D489-41A9-A7C1-74254DD14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e8fc3-6579-4dbc-bf22-e93bb87b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Gerard Rice</cp:lastModifiedBy>
  <cp:revision>3</cp:revision>
  <cp:lastPrinted>2022-03-13T12:11:00Z</cp:lastPrinted>
  <dcterms:created xsi:type="dcterms:W3CDTF">2025-04-04T12:10:00Z</dcterms:created>
  <dcterms:modified xsi:type="dcterms:W3CDTF">2025-04-04T12:11:00Z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0x010100DA882ECD0F88D04BBB58B5A7D9965645</vt:lpwstr>
  </property>
</Properties>
</file>