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FFDF" w14:textId="7DE6C354" w:rsidR="00352FF8" w:rsidRDefault="005F261A" w:rsidP="005622D1">
      <w:pPr>
        <w:pStyle w:val="Heading6"/>
        <w:tabs>
          <w:tab w:val="left" w:pos="1260"/>
          <w:tab w:val="left" w:pos="1980"/>
        </w:tabs>
        <w:jc w:val="center"/>
        <w:rPr>
          <w:rFonts w:cs="Arial"/>
          <w:sz w:val="36"/>
          <w:szCs w:val="24"/>
          <w:u w:val="single"/>
        </w:rPr>
      </w:pPr>
      <w:r>
        <w:rPr>
          <w:rFonts w:cs="Arial"/>
          <w:sz w:val="36"/>
          <w:szCs w:val="24"/>
          <w:u w:val="single"/>
        </w:rPr>
        <w:t>Maths</w:t>
      </w:r>
      <w:r w:rsidR="00AF5D00">
        <w:rPr>
          <w:rFonts w:cs="Arial"/>
          <w:sz w:val="36"/>
          <w:szCs w:val="24"/>
          <w:u w:val="single"/>
        </w:rPr>
        <w:t xml:space="preserve"> </w:t>
      </w:r>
      <w:r w:rsidR="006F4C96">
        <w:rPr>
          <w:rFonts w:cs="Arial"/>
          <w:sz w:val="36"/>
          <w:szCs w:val="24"/>
          <w:u w:val="single"/>
        </w:rPr>
        <w:t>or</w:t>
      </w:r>
      <w:r w:rsidR="00AF5D00">
        <w:rPr>
          <w:rFonts w:cs="Arial"/>
          <w:sz w:val="36"/>
          <w:szCs w:val="24"/>
          <w:u w:val="single"/>
        </w:rPr>
        <w:t xml:space="preserve"> English </w:t>
      </w:r>
      <w:r>
        <w:rPr>
          <w:rFonts w:cs="Arial"/>
          <w:sz w:val="36"/>
          <w:szCs w:val="24"/>
          <w:u w:val="single"/>
        </w:rPr>
        <w:t xml:space="preserve">Essential Skills </w:t>
      </w:r>
      <w:r w:rsidR="00477C7A">
        <w:rPr>
          <w:rFonts w:cs="Arial"/>
          <w:sz w:val="36"/>
          <w:szCs w:val="24"/>
          <w:u w:val="single"/>
        </w:rPr>
        <w:t>Tuto</w:t>
      </w:r>
      <w:r w:rsidR="00CE7106">
        <w:rPr>
          <w:rFonts w:cs="Arial"/>
          <w:sz w:val="36"/>
          <w:szCs w:val="24"/>
          <w:u w:val="single"/>
        </w:rPr>
        <w:t>r</w:t>
      </w:r>
      <w:r w:rsidR="006F4C96">
        <w:rPr>
          <w:rFonts w:cs="Arial"/>
          <w:sz w:val="36"/>
          <w:szCs w:val="24"/>
          <w:u w:val="single"/>
        </w:rPr>
        <w:t xml:space="preserve"> Team </w:t>
      </w:r>
      <w:r w:rsidR="00F40C78">
        <w:rPr>
          <w:rFonts w:cs="Arial"/>
          <w:sz w:val="36"/>
          <w:szCs w:val="24"/>
          <w:u w:val="single"/>
        </w:rPr>
        <w:t>L</w:t>
      </w:r>
      <w:r w:rsidR="006F4C96">
        <w:rPr>
          <w:rFonts w:cs="Arial"/>
          <w:sz w:val="36"/>
          <w:szCs w:val="24"/>
          <w:u w:val="single"/>
        </w:rPr>
        <w:t>ead</w:t>
      </w:r>
    </w:p>
    <w:p w14:paraId="038EF97D" w14:textId="77777777" w:rsidR="004F02E6" w:rsidRDefault="004F02E6" w:rsidP="005622D1">
      <w:pPr>
        <w:jc w:val="center"/>
        <w:rPr>
          <w:rFonts w:ascii="Calibri" w:hAnsi="Calibri"/>
          <w:b/>
          <w:u w:val="single"/>
        </w:rPr>
      </w:pPr>
    </w:p>
    <w:p w14:paraId="0C62D49E" w14:textId="1AC49B85" w:rsidR="005622D1" w:rsidRDefault="005622D1" w:rsidP="005622D1">
      <w:pPr>
        <w:jc w:val="center"/>
        <w:rPr>
          <w:rFonts w:ascii="Calibri" w:hAnsi="Calibri"/>
          <w:b/>
          <w:u w:val="single"/>
        </w:rPr>
      </w:pPr>
      <w:r w:rsidRPr="00FB226F">
        <w:rPr>
          <w:rFonts w:ascii="Calibri" w:hAnsi="Calibri"/>
          <w:b/>
          <w:u w:val="single"/>
        </w:rPr>
        <w:t>JOB DESCRIPTION</w:t>
      </w:r>
    </w:p>
    <w:p w14:paraId="46836ADE" w14:textId="77777777" w:rsidR="005622D1" w:rsidRDefault="005622D1" w:rsidP="005622D1">
      <w:pPr>
        <w:jc w:val="center"/>
        <w:rPr>
          <w:rFonts w:ascii="Calibri" w:hAnsi="Calibri"/>
          <w:b/>
          <w:u w:val="single"/>
        </w:rPr>
      </w:pPr>
    </w:p>
    <w:p w14:paraId="3AA7ACB4" w14:textId="77777777" w:rsidR="005622D1" w:rsidRPr="00FB226F" w:rsidRDefault="005622D1" w:rsidP="005622D1">
      <w:pPr>
        <w:rPr>
          <w:rFonts w:ascii="Calibri" w:hAnsi="Calibri" w:cs="Arial"/>
        </w:rPr>
      </w:pPr>
    </w:p>
    <w:p w14:paraId="0A064433" w14:textId="38910C63" w:rsidR="005622D1" w:rsidRPr="002368E4" w:rsidRDefault="005622D1" w:rsidP="005622D1">
      <w:pPr>
        <w:rPr>
          <w:rFonts w:ascii="Calibri" w:hAnsi="Calibri" w:cs="Arial"/>
          <w:b/>
        </w:rPr>
      </w:pPr>
      <w:r w:rsidRPr="002368E4">
        <w:rPr>
          <w:rFonts w:ascii="Calibri" w:hAnsi="Calibri" w:cs="Arial"/>
          <w:b/>
        </w:rPr>
        <w:t>Location:</w:t>
      </w:r>
      <w:r w:rsidRPr="002368E4">
        <w:rPr>
          <w:rFonts w:ascii="Calibri" w:hAnsi="Calibri" w:cs="Arial"/>
          <w:b/>
        </w:rPr>
        <w:tab/>
      </w:r>
      <w:r w:rsidRPr="002368E4">
        <w:rPr>
          <w:rFonts w:ascii="Calibri" w:hAnsi="Calibri" w:cs="Arial"/>
          <w:b/>
        </w:rPr>
        <w:tab/>
      </w:r>
      <w:r w:rsidR="00C0633A">
        <w:rPr>
          <w:rFonts w:asciiTheme="minorHAnsi" w:hAnsiTheme="minorHAnsi" w:cs="Arial"/>
          <w:b/>
          <w:sz w:val="22"/>
          <w:szCs w:val="22"/>
        </w:rPr>
        <w:t xml:space="preserve">200 </w:t>
      </w:r>
      <w:r w:rsidR="00C0633A" w:rsidRPr="00F26D20">
        <w:rPr>
          <w:rFonts w:asciiTheme="minorHAnsi" w:hAnsiTheme="minorHAnsi" w:cs="Arial"/>
          <w:b/>
          <w:sz w:val="22"/>
          <w:szCs w:val="22"/>
        </w:rPr>
        <w:t>Springfield Road</w:t>
      </w:r>
      <w:r w:rsidR="00C0633A">
        <w:rPr>
          <w:rFonts w:asciiTheme="minorHAnsi" w:hAnsiTheme="minorHAnsi" w:cs="Arial"/>
          <w:b/>
          <w:sz w:val="22"/>
          <w:szCs w:val="22"/>
        </w:rPr>
        <w:t xml:space="preserve">, Belfast, BT12 7DB </w:t>
      </w:r>
      <w:r w:rsidR="00C0633A" w:rsidRPr="00F26D20">
        <w:rPr>
          <w:rFonts w:asciiTheme="minorHAnsi" w:hAnsiTheme="minorHAnsi" w:cs="Arial"/>
          <w:b/>
          <w:sz w:val="22"/>
          <w:szCs w:val="22"/>
        </w:rPr>
        <w:t xml:space="preserve"> </w:t>
      </w:r>
    </w:p>
    <w:p w14:paraId="2E96F514" w14:textId="2D1A7B03" w:rsidR="00637E9E" w:rsidRDefault="005622D1" w:rsidP="005622D1">
      <w:pPr>
        <w:rPr>
          <w:rFonts w:ascii="Calibri" w:hAnsi="Calibri" w:cs="Arial"/>
          <w:b/>
        </w:rPr>
      </w:pPr>
      <w:r w:rsidRPr="002368E4">
        <w:rPr>
          <w:rFonts w:ascii="Calibri" w:hAnsi="Calibri" w:cs="Arial"/>
          <w:b/>
        </w:rPr>
        <w:t>Hours</w:t>
      </w:r>
      <w:r w:rsidRPr="002368E4">
        <w:rPr>
          <w:rFonts w:ascii="Calibri" w:hAnsi="Calibri" w:cs="Arial"/>
          <w:b/>
        </w:rPr>
        <w:tab/>
        <w:t>:</w:t>
      </w:r>
      <w:r w:rsidRPr="002368E4">
        <w:rPr>
          <w:rFonts w:ascii="Calibri" w:hAnsi="Calibri" w:cs="Arial"/>
          <w:b/>
        </w:rPr>
        <w:tab/>
      </w:r>
      <w:r w:rsidRPr="002368E4">
        <w:rPr>
          <w:rFonts w:ascii="Calibri" w:hAnsi="Calibri" w:cs="Arial"/>
          <w:b/>
        </w:rPr>
        <w:tab/>
      </w:r>
      <w:r w:rsidR="00CF3978">
        <w:rPr>
          <w:rFonts w:ascii="Calibri" w:hAnsi="Calibri" w:cs="Arial"/>
          <w:b/>
        </w:rPr>
        <w:t xml:space="preserve">37 hours </w:t>
      </w:r>
    </w:p>
    <w:p w14:paraId="50189446" w14:textId="0E5DE201" w:rsidR="0025724F" w:rsidRPr="002368E4" w:rsidRDefault="00CF3978" w:rsidP="008F260E">
      <w:pPr>
        <w:rPr>
          <w:rFonts w:ascii="Calibri" w:hAnsi="Calibri" w:cs="Arial"/>
          <w:b/>
        </w:rPr>
      </w:pPr>
      <w:r>
        <w:rPr>
          <w:rFonts w:ascii="Calibri" w:hAnsi="Calibri" w:cs="Arial"/>
          <w:b/>
        </w:rPr>
        <w:t>Salary</w:t>
      </w:r>
      <w:r w:rsidR="00637E9E">
        <w:rPr>
          <w:rFonts w:ascii="Calibri" w:hAnsi="Calibri" w:cs="Arial"/>
          <w:b/>
        </w:rPr>
        <w:t>:</w:t>
      </w:r>
      <w:r w:rsidR="00637E9E">
        <w:rPr>
          <w:rFonts w:ascii="Calibri" w:hAnsi="Calibri" w:cs="Arial"/>
          <w:b/>
        </w:rPr>
        <w:tab/>
      </w:r>
      <w:r w:rsidR="00637E9E">
        <w:rPr>
          <w:rFonts w:ascii="Calibri" w:hAnsi="Calibri" w:cs="Arial"/>
          <w:b/>
        </w:rPr>
        <w:tab/>
      </w:r>
      <w:r>
        <w:rPr>
          <w:rFonts w:ascii="Calibri" w:hAnsi="Calibri" w:cs="Arial"/>
          <w:b/>
        </w:rPr>
        <w:tab/>
        <w:t>£</w:t>
      </w:r>
      <w:r w:rsidR="00933F1F">
        <w:rPr>
          <w:rFonts w:ascii="Calibri" w:hAnsi="Calibri" w:cs="Arial"/>
          <w:b/>
        </w:rPr>
        <w:t>33,024</w:t>
      </w:r>
      <w:r w:rsidR="0025724F">
        <w:rPr>
          <w:rFonts w:ascii="Calibri" w:hAnsi="Calibri" w:cs="Arial"/>
          <w:b/>
        </w:rPr>
        <w:t xml:space="preserve"> pa </w:t>
      </w:r>
    </w:p>
    <w:p w14:paraId="3349C0E5" w14:textId="1A677929" w:rsidR="005622D1" w:rsidRPr="002368E4" w:rsidRDefault="005622D1" w:rsidP="005622D1">
      <w:pPr>
        <w:rPr>
          <w:rFonts w:ascii="Calibri" w:hAnsi="Calibri" w:cs="Arial"/>
          <w:b/>
          <w:bCs/>
        </w:rPr>
      </w:pPr>
      <w:r w:rsidRPr="002368E4">
        <w:rPr>
          <w:rFonts w:ascii="Calibri" w:hAnsi="Calibri" w:cs="Arial"/>
          <w:b/>
          <w:bCs/>
        </w:rPr>
        <w:t xml:space="preserve">Responsible to:  </w:t>
      </w:r>
      <w:r w:rsidRPr="002368E4">
        <w:rPr>
          <w:rFonts w:ascii="Calibri" w:hAnsi="Calibri" w:cs="Arial"/>
          <w:b/>
          <w:bCs/>
        </w:rPr>
        <w:tab/>
      </w:r>
      <w:r w:rsidR="00934919">
        <w:rPr>
          <w:rFonts w:ascii="Calibri" w:hAnsi="Calibri" w:cs="Arial"/>
          <w:b/>
          <w:bCs/>
        </w:rPr>
        <w:t>Programme Manager</w:t>
      </w:r>
    </w:p>
    <w:p w14:paraId="2F79EE7A" w14:textId="77777777" w:rsidR="005622D1" w:rsidRPr="002368E4" w:rsidRDefault="005622D1" w:rsidP="005622D1">
      <w:pPr>
        <w:rPr>
          <w:rFonts w:ascii="Calibri" w:hAnsi="Calibri" w:cs="Arial"/>
          <w:b/>
        </w:rPr>
      </w:pPr>
    </w:p>
    <w:p w14:paraId="73BE9DA0" w14:textId="77777777" w:rsidR="005622D1" w:rsidRPr="0014182B" w:rsidRDefault="005622D1" w:rsidP="005622D1">
      <w:pPr>
        <w:rPr>
          <w:rFonts w:ascii="Calibri" w:hAnsi="Calibri" w:cs="Arial"/>
          <w:b/>
        </w:rPr>
      </w:pPr>
    </w:p>
    <w:p w14:paraId="72B2051F" w14:textId="2AC3ACF8" w:rsidR="005622D1" w:rsidRDefault="005622D1" w:rsidP="005622D1">
      <w:pPr>
        <w:rPr>
          <w:rFonts w:ascii="Calibri" w:hAnsi="Calibri" w:cs="Arial"/>
          <w:b/>
        </w:rPr>
      </w:pPr>
      <w:r w:rsidRPr="0014182B">
        <w:rPr>
          <w:rFonts w:ascii="Calibri" w:hAnsi="Calibri" w:cs="Arial"/>
          <w:b/>
        </w:rPr>
        <w:t>ROLE OVERVIEW:</w:t>
      </w:r>
    </w:p>
    <w:p w14:paraId="23AB2C0E" w14:textId="77777777" w:rsidR="00C844FF" w:rsidRDefault="00C844FF" w:rsidP="005622D1">
      <w:pPr>
        <w:rPr>
          <w:rFonts w:ascii="Calibri" w:hAnsi="Calibri" w:cs="Arial"/>
          <w:b/>
        </w:rPr>
      </w:pPr>
    </w:p>
    <w:p w14:paraId="55254E00" w14:textId="20F21D50" w:rsidR="00C844FF" w:rsidRDefault="00C844FF" w:rsidP="00C844FF">
      <w:pPr>
        <w:rPr>
          <w:rFonts w:asciiTheme="minorHAnsi" w:hAnsiTheme="minorHAnsi" w:cs="Arial"/>
        </w:rPr>
      </w:pPr>
      <w:r w:rsidRPr="00215400">
        <w:rPr>
          <w:rFonts w:asciiTheme="minorHAnsi" w:hAnsiTheme="minorHAnsi" w:cs="Arial"/>
        </w:rPr>
        <w:t xml:space="preserve">To </w:t>
      </w:r>
      <w:r>
        <w:rPr>
          <w:rFonts w:asciiTheme="minorHAnsi" w:hAnsiTheme="minorHAnsi" w:cs="Arial"/>
        </w:rPr>
        <w:t xml:space="preserve">assist in the management </w:t>
      </w:r>
      <w:r w:rsidRPr="00215400">
        <w:rPr>
          <w:rFonts w:asciiTheme="minorHAnsi" w:hAnsiTheme="minorHAnsi" w:cs="Arial"/>
        </w:rPr>
        <w:t xml:space="preserve">and </w:t>
      </w:r>
      <w:r>
        <w:rPr>
          <w:rFonts w:asciiTheme="minorHAnsi" w:hAnsiTheme="minorHAnsi" w:cs="Arial"/>
        </w:rPr>
        <w:t>coordination of quality procedures within th</w:t>
      </w:r>
      <w:r w:rsidR="000C3F52">
        <w:rPr>
          <w:rFonts w:asciiTheme="minorHAnsi" w:hAnsiTheme="minorHAnsi" w:cs="Arial"/>
        </w:rPr>
        <w:t xml:space="preserve">e Essential Skills Team. </w:t>
      </w:r>
      <w:r w:rsidRPr="00215400">
        <w:rPr>
          <w:rFonts w:asciiTheme="minorHAnsi" w:hAnsiTheme="minorHAnsi" w:cs="Arial"/>
        </w:rPr>
        <w:t xml:space="preserve"> </w:t>
      </w:r>
      <w:r>
        <w:rPr>
          <w:rFonts w:asciiTheme="minorHAnsi" w:hAnsiTheme="minorHAnsi" w:cs="Arial"/>
        </w:rPr>
        <w:t xml:space="preserve">To ensure a coordinated and consistent approach is followed within the </w:t>
      </w:r>
      <w:r w:rsidR="00497B44">
        <w:rPr>
          <w:rFonts w:asciiTheme="minorHAnsi" w:hAnsiTheme="minorHAnsi" w:cs="Arial"/>
        </w:rPr>
        <w:t>Essential Skills</w:t>
      </w:r>
      <w:r>
        <w:rPr>
          <w:rFonts w:asciiTheme="minorHAnsi" w:hAnsiTheme="minorHAnsi" w:cs="Arial"/>
        </w:rPr>
        <w:t xml:space="preserve"> for staff and </w:t>
      </w:r>
      <w:r w:rsidR="00497B44">
        <w:rPr>
          <w:rFonts w:asciiTheme="minorHAnsi" w:hAnsiTheme="minorHAnsi" w:cs="Arial"/>
        </w:rPr>
        <w:t>learners</w:t>
      </w:r>
      <w:r>
        <w:rPr>
          <w:rFonts w:asciiTheme="minorHAnsi" w:hAnsiTheme="minorHAnsi" w:cs="Arial"/>
        </w:rPr>
        <w:t>.</w:t>
      </w:r>
      <w:r w:rsidRPr="00215400">
        <w:rPr>
          <w:rFonts w:asciiTheme="minorHAnsi" w:hAnsiTheme="minorHAnsi" w:cs="Arial"/>
        </w:rPr>
        <w:t xml:space="preserve"> To adhere to and achieve the highest quality and compliance </w:t>
      </w:r>
      <w:r>
        <w:rPr>
          <w:rFonts w:asciiTheme="minorHAnsi" w:hAnsiTheme="minorHAnsi" w:cs="Arial"/>
        </w:rPr>
        <w:t xml:space="preserve">and </w:t>
      </w:r>
      <w:r w:rsidRPr="00215400">
        <w:rPr>
          <w:rFonts w:asciiTheme="minorHAnsi" w:hAnsiTheme="minorHAnsi" w:cs="Arial"/>
        </w:rPr>
        <w:t>standards and develop a strong reputation for Springvale.</w:t>
      </w:r>
    </w:p>
    <w:p w14:paraId="132E4546" w14:textId="77777777" w:rsidR="00C844FF" w:rsidRPr="00215400" w:rsidRDefault="00C844FF" w:rsidP="00C844FF">
      <w:pPr>
        <w:rPr>
          <w:rFonts w:asciiTheme="minorHAnsi" w:hAnsiTheme="minorHAnsi" w:cs="Arial"/>
        </w:rPr>
      </w:pPr>
    </w:p>
    <w:p w14:paraId="718ACBE1" w14:textId="1D22962E" w:rsidR="00477C7A" w:rsidRPr="00477C7A" w:rsidRDefault="00477C7A" w:rsidP="00477C7A">
      <w:pPr>
        <w:pStyle w:val="NoSpacing"/>
        <w:rPr>
          <w:rFonts w:asciiTheme="minorHAnsi" w:hAnsiTheme="minorHAnsi" w:cstheme="minorHAnsi"/>
        </w:rPr>
      </w:pPr>
      <w:r w:rsidRPr="00477C7A">
        <w:rPr>
          <w:rFonts w:asciiTheme="minorHAnsi" w:hAnsiTheme="minorHAnsi" w:cstheme="minorHAnsi"/>
        </w:rPr>
        <w:t xml:space="preserve">We are looking for a dynamic and </w:t>
      </w:r>
      <w:r w:rsidR="00333872" w:rsidRPr="00477C7A">
        <w:rPr>
          <w:rFonts w:asciiTheme="minorHAnsi" w:hAnsiTheme="minorHAnsi" w:cstheme="minorHAnsi"/>
        </w:rPr>
        <w:t>experienced Maths</w:t>
      </w:r>
      <w:r w:rsidRPr="00477C7A">
        <w:rPr>
          <w:rFonts w:asciiTheme="minorHAnsi" w:hAnsiTheme="minorHAnsi" w:cstheme="minorHAnsi"/>
        </w:rPr>
        <w:t xml:space="preserve"> Essential Skills Tutor</w:t>
      </w:r>
    </w:p>
    <w:p w14:paraId="6AFE26AF" w14:textId="56A555C6" w:rsidR="00477C7A" w:rsidRPr="00477C7A" w:rsidRDefault="00477C7A" w:rsidP="00477C7A">
      <w:pPr>
        <w:pStyle w:val="NoSpacing"/>
        <w:rPr>
          <w:rFonts w:asciiTheme="minorHAnsi" w:hAnsiTheme="minorHAnsi" w:cstheme="minorHAnsi"/>
        </w:rPr>
      </w:pPr>
      <w:r w:rsidRPr="00477C7A">
        <w:rPr>
          <w:rFonts w:asciiTheme="minorHAnsi" w:hAnsiTheme="minorHAnsi" w:cstheme="minorHAnsi"/>
        </w:rPr>
        <w:t xml:space="preserve">to support </w:t>
      </w:r>
      <w:r>
        <w:rPr>
          <w:rFonts w:asciiTheme="minorHAnsi" w:hAnsiTheme="minorHAnsi" w:cstheme="minorHAnsi"/>
        </w:rPr>
        <w:t>our</w:t>
      </w:r>
      <w:r w:rsidRPr="00477C7A">
        <w:rPr>
          <w:rFonts w:asciiTheme="minorHAnsi" w:hAnsiTheme="minorHAnsi" w:cstheme="minorHAnsi"/>
        </w:rPr>
        <w:t xml:space="preserve"> Apprenticeship</w:t>
      </w:r>
      <w:r>
        <w:rPr>
          <w:rFonts w:asciiTheme="minorHAnsi" w:hAnsiTheme="minorHAnsi" w:cstheme="minorHAnsi"/>
        </w:rPr>
        <w:t xml:space="preserve"> </w:t>
      </w:r>
      <w:r w:rsidR="00CF3978">
        <w:rPr>
          <w:rFonts w:asciiTheme="minorHAnsi" w:hAnsiTheme="minorHAnsi" w:cstheme="minorHAnsi"/>
        </w:rPr>
        <w:t xml:space="preserve">and Skills for Life </w:t>
      </w:r>
      <w:r>
        <w:rPr>
          <w:rFonts w:asciiTheme="minorHAnsi" w:hAnsiTheme="minorHAnsi" w:cstheme="minorHAnsi"/>
        </w:rPr>
        <w:t xml:space="preserve">delivery </w:t>
      </w:r>
      <w:r w:rsidRPr="00477C7A">
        <w:rPr>
          <w:rFonts w:asciiTheme="minorHAnsi" w:hAnsiTheme="minorHAnsi" w:cstheme="minorHAnsi"/>
        </w:rPr>
        <w:t xml:space="preserve">throughout N. Ireland. We are seeking candidates who are passionate and have the drive and motivation to help learners to progress in their careers, increase their employability and support their personal development. The ideal candidate will have a strong background in </w:t>
      </w:r>
      <w:r>
        <w:rPr>
          <w:rFonts w:asciiTheme="minorHAnsi" w:hAnsiTheme="minorHAnsi" w:cstheme="minorHAnsi"/>
        </w:rPr>
        <w:t>essential skills</w:t>
      </w:r>
      <w:r w:rsidRPr="00477C7A">
        <w:rPr>
          <w:rFonts w:asciiTheme="minorHAnsi" w:hAnsiTheme="minorHAnsi" w:cstheme="minorHAnsi"/>
        </w:rPr>
        <w:t>, experience of teaching, and have strong organisational and communication skills to inspire and educate learners.</w:t>
      </w:r>
    </w:p>
    <w:p w14:paraId="70263B8B" w14:textId="7F08B207" w:rsidR="00477C7A" w:rsidRDefault="005622D1" w:rsidP="005622D1">
      <w:pPr>
        <w:rPr>
          <w:rFonts w:asciiTheme="minorHAnsi" w:hAnsiTheme="minorHAnsi" w:cs="Arial"/>
          <w:sz w:val="22"/>
          <w:szCs w:val="22"/>
        </w:rPr>
      </w:pPr>
      <w:r w:rsidRPr="00477C7A">
        <w:rPr>
          <w:rFonts w:asciiTheme="minorHAnsi" w:hAnsiTheme="minorHAnsi" w:cstheme="minorHAnsi"/>
          <w:sz w:val="22"/>
          <w:szCs w:val="22"/>
        </w:rPr>
        <w:br/>
      </w:r>
      <w:r w:rsidR="00477C7A" w:rsidRPr="00F26D20">
        <w:rPr>
          <w:rFonts w:asciiTheme="minorHAnsi" w:hAnsiTheme="minorHAnsi" w:cs="Arial"/>
          <w:sz w:val="22"/>
          <w:szCs w:val="22"/>
        </w:rPr>
        <w:t>The purpose of this role is to develop the necessary competence of learners through the effective provision of high-quality training. To work in line with current guidelines and procedures to meet the requirements for the Department for Employment and Learning, the Education and Training Inspectorate, I</w:t>
      </w:r>
      <w:r w:rsidR="00477C7A">
        <w:rPr>
          <w:rFonts w:asciiTheme="minorHAnsi" w:hAnsiTheme="minorHAnsi" w:cs="Arial"/>
          <w:sz w:val="22"/>
          <w:szCs w:val="22"/>
        </w:rPr>
        <w:t>SEF</w:t>
      </w:r>
      <w:r w:rsidR="00477C7A" w:rsidRPr="00F26D20">
        <w:rPr>
          <w:rFonts w:asciiTheme="minorHAnsi" w:hAnsiTheme="minorHAnsi" w:cs="Arial"/>
          <w:sz w:val="22"/>
          <w:szCs w:val="22"/>
        </w:rPr>
        <w:t xml:space="preserve"> Standards and the various </w:t>
      </w:r>
      <w:r w:rsidR="00994999">
        <w:rPr>
          <w:rFonts w:asciiTheme="minorHAnsi" w:hAnsiTheme="minorHAnsi" w:cs="Arial"/>
          <w:sz w:val="22"/>
          <w:szCs w:val="22"/>
        </w:rPr>
        <w:t>a</w:t>
      </w:r>
      <w:r w:rsidR="00477C7A" w:rsidRPr="00F26D20">
        <w:rPr>
          <w:rFonts w:asciiTheme="minorHAnsi" w:hAnsiTheme="minorHAnsi" w:cs="Arial"/>
          <w:sz w:val="22"/>
          <w:szCs w:val="22"/>
        </w:rPr>
        <w:t xml:space="preserve">warding </w:t>
      </w:r>
      <w:r w:rsidR="00994999">
        <w:rPr>
          <w:rFonts w:asciiTheme="minorHAnsi" w:hAnsiTheme="minorHAnsi" w:cs="Arial"/>
          <w:sz w:val="22"/>
          <w:szCs w:val="22"/>
        </w:rPr>
        <w:t>b</w:t>
      </w:r>
      <w:r w:rsidR="00477C7A" w:rsidRPr="00F26D20">
        <w:rPr>
          <w:rFonts w:asciiTheme="minorHAnsi" w:hAnsiTheme="minorHAnsi" w:cs="Arial"/>
          <w:sz w:val="22"/>
          <w:szCs w:val="22"/>
        </w:rPr>
        <w:t>odies.</w:t>
      </w:r>
    </w:p>
    <w:p w14:paraId="4656FB26" w14:textId="72382D14" w:rsidR="005622D1" w:rsidRPr="0014182B" w:rsidRDefault="005622D1" w:rsidP="005622D1">
      <w:pPr>
        <w:rPr>
          <w:rFonts w:ascii="Calibri" w:hAnsi="Calibri" w:cs="Arial"/>
          <w:b/>
        </w:rPr>
      </w:pPr>
      <w:r w:rsidRPr="0014182B">
        <w:rPr>
          <w:rFonts w:ascii="Calibri" w:hAnsi="Calibri"/>
        </w:rPr>
        <w:br/>
      </w:r>
      <w:r w:rsidRPr="0014182B">
        <w:rPr>
          <w:rFonts w:ascii="Calibri" w:hAnsi="Calibri" w:cs="Arial"/>
          <w:b/>
        </w:rPr>
        <w:t>MAIN DUTIES OF POST HOLDER:</w:t>
      </w:r>
    </w:p>
    <w:tbl>
      <w:tblPr>
        <w:tblW w:w="0" w:type="auto"/>
        <w:tblLayout w:type="fixed"/>
        <w:tblLook w:val="0000" w:firstRow="0" w:lastRow="0" w:firstColumn="0" w:lastColumn="0" w:noHBand="0" w:noVBand="0"/>
      </w:tblPr>
      <w:tblGrid>
        <w:gridCol w:w="8721"/>
      </w:tblGrid>
      <w:tr w:rsidR="005622D1" w:rsidRPr="00911AEB" w14:paraId="6826BD39" w14:textId="77777777" w:rsidTr="005622D1">
        <w:tc>
          <w:tcPr>
            <w:tcW w:w="8721" w:type="dxa"/>
          </w:tcPr>
          <w:p w14:paraId="11EDBADF" w14:textId="77777777" w:rsidR="005622D1" w:rsidRPr="00DB53F8" w:rsidRDefault="005622D1" w:rsidP="005622D1">
            <w:pPr>
              <w:rPr>
                <w:rFonts w:ascii="Tahoma" w:hAnsi="Tahoma" w:cs="Tahoma"/>
                <w:sz w:val="16"/>
                <w:szCs w:val="16"/>
              </w:rPr>
            </w:pPr>
          </w:p>
        </w:tc>
      </w:tr>
    </w:tbl>
    <w:p w14:paraId="31362719" w14:textId="43B94B7E" w:rsidR="005622D1" w:rsidRPr="00424508" w:rsidRDefault="005622D1" w:rsidP="005622D1">
      <w:pPr>
        <w:numPr>
          <w:ilvl w:val="0"/>
          <w:numId w:val="2"/>
        </w:numPr>
        <w:ind w:right="-288"/>
        <w:rPr>
          <w:rFonts w:asciiTheme="minorHAnsi" w:hAnsiTheme="minorHAnsi" w:cs="Tahoma"/>
          <w:sz w:val="22"/>
          <w:szCs w:val="22"/>
        </w:rPr>
      </w:pPr>
      <w:r w:rsidRPr="00424508">
        <w:rPr>
          <w:rFonts w:asciiTheme="minorHAnsi" w:hAnsiTheme="minorHAnsi" w:cs="Tahoma"/>
          <w:sz w:val="22"/>
          <w:szCs w:val="22"/>
        </w:rPr>
        <w:t xml:space="preserve">To sustain expected levels of performance in accordance with internal standards relating to learner retention, </w:t>
      </w:r>
      <w:r w:rsidR="00994999" w:rsidRPr="00424508">
        <w:rPr>
          <w:rFonts w:asciiTheme="minorHAnsi" w:hAnsiTheme="minorHAnsi" w:cs="Tahoma"/>
          <w:sz w:val="22"/>
          <w:szCs w:val="22"/>
        </w:rPr>
        <w:t>success,</w:t>
      </w:r>
      <w:r w:rsidRPr="00424508">
        <w:rPr>
          <w:rFonts w:asciiTheme="minorHAnsi" w:hAnsiTheme="minorHAnsi" w:cs="Tahoma"/>
          <w:sz w:val="22"/>
          <w:szCs w:val="22"/>
        </w:rPr>
        <w:t xml:space="preserve"> and progression.</w:t>
      </w:r>
    </w:p>
    <w:p w14:paraId="1C849884" w14:textId="2C92EE24" w:rsidR="005622D1" w:rsidRPr="004F02E6" w:rsidRDefault="005622D1" w:rsidP="004F02E6">
      <w:pPr>
        <w:numPr>
          <w:ilvl w:val="0"/>
          <w:numId w:val="2"/>
        </w:numPr>
        <w:ind w:right="-288"/>
        <w:rPr>
          <w:rFonts w:asciiTheme="minorHAnsi" w:hAnsiTheme="minorHAnsi" w:cs="Tahoma"/>
          <w:sz w:val="22"/>
          <w:szCs w:val="22"/>
        </w:rPr>
      </w:pPr>
      <w:r w:rsidRPr="00424508">
        <w:rPr>
          <w:rFonts w:asciiTheme="minorHAnsi" w:hAnsiTheme="minorHAnsi" w:cs="Tahoma"/>
          <w:sz w:val="22"/>
          <w:szCs w:val="22"/>
        </w:rPr>
        <w:t>To design lesson plans and schemes of work appropriate to qualification being delivered.</w:t>
      </w:r>
    </w:p>
    <w:p w14:paraId="25DBB47B" w14:textId="77777777" w:rsidR="005622D1" w:rsidRPr="00424508" w:rsidRDefault="005622D1" w:rsidP="005622D1">
      <w:pPr>
        <w:numPr>
          <w:ilvl w:val="0"/>
          <w:numId w:val="2"/>
        </w:numPr>
        <w:tabs>
          <w:tab w:val="num" w:pos="720"/>
        </w:tabs>
        <w:ind w:right="-284"/>
        <w:rPr>
          <w:rFonts w:asciiTheme="minorHAnsi" w:hAnsiTheme="minorHAnsi" w:cs="Tahoma"/>
          <w:sz w:val="22"/>
          <w:szCs w:val="22"/>
        </w:rPr>
      </w:pPr>
      <w:r w:rsidRPr="00424508">
        <w:rPr>
          <w:rFonts w:asciiTheme="minorHAnsi" w:hAnsiTheme="minorHAnsi" w:cs="Tahoma"/>
          <w:sz w:val="22"/>
          <w:szCs w:val="22"/>
        </w:rPr>
        <w:t>To maintain optimum occupancy numbers in line with the programme targets.</w:t>
      </w:r>
    </w:p>
    <w:p w14:paraId="78A792D2" w14:textId="7463C4BB" w:rsidR="005622D1" w:rsidRPr="00424508" w:rsidRDefault="005622D1" w:rsidP="005622D1">
      <w:pPr>
        <w:numPr>
          <w:ilvl w:val="0"/>
          <w:numId w:val="2"/>
        </w:numPr>
        <w:ind w:right="-288"/>
        <w:rPr>
          <w:rFonts w:asciiTheme="minorHAnsi" w:hAnsiTheme="minorHAnsi" w:cs="Tahoma"/>
          <w:sz w:val="22"/>
          <w:szCs w:val="22"/>
        </w:rPr>
      </w:pPr>
      <w:r w:rsidRPr="00424508">
        <w:rPr>
          <w:rFonts w:asciiTheme="minorHAnsi" w:hAnsiTheme="minorHAnsi" w:cs="Tahoma"/>
          <w:sz w:val="22"/>
          <w:szCs w:val="22"/>
        </w:rPr>
        <w:t xml:space="preserve">To initially assess and record learner’s skills, </w:t>
      </w:r>
      <w:r w:rsidR="00994999" w:rsidRPr="00424508">
        <w:rPr>
          <w:rFonts w:asciiTheme="minorHAnsi" w:hAnsiTheme="minorHAnsi" w:cs="Tahoma"/>
          <w:sz w:val="22"/>
          <w:szCs w:val="22"/>
        </w:rPr>
        <w:t>abilities,</w:t>
      </w:r>
      <w:r w:rsidRPr="00424508">
        <w:rPr>
          <w:rFonts w:asciiTheme="minorHAnsi" w:hAnsiTheme="minorHAnsi" w:cs="Tahoma"/>
          <w:sz w:val="22"/>
          <w:szCs w:val="22"/>
        </w:rPr>
        <w:t xml:space="preserve"> and experience.</w:t>
      </w:r>
    </w:p>
    <w:p w14:paraId="4FB86EB6" w14:textId="77777777" w:rsidR="005622D1" w:rsidRPr="00424508" w:rsidRDefault="005622D1" w:rsidP="005622D1">
      <w:pPr>
        <w:numPr>
          <w:ilvl w:val="0"/>
          <w:numId w:val="2"/>
        </w:numPr>
        <w:ind w:right="-288"/>
        <w:rPr>
          <w:rFonts w:asciiTheme="minorHAnsi" w:hAnsiTheme="minorHAnsi" w:cs="Tahoma"/>
          <w:sz w:val="22"/>
          <w:szCs w:val="22"/>
        </w:rPr>
      </w:pPr>
      <w:r w:rsidRPr="00424508">
        <w:rPr>
          <w:rFonts w:asciiTheme="minorHAnsi" w:hAnsiTheme="minorHAnsi" w:cs="Tahoma"/>
          <w:sz w:val="22"/>
          <w:szCs w:val="22"/>
        </w:rPr>
        <w:t>To prepare an individual training plan for each learner.</w:t>
      </w:r>
    </w:p>
    <w:p w14:paraId="3F71B48A" w14:textId="77777777" w:rsidR="005622D1" w:rsidRPr="00424508" w:rsidRDefault="005622D1" w:rsidP="005622D1">
      <w:pPr>
        <w:numPr>
          <w:ilvl w:val="0"/>
          <w:numId w:val="2"/>
        </w:numPr>
        <w:ind w:right="-288"/>
        <w:rPr>
          <w:rFonts w:asciiTheme="minorHAnsi" w:hAnsiTheme="minorHAnsi" w:cs="Tahoma"/>
          <w:sz w:val="22"/>
          <w:szCs w:val="22"/>
        </w:rPr>
      </w:pPr>
      <w:r w:rsidRPr="00424508">
        <w:rPr>
          <w:rFonts w:asciiTheme="minorHAnsi" w:hAnsiTheme="minorHAnsi" w:cs="Tahoma"/>
          <w:sz w:val="22"/>
          <w:szCs w:val="22"/>
        </w:rPr>
        <w:t>To deliver practical and technical learning sessions to learners.</w:t>
      </w:r>
    </w:p>
    <w:p w14:paraId="0827EC93" w14:textId="77777777" w:rsidR="005622D1" w:rsidRPr="00424508" w:rsidRDefault="005622D1" w:rsidP="005622D1">
      <w:pPr>
        <w:numPr>
          <w:ilvl w:val="0"/>
          <w:numId w:val="2"/>
        </w:numPr>
        <w:ind w:right="-288"/>
        <w:rPr>
          <w:rFonts w:asciiTheme="minorHAnsi" w:hAnsiTheme="minorHAnsi" w:cs="Tahoma"/>
          <w:sz w:val="22"/>
          <w:szCs w:val="22"/>
        </w:rPr>
      </w:pPr>
      <w:r w:rsidRPr="00424508">
        <w:rPr>
          <w:rFonts w:asciiTheme="minorHAnsi" w:hAnsiTheme="minorHAnsi" w:cs="Tahoma"/>
          <w:sz w:val="22"/>
          <w:szCs w:val="22"/>
        </w:rPr>
        <w:t xml:space="preserve">To monitor, review and record learner progress while learning </w:t>
      </w:r>
    </w:p>
    <w:p w14:paraId="7EAB8017" w14:textId="77777777" w:rsidR="005622D1" w:rsidRPr="00424508" w:rsidRDefault="005622D1" w:rsidP="00F71DB2">
      <w:pPr>
        <w:pStyle w:val="NoSpacing"/>
        <w:numPr>
          <w:ilvl w:val="0"/>
          <w:numId w:val="2"/>
        </w:numPr>
        <w:rPr>
          <w:rFonts w:asciiTheme="minorHAnsi" w:hAnsiTheme="minorHAnsi" w:cs="Tahoma"/>
        </w:rPr>
      </w:pPr>
      <w:r w:rsidRPr="00424508">
        <w:rPr>
          <w:rFonts w:asciiTheme="minorHAnsi" w:hAnsiTheme="minorHAnsi" w:cs="Tahoma"/>
        </w:rPr>
        <w:t>To undertake personal training as necessary to maintain high quality standards of work.</w:t>
      </w:r>
    </w:p>
    <w:p w14:paraId="145DF782" w14:textId="77777777" w:rsidR="005622D1" w:rsidRPr="00424508" w:rsidRDefault="005622D1" w:rsidP="005622D1">
      <w:pPr>
        <w:numPr>
          <w:ilvl w:val="0"/>
          <w:numId w:val="1"/>
        </w:numPr>
        <w:tabs>
          <w:tab w:val="num" w:pos="720"/>
        </w:tabs>
        <w:ind w:right="-288"/>
        <w:rPr>
          <w:rFonts w:asciiTheme="minorHAnsi" w:hAnsiTheme="minorHAnsi" w:cs="Tahoma"/>
          <w:sz w:val="22"/>
          <w:szCs w:val="22"/>
        </w:rPr>
      </w:pPr>
      <w:r w:rsidRPr="00424508">
        <w:rPr>
          <w:rFonts w:asciiTheme="minorHAnsi" w:hAnsiTheme="minorHAnsi" w:cs="Tahoma"/>
          <w:sz w:val="22"/>
          <w:szCs w:val="22"/>
        </w:rPr>
        <w:t>To produce internal and external reports as required.</w:t>
      </w:r>
    </w:p>
    <w:p w14:paraId="73ECE128" w14:textId="77777777" w:rsidR="005622D1" w:rsidRPr="00424508" w:rsidRDefault="005622D1" w:rsidP="005622D1">
      <w:pPr>
        <w:pStyle w:val="NoSpacing"/>
        <w:numPr>
          <w:ilvl w:val="0"/>
          <w:numId w:val="1"/>
        </w:numPr>
        <w:tabs>
          <w:tab w:val="num" w:pos="720"/>
        </w:tabs>
        <w:rPr>
          <w:rFonts w:asciiTheme="minorHAnsi" w:hAnsiTheme="minorHAnsi" w:cs="Tahoma"/>
        </w:rPr>
      </w:pPr>
      <w:r w:rsidRPr="00424508">
        <w:rPr>
          <w:rFonts w:asciiTheme="minorHAnsi" w:hAnsiTheme="minorHAnsi" w:cs="Tahoma"/>
        </w:rPr>
        <w:t>To develop relationships with key partners and other external organisations as required</w:t>
      </w:r>
    </w:p>
    <w:p w14:paraId="6186BECE" w14:textId="77777777" w:rsidR="005622D1" w:rsidRPr="00424508" w:rsidRDefault="00F71DB2" w:rsidP="005622D1">
      <w:pPr>
        <w:numPr>
          <w:ilvl w:val="0"/>
          <w:numId w:val="1"/>
        </w:numPr>
        <w:tabs>
          <w:tab w:val="num" w:pos="720"/>
        </w:tabs>
        <w:ind w:right="-284"/>
        <w:rPr>
          <w:rFonts w:asciiTheme="minorHAnsi" w:hAnsiTheme="minorHAnsi" w:cs="Tahoma"/>
          <w:sz w:val="22"/>
          <w:szCs w:val="22"/>
        </w:rPr>
      </w:pPr>
      <w:r w:rsidRPr="00424508">
        <w:rPr>
          <w:rFonts w:asciiTheme="minorHAnsi" w:hAnsiTheme="minorHAnsi" w:cs="Tahoma"/>
          <w:sz w:val="22"/>
          <w:szCs w:val="22"/>
        </w:rPr>
        <w:t>T</w:t>
      </w:r>
      <w:r w:rsidR="005622D1" w:rsidRPr="00424508">
        <w:rPr>
          <w:rFonts w:asciiTheme="minorHAnsi" w:hAnsiTheme="minorHAnsi" w:cs="Tahoma"/>
          <w:sz w:val="22"/>
          <w:szCs w:val="22"/>
        </w:rPr>
        <w:t>o carry out such other relevant or related duties as may be required by management.</w:t>
      </w:r>
    </w:p>
    <w:p w14:paraId="5FD45891" w14:textId="4DCD63F8" w:rsidR="00705E52" w:rsidRPr="00CF3978" w:rsidRDefault="005622D1" w:rsidP="00CF3978">
      <w:pPr>
        <w:pStyle w:val="ListParagraph"/>
        <w:numPr>
          <w:ilvl w:val="0"/>
          <w:numId w:val="3"/>
        </w:numPr>
        <w:rPr>
          <w:rFonts w:asciiTheme="minorHAnsi" w:hAnsiTheme="minorHAnsi"/>
          <w:sz w:val="22"/>
          <w:szCs w:val="22"/>
          <w:lang w:val="en-GB"/>
        </w:rPr>
      </w:pPr>
      <w:r w:rsidRPr="00424508">
        <w:rPr>
          <w:rFonts w:asciiTheme="minorHAnsi" w:hAnsiTheme="minorHAnsi"/>
          <w:sz w:val="22"/>
          <w:szCs w:val="22"/>
          <w:lang w:val="en-GB"/>
        </w:rPr>
        <w:t>To maintain effective working relationships with all internal departments</w:t>
      </w:r>
    </w:p>
    <w:p w14:paraId="6682B6EE" w14:textId="18547E8B" w:rsidR="00705E52" w:rsidRPr="00424508" w:rsidRDefault="00705E52" w:rsidP="005F261A">
      <w:pPr>
        <w:pStyle w:val="ListParagraph"/>
        <w:numPr>
          <w:ilvl w:val="0"/>
          <w:numId w:val="3"/>
        </w:numPr>
        <w:rPr>
          <w:rFonts w:asciiTheme="minorHAnsi" w:hAnsiTheme="minorHAnsi"/>
          <w:sz w:val="22"/>
          <w:szCs w:val="22"/>
          <w:lang w:val="en-GB"/>
        </w:rPr>
      </w:pPr>
      <w:r>
        <w:rPr>
          <w:rFonts w:asciiTheme="minorHAnsi" w:hAnsiTheme="minorHAnsi"/>
          <w:sz w:val="22"/>
          <w:szCs w:val="22"/>
          <w:lang w:val="en-GB"/>
        </w:rPr>
        <w:t>Liaise with employers and apprentices to schedule sessions in the workplace.</w:t>
      </w:r>
    </w:p>
    <w:p w14:paraId="47C2B500" w14:textId="62CE002B" w:rsidR="005622D1" w:rsidRPr="00424508" w:rsidRDefault="005622D1" w:rsidP="005622D1">
      <w:pPr>
        <w:pStyle w:val="ListParagraph"/>
        <w:numPr>
          <w:ilvl w:val="0"/>
          <w:numId w:val="4"/>
        </w:numPr>
        <w:rPr>
          <w:rFonts w:asciiTheme="minorHAnsi" w:hAnsiTheme="minorHAnsi" w:cs="Arial"/>
          <w:b/>
          <w:sz w:val="22"/>
          <w:szCs w:val="22"/>
          <w:lang w:val="en-GB"/>
        </w:rPr>
      </w:pPr>
      <w:r w:rsidRPr="00424508">
        <w:rPr>
          <w:rFonts w:asciiTheme="minorHAnsi" w:hAnsiTheme="minorHAnsi" w:cs="Arial"/>
          <w:sz w:val="22"/>
          <w:szCs w:val="22"/>
          <w:lang w:val="en-GB"/>
        </w:rPr>
        <w:t>To perform other duties as required by management</w:t>
      </w:r>
      <w:r w:rsidR="00994999">
        <w:rPr>
          <w:rFonts w:asciiTheme="minorHAnsi" w:hAnsiTheme="minorHAnsi" w:cs="Arial"/>
          <w:sz w:val="22"/>
          <w:szCs w:val="22"/>
          <w:lang w:val="en-GB"/>
        </w:rPr>
        <w:t>.</w:t>
      </w:r>
    </w:p>
    <w:p w14:paraId="13A69E97" w14:textId="77777777" w:rsidR="005622D1" w:rsidRPr="002368E4" w:rsidRDefault="005622D1" w:rsidP="005622D1">
      <w:pPr>
        <w:rPr>
          <w:rFonts w:ascii="Calibri" w:hAnsi="Calibri" w:cs="Arial"/>
          <w:b/>
          <w:sz w:val="22"/>
          <w:szCs w:val="22"/>
        </w:rPr>
      </w:pPr>
    </w:p>
    <w:p w14:paraId="3D1E3075" w14:textId="317EE95F" w:rsidR="004F02E6" w:rsidRDefault="005622D1" w:rsidP="005622D1">
      <w:pPr>
        <w:rPr>
          <w:rFonts w:ascii="Calibri" w:hAnsi="Calibri" w:cs="Arial"/>
          <w:i/>
        </w:rPr>
      </w:pPr>
      <w:r w:rsidRPr="002368E4">
        <w:rPr>
          <w:rFonts w:ascii="Calibri" w:hAnsi="Calibri" w:cs="Arial"/>
          <w:i/>
        </w:rPr>
        <w:t xml:space="preserve">The above reflects the main elements associated with this position. It is not intended to be exclusive or </w:t>
      </w:r>
      <w:r w:rsidR="00333872" w:rsidRPr="002368E4">
        <w:rPr>
          <w:rFonts w:ascii="Calibri" w:hAnsi="Calibri" w:cs="Arial"/>
          <w:i/>
        </w:rPr>
        <w:t>exhaustive and</w:t>
      </w:r>
      <w:r w:rsidRPr="002368E4">
        <w:rPr>
          <w:rFonts w:ascii="Calibri" w:hAnsi="Calibri" w:cs="Arial"/>
          <w:i/>
        </w:rPr>
        <w:t xml:space="preserve"> may be subject to adjustment in accordance with organisational change. </w:t>
      </w:r>
    </w:p>
    <w:p w14:paraId="5B419336" w14:textId="77777777" w:rsidR="001461A8" w:rsidRDefault="001461A8" w:rsidP="005622D1">
      <w:pPr>
        <w:rPr>
          <w:rFonts w:ascii="Calibri" w:hAnsi="Calibri" w:cs="Arial"/>
          <w:i/>
        </w:rPr>
      </w:pPr>
    </w:p>
    <w:p w14:paraId="1989D8A8" w14:textId="77777777" w:rsidR="00D70A54" w:rsidRDefault="00D70A54" w:rsidP="00D70A54">
      <w:pPr>
        <w:rPr>
          <w:rFonts w:asciiTheme="minorHAnsi" w:hAnsiTheme="minorHAnsi" w:cs="Arial"/>
          <w:b/>
        </w:rPr>
      </w:pPr>
      <w:r w:rsidRPr="00215400">
        <w:rPr>
          <w:rFonts w:asciiTheme="minorHAnsi" w:hAnsiTheme="minorHAnsi" w:cs="Arial"/>
          <w:b/>
        </w:rPr>
        <w:t xml:space="preserve">Key Tasks: </w:t>
      </w:r>
    </w:p>
    <w:p w14:paraId="58497700" w14:textId="77777777" w:rsidR="00D70A54" w:rsidRPr="00215400" w:rsidRDefault="00D70A54" w:rsidP="00D70A54">
      <w:pPr>
        <w:rPr>
          <w:rFonts w:asciiTheme="minorHAnsi" w:hAnsiTheme="minorHAnsi" w:cs="Arial"/>
          <w:b/>
        </w:rPr>
      </w:pPr>
    </w:p>
    <w:p w14:paraId="15673044" w14:textId="77777777" w:rsidR="00D70A54" w:rsidRPr="00906583" w:rsidRDefault="00D70A54" w:rsidP="00D70A54">
      <w:pPr>
        <w:spacing w:after="160" w:line="259" w:lineRule="auto"/>
        <w:rPr>
          <w:rFonts w:asciiTheme="minorHAnsi" w:hAnsiTheme="minorHAnsi" w:cs="Arial"/>
        </w:rPr>
      </w:pPr>
      <w:r w:rsidRPr="00906583">
        <w:rPr>
          <w:rFonts w:asciiTheme="minorHAnsi" w:hAnsiTheme="minorHAnsi" w:cs="Arial"/>
        </w:rPr>
        <w:t>To assist management as required in the following areas:</w:t>
      </w:r>
    </w:p>
    <w:p w14:paraId="32B35E72" w14:textId="77777777" w:rsidR="00D70A54" w:rsidRPr="00215400" w:rsidRDefault="00D70A54" w:rsidP="00D70A54">
      <w:pPr>
        <w:pStyle w:val="ListParagraph"/>
        <w:spacing w:after="160" w:line="259" w:lineRule="auto"/>
        <w:ind w:left="360"/>
        <w:rPr>
          <w:rFonts w:asciiTheme="minorHAnsi" w:hAnsiTheme="minorHAnsi" w:cs="Arial"/>
        </w:rPr>
      </w:pPr>
    </w:p>
    <w:p w14:paraId="263B08AB" w14:textId="77777777" w:rsidR="00D70A54" w:rsidRPr="00056DFC" w:rsidRDefault="00D70A54" w:rsidP="00D70A54">
      <w:pPr>
        <w:pStyle w:val="ListParagraph"/>
        <w:numPr>
          <w:ilvl w:val="0"/>
          <w:numId w:val="9"/>
        </w:numPr>
        <w:spacing w:after="160" w:line="259" w:lineRule="auto"/>
        <w:rPr>
          <w:rFonts w:asciiTheme="minorHAnsi" w:hAnsiTheme="minorHAnsi" w:cs="Arial"/>
          <w:b/>
          <w:bCs/>
          <w:i/>
          <w:iCs/>
          <w:u w:val="single"/>
        </w:rPr>
      </w:pPr>
      <w:r w:rsidRPr="00056DFC">
        <w:rPr>
          <w:rFonts w:asciiTheme="minorHAnsi" w:hAnsiTheme="minorHAnsi" w:cs="Arial"/>
        </w:rPr>
        <w:t xml:space="preserve">Coordinate the </w:t>
      </w:r>
      <w:r>
        <w:rPr>
          <w:rFonts w:asciiTheme="minorHAnsi" w:hAnsiTheme="minorHAnsi" w:cs="Arial"/>
        </w:rPr>
        <w:t>Services subjects</w:t>
      </w:r>
      <w:r w:rsidRPr="00056DFC">
        <w:rPr>
          <w:rFonts w:asciiTheme="minorHAnsi" w:hAnsiTheme="minorHAnsi" w:cs="Arial"/>
        </w:rPr>
        <w:t xml:space="preserve"> through team meetings, Case Conference and 1:1 </w:t>
      </w:r>
      <w:proofErr w:type="gramStart"/>
      <w:r w:rsidRPr="00056DFC">
        <w:rPr>
          <w:rFonts w:asciiTheme="minorHAnsi" w:hAnsiTheme="minorHAnsi" w:cs="Arial"/>
        </w:rPr>
        <w:t>meetings</w:t>
      </w:r>
      <w:proofErr w:type="gramEnd"/>
      <w:r w:rsidRPr="00056DFC">
        <w:rPr>
          <w:rFonts w:asciiTheme="minorHAnsi" w:hAnsiTheme="minorHAnsi" w:cs="Arial"/>
        </w:rPr>
        <w:t xml:space="preserve"> with staff reporting to line manager.</w:t>
      </w:r>
    </w:p>
    <w:p w14:paraId="41C84603" w14:textId="77777777" w:rsidR="00D70A54" w:rsidRPr="00056DFC" w:rsidRDefault="00D70A54" w:rsidP="00D70A54">
      <w:pPr>
        <w:pStyle w:val="ListParagraph"/>
        <w:spacing w:after="160" w:line="259" w:lineRule="auto"/>
        <w:ind w:firstLine="60"/>
        <w:rPr>
          <w:rFonts w:asciiTheme="minorHAnsi" w:hAnsiTheme="minorHAnsi" w:cs="Arial"/>
          <w:b/>
          <w:bCs/>
          <w:i/>
          <w:iCs/>
          <w:u w:val="single"/>
        </w:rPr>
      </w:pPr>
    </w:p>
    <w:p w14:paraId="3B32BC47" w14:textId="77777777" w:rsidR="00D70A54" w:rsidRPr="00056DFC" w:rsidRDefault="00D70A54" w:rsidP="00D70A54">
      <w:pPr>
        <w:pStyle w:val="ListParagraph"/>
        <w:numPr>
          <w:ilvl w:val="0"/>
          <w:numId w:val="9"/>
        </w:numPr>
        <w:spacing w:after="160" w:line="259" w:lineRule="auto"/>
        <w:rPr>
          <w:rFonts w:asciiTheme="minorHAnsi" w:hAnsiTheme="minorHAnsi" w:cs="Arial"/>
          <w:b/>
          <w:bCs/>
          <w:i/>
          <w:iCs/>
          <w:u w:val="single"/>
        </w:rPr>
      </w:pPr>
      <w:r w:rsidRPr="00056DFC">
        <w:rPr>
          <w:rFonts w:asciiTheme="minorHAnsi" w:hAnsiTheme="minorHAnsi" w:cs="Arial"/>
        </w:rPr>
        <w:t xml:space="preserve">Improve and monitor attendance, retention, achievement and progression across the </w:t>
      </w:r>
      <w:r>
        <w:rPr>
          <w:rFonts w:asciiTheme="minorHAnsi" w:hAnsiTheme="minorHAnsi" w:cs="Arial"/>
        </w:rPr>
        <w:t>Services subjects</w:t>
      </w:r>
      <w:r w:rsidRPr="00056DFC">
        <w:rPr>
          <w:rFonts w:asciiTheme="minorHAnsi" w:hAnsiTheme="minorHAnsi" w:cs="Arial"/>
        </w:rPr>
        <w:t xml:space="preserve"> reporting to </w:t>
      </w:r>
      <w:r>
        <w:rPr>
          <w:rFonts w:asciiTheme="minorHAnsi" w:hAnsiTheme="minorHAnsi" w:cs="Arial"/>
        </w:rPr>
        <w:t xml:space="preserve">the </w:t>
      </w:r>
      <w:r w:rsidRPr="00056DFC">
        <w:rPr>
          <w:rFonts w:asciiTheme="minorHAnsi" w:hAnsiTheme="minorHAnsi" w:cs="Arial"/>
        </w:rPr>
        <w:t>line manager.</w:t>
      </w:r>
    </w:p>
    <w:p w14:paraId="246DCBCF" w14:textId="77777777" w:rsidR="00D70A54" w:rsidRPr="00056DFC" w:rsidRDefault="00D70A54" w:rsidP="00D70A54">
      <w:pPr>
        <w:pStyle w:val="ListParagraph"/>
        <w:rPr>
          <w:rFonts w:asciiTheme="minorHAnsi" w:hAnsiTheme="minorHAnsi" w:cs="Arial"/>
          <w:b/>
          <w:bCs/>
          <w:i/>
          <w:iCs/>
          <w:u w:val="single"/>
        </w:rPr>
      </w:pPr>
    </w:p>
    <w:p w14:paraId="233079C6" w14:textId="77777777" w:rsidR="00D70A54" w:rsidRPr="00056DFC" w:rsidRDefault="00D70A54" w:rsidP="00D70A54">
      <w:pPr>
        <w:pStyle w:val="ListParagraph"/>
        <w:spacing w:after="160" w:line="259" w:lineRule="auto"/>
        <w:rPr>
          <w:rFonts w:asciiTheme="minorHAnsi" w:hAnsiTheme="minorHAnsi" w:cs="Arial"/>
          <w:b/>
          <w:bCs/>
          <w:i/>
          <w:iCs/>
          <w:u w:val="single"/>
        </w:rPr>
      </w:pPr>
    </w:p>
    <w:p w14:paraId="15BC75E7" w14:textId="77777777" w:rsidR="00D70A54" w:rsidRPr="00056DFC" w:rsidRDefault="00D70A54" w:rsidP="00D70A54">
      <w:pPr>
        <w:pStyle w:val="ListParagraph"/>
        <w:numPr>
          <w:ilvl w:val="0"/>
          <w:numId w:val="9"/>
        </w:numPr>
        <w:spacing w:after="160" w:line="259" w:lineRule="auto"/>
        <w:rPr>
          <w:rFonts w:asciiTheme="minorHAnsi" w:hAnsiTheme="minorHAnsi" w:cs="Arial"/>
          <w:b/>
          <w:bCs/>
          <w:i/>
          <w:iCs/>
          <w:u w:val="single"/>
        </w:rPr>
      </w:pPr>
      <w:r w:rsidRPr="00056DFC">
        <w:rPr>
          <w:rFonts w:asciiTheme="minorHAnsi" w:hAnsiTheme="minorHAnsi" w:cs="Arial"/>
        </w:rPr>
        <w:t xml:space="preserve">Ensure high levels of coordination in the </w:t>
      </w:r>
      <w:r>
        <w:rPr>
          <w:rFonts w:asciiTheme="minorHAnsi" w:hAnsiTheme="minorHAnsi" w:cs="Arial"/>
        </w:rPr>
        <w:t>Services subjects</w:t>
      </w:r>
      <w:r w:rsidRPr="00056DFC">
        <w:rPr>
          <w:rFonts w:asciiTheme="minorHAnsi" w:hAnsiTheme="minorHAnsi" w:cs="Arial"/>
        </w:rPr>
        <w:t xml:space="preserve"> to achieve the IQA and EQA approval.</w:t>
      </w:r>
    </w:p>
    <w:p w14:paraId="7A03D1A4" w14:textId="77777777" w:rsidR="00D70A54" w:rsidRPr="00056DFC" w:rsidRDefault="00D70A54" w:rsidP="00D70A54">
      <w:pPr>
        <w:pStyle w:val="ListParagraph"/>
        <w:rPr>
          <w:rFonts w:asciiTheme="minorHAnsi" w:hAnsiTheme="minorHAnsi" w:cs="Arial"/>
          <w:b/>
          <w:bCs/>
          <w:i/>
          <w:iCs/>
          <w:u w:val="single"/>
        </w:rPr>
      </w:pPr>
    </w:p>
    <w:p w14:paraId="7F8E7FA7" w14:textId="77777777" w:rsidR="00D70A54" w:rsidRPr="00056DFC" w:rsidRDefault="00D70A54" w:rsidP="00D70A54">
      <w:pPr>
        <w:pStyle w:val="ListParagraph"/>
        <w:spacing w:after="160" w:line="259" w:lineRule="auto"/>
        <w:rPr>
          <w:rFonts w:asciiTheme="minorHAnsi" w:hAnsiTheme="minorHAnsi" w:cs="Arial"/>
          <w:b/>
          <w:bCs/>
          <w:i/>
          <w:iCs/>
          <w:u w:val="single"/>
        </w:rPr>
      </w:pPr>
    </w:p>
    <w:p w14:paraId="18C42C45" w14:textId="77777777" w:rsidR="00D70A54" w:rsidRPr="00056DFC" w:rsidRDefault="00D70A54" w:rsidP="00D70A54">
      <w:pPr>
        <w:pStyle w:val="ListParagraph"/>
        <w:numPr>
          <w:ilvl w:val="0"/>
          <w:numId w:val="9"/>
        </w:numPr>
        <w:spacing w:after="160" w:line="259" w:lineRule="auto"/>
        <w:rPr>
          <w:rFonts w:asciiTheme="minorHAnsi" w:hAnsiTheme="minorHAnsi" w:cs="Arial"/>
          <w:b/>
          <w:bCs/>
          <w:i/>
          <w:iCs/>
          <w:u w:val="single"/>
        </w:rPr>
      </w:pPr>
      <w:r w:rsidRPr="00056DFC">
        <w:rPr>
          <w:rFonts w:asciiTheme="minorHAnsi" w:hAnsiTheme="minorHAnsi" w:cs="Arial"/>
        </w:rPr>
        <w:t xml:space="preserve">Ensure the </w:t>
      </w:r>
      <w:r>
        <w:rPr>
          <w:rFonts w:asciiTheme="minorHAnsi" w:hAnsiTheme="minorHAnsi" w:cs="Arial"/>
        </w:rPr>
        <w:t>Services subjects</w:t>
      </w:r>
      <w:r w:rsidRPr="00056DFC">
        <w:rPr>
          <w:rFonts w:asciiTheme="minorHAnsi" w:hAnsiTheme="minorHAnsi" w:cs="Arial"/>
        </w:rPr>
        <w:t xml:space="preserve"> </w:t>
      </w:r>
      <w:r>
        <w:rPr>
          <w:rFonts w:asciiTheme="minorHAnsi" w:hAnsiTheme="minorHAnsi" w:cs="Arial"/>
        </w:rPr>
        <w:t>have adequate equipment, SOW and lesson plans are available, and maintain teaching and learning</w:t>
      </w:r>
      <w:r w:rsidRPr="00056DFC">
        <w:rPr>
          <w:rFonts w:asciiTheme="minorHAnsi" w:hAnsiTheme="minorHAnsi" w:cs="Arial"/>
        </w:rPr>
        <w:t xml:space="preserve"> to a consistently high standard.</w:t>
      </w:r>
    </w:p>
    <w:p w14:paraId="38E31D9F" w14:textId="77777777" w:rsidR="00D70A54" w:rsidRPr="00056DFC" w:rsidRDefault="00D70A54" w:rsidP="00D70A54">
      <w:pPr>
        <w:pStyle w:val="ListParagraph"/>
        <w:spacing w:after="160" w:line="259" w:lineRule="auto"/>
        <w:rPr>
          <w:rFonts w:asciiTheme="minorHAnsi" w:hAnsiTheme="minorHAnsi" w:cs="Arial"/>
          <w:b/>
          <w:bCs/>
          <w:i/>
          <w:iCs/>
          <w:u w:val="single"/>
        </w:rPr>
      </w:pPr>
    </w:p>
    <w:p w14:paraId="7BF42C55" w14:textId="77777777" w:rsidR="00D70A54" w:rsidRPr="00056DFC" w:rsidRDefault="00D70A54" w:rsidP="00D70A54">
      <w:pPr>
        <w:pStyle w:val="ListParagraph"/>
        <w:numPr>
          <w:ilvl w:val="0"/>
          <w:numId w:val="9"/>
        </w:numPr>
        <w:spacing w:after="160" w:line="259" w:lineRule="auto"/>
        <w:rPr>
          <w:rFonts w:asciiTheme="minorHAnsi" w:hAnsiTheme="minorHAnsi" w:cs="Arial"/>
          <w:b/>
          <w:bCs/>
          <w:i/>
          <w:iCs/>
          <w:u w:val="single"/>
        </w:rPr>
      </w:pPr>
      <w:r w:rsidRPr="00056DFC">
        <w:rPr>
          <w:rFonts w:asciiTheme="minorHAnsi" w:hAnsiTheme="minorHAnsi" w:cs="Arial"/>
        </w:rPr>
        <w:t xml:space="preserve">Drive the use of ICT throughout the </w:t>
      </w:r>
      <w:r>
        <w:rPr>
          <w:rFonts w:asciiTheme="minorHAnsi" w:hAnsiTheme="minorHAnsi" w:cs="Arial"/>
        </w:rPr>
        <w:t>Services subjects</w:t>
      </w:r>
      <w:r w:rsidRPr="00056DFC">
        <w:rPr>
          <w:rFonts w:asciiTheme="minorHAnsi" w:hAnsiTheme="minorHAnsi" w:cs="Arial"/>
        </w:rPr>
        <w:t xml:space="preserve"> for all students in a </w:t>
      </w:r>
      <w:proofErr w:type="spellStart"/>
      <w:r w:rsidRPr="00056DFC">
        <w:rPr>
          <w:rFonts w:asciiTheme="minorHAnsi" w:hAnsiTheme="minorHAnsi" w:cs="Arial"/>
        </w:rPr>
        <w:t>contextualised</w:t>
      </w:r>
      <w:proofErr w:type="spellEnd"/>
      <w:r w:rsidRPr="00056DFC">
        <w:rPr>
          <w:rFonts w:asciiTheme="minorHAnsi" w:hAnsiTheme="minorHAnsi" w:cs="Arial"/>
        </w:rPr>
        <w:t xml:space="preserve"> and relevant approach.</w:t>
      </w:r>
    </w:p>
    <w:p w14:paraId="4AA2F0C1" w14:textId="77777777" w:rsidR="001461A8" w:rsidRPr="00705E52" w:rsidRDefault="001461A8" w:rsidP="005622D1">
      <w:pPr>
        <w:rPr>
          <w:rFonts w:ascii="Calibri" w:hAnsi="Calibri" w:cs="Arial"/>
          <w:i/>
        </w:rPr>
      </w:pPr>
    </w:p>
    <w:p w14:paraId="593397C8" w14:textId="4B9F2FD3" w:rsidR="00352FF8" w:rsidRDefault="00352FF8" w:rsidP="00352FF8">
      <w:pPr>
        <w:pStyle w:val="Heading6"/>
        <w:tabs>
          <w:tab w:val="left" w:pos="1260"/>
          <w:tab w:val="left" w:pos="1980"/>
        </w:tabs>
        <w:jc w:val="center"/>
        <w:rPr>
          <w:rFonts w:cs="Arial"/>
          <w:sz w:val="36"/>
          <w:szCs w:val="24"/>
          <w:u w:val="single"/>
        </w:rPr>
      </w:pPr>
      <w:r>
        <w:rPr>
          <w:rFonts w:cs="Arial"/>
          <w:sz w:val="36"/>
          <w:szCs w:val="24"/>
          <w:u w:val="single"/>
        </w:rPr>
        <w:t>Maths</w:t>
      </w:r>
      <w:r w:rsidR="00A16A6C">
        <w:rPr>
          <w:rFonts w:cs="Arial"/>
          <w:sz w:val="36"/>
          <w:szCs w:val="24"/>
          <w:u w:val="single"/>
        </w:rPr>
        <w:t xml:space="preserve"> and English</w:t>
      </w:r>
      <w:r>
        <w:rPr>
          <w:rFonts w:cs="Arial"/>
          <w:sz w:val="36"/>
          <w:szCs w:val="24"/>
          <w:u w:val="single"/>
        </w:rPr>
        <w:t xml:space="preserve"> Essential Skills Tutor </w:t>
      </w:r>
      <w:r w:rsidR="006F4C96">
        <w:rPr>
          <w:rFonts w:cs="Arial"/>
          <w:sz w:val="36"/>
          <w:szCs w:val="24"/>
          <w:u w:val="single"/>
        </w:rPr>
        <w:t xml:space="preserve">Team Lead </w:t>
      </w:r>
    </w:p>
    <w:p w14:paraId="21E743FF" w14:textId="77777777" w:rsidR="00352FF8" w:rsidRPr="00352FF8" w:rsidRDefault="00352FF8" w:rsidP="00352FF8"/>
    <w:p w14:paraId="40284502" w14:textId="77777777" w:rsidR="005622D1" w:rsidRPr="00FB226F" w:rsidRDefault="005622D1" w:rsidP="005622D1">
      <w:pPr>
        <w:jc w:val="center"/>
        <w:rPr>
          <w:rFonts w:ascii="Calibri" w:hAnsi="Calibri" w:cs="Arial"/>
          <w:u w:val="single"/>
        </w:rPr>
      </w:pPr>
      <w:r w:rsidRPr="00FB226F">
        <w:rPr>
          <w:rFonts w:ascii="Calibri" w:hAnsi="Calibri" w:cs="Arial"/>
          <w:b/>
          <w:u w:val="single"/>
        </w:rPr>
        <w:t>PERSON SPECIFICATION</w:t>
      </w:r>
    </w:p>
    <w:p w14:paraId="63EC407B" w14:textId="77777777" w:rsidR="005622D1" w:rsidRDefault="005622D1" w:rsidP="005622D1">
      <w:pPr>
        <w:jc w:val="center"/>
      </w:pPr>
    </w:p>
    <w:p w14:paraId="797297F4" w14:textId="77777777" w:rsidR="005622D1" w:rsidRPr="00FB226F" w:rsidRDefault="005622D1" w:rsidP="005622D1">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974"/>
        <w:gridCol w:w="3406"/>
      </w:tblGrid>
      <w:tr w:rsidR="005622D1" w:rsidRPr="00FB226F" w14:paraId="7C0A5786" w14:textId="77777777" w:rsidTr="005622D1">
        <w:trPr>
          <w:trHeight w:val="591"/>
        </w:trPr>
        <w:tc>
          <w:tcPr>
            <w:tcW w:w="2088" w:type="dxa"/>
          </w:tcPr>
          <w:p w14:paraId="3C3C73B6" w14:textId="77777777" w:rsidR="005622D1" w:rsidRPr="00AE3E1F" w:rsidRDefault="005622D1" w:rsidP="005622D1">
            <w:pPr>
              <w:pStyle w:val="Heading3"/>
              <w:jc w:val="center"/>
              <w:rPr>
                <w:rFonts w:ascii="Calibri" w:hAnsi="Calibri" w:cs="Arial"/>
                <w:sz w:val="24"/>
                <w:szCs w:val="28"/>
                <w:u w:val="single"/>
              </w:rPr>
            </w:pPr>
            <w:r w:rsidRPr="00AE3E1F">
              <w:rPr>
                <w:rFonts w:ascii="Calibri" w:hAnsi="Calibri" w:cs="Arial"/>
                <w:sz w:val="24"/>
                <w:szCs w:val="28"/>
                <w:u w:val="single"/>
              </w:rPr>
              <w:t>Criteria</w:t>
            </w:r>
          </w:p>
        </w:tc>
        <w:tc>
          <w:tcPr>
            <w:tcW w:w="3974" w:type="dxa"/>
          </w:tcPr>
          <w:p w14:paraId="762FE18F" w14:textId="77777777" w:rsidR="005622D1" w:rsidRPr="00AE3E1F" w:rsidRDefault="005622D1" w:rsidP="005622D1">
            <w:pPr>
              <w:pStyle w:val="Heading4"/>
              <w:jc w:val="center"/>
              <w:rPr>
                <w:rFonts w:cs="Arial"/>
                <w:bCs w:val="0"/>
                <w:sz w:val="24"/>
                <w:u w:val="single"/>
              </w:rPr>
            </w:pPr>
            <w:r w:rsidRPr="00AE3E1F">
              <w:rPr>
                <w:rFonts w:cs="Arial"/>
                <w:bCs w:val="0"/>
                <w:sz w:val="24"/>
                <w:u w:val="single"/>
              </w:rPr>
              <w:t>Essential</w:t>
            </w:r>
          </w:p>
          <w:p w14:paraId="25ED1FFD" w14:textId="77777777" w:rsidR="005622D1" w:rsidRPr="00AE3E1F" w:rsidRDefault="005622D1" w:rsidP="005622D1">
            <w:pPr>
              <w:jc w:val="center"/>
              <w:rPr>
                <w:rFonts w:ascii="Calibri" w:hAnsi="Calibri" w:cs="Arial"/>
              </w:rPr>
            </w:pPr>
          </w:p>
        </w:tc>
        <w:tc>
          <w:tcPr>
            <w:tcW w:w="3406" w:type="dxa"/>
          </w:tcPr>
          <w:p w14:paraId="14F0FC43" w14:textId="77777777" w:rsidR="005622D1" w:rsidRPr="00AE3E1F" w:rsidRDefault="005622D1" w:rsidP="005622D1">
            <w:pPr>
              <w:pStyle w:val="Heading5"/>
              <w:jc w:val="center"/>
              <w:rPr>
                <w:rFonts w:cs="Arial"/>
                <w:bCs w:val="0"/>
                <w:i w:val="0"/>
                <w:sz w:val="24"/>
                <w:szCs w:val="28"/>
                <w:u w:val="single"/>
              </w:rPr>
            </w:pPr>
            <w:r w:rsidRPr="00AE3E1F">
              <w:rPr>
                <w:rFonts w:cs="Arial"/>
                <w:bCs w:val="0"/>
                <w:i w:val="0"/>
                <w:sz w:val="24"/>
                <w:szCs w:val="28"/>
                <w:u w:val="single"/>
              </w:rPr>
              <w:t>Desirable</w:t>
            </w:r>
          </w:p>
        </w:tc>
      </w:tr>
      <w:tr w:rsidR="005622D1" w:rsidRPr="00FB226F" w14:paraId="6F3E4A8E" w14:textId="77777777" w:rsidTr="005622D1">
        <w:trPr>
          <w:trHeight w:val="1032"/>
        </w:trPr>
        <w:tc>
          <w:tcPr>
            <w:tcW w:w="2088" w:type="dxa"/>
          </w:tcPr>
          <w:p w14:paraId="33CCB0EF" w14:textId="77777777" w:rsidR="005622D1" w:rsidRPr="00430369" w:rsidRDefault="005622D1" w:rsidP="005622D1">
            <w:pPr>
              <w:pStyle w:val="Heading6"/>
              <w:rPr>
                <w:rFonts w:cs="Arial"/>
              </w:rPr>
            </w:pPr>
            <w:r w:rsidRPr="00430369">
              <w:rPr>
                <w:rFonts w:cs="Arial"/>
              </w:rPr>
              <w:t>Qualification/</w:t>
            </w:r>
          </w:p>
          <w:p w14:paraId="4EAC810A" w14:textId="77777777" w:rsidR="005622D1" w:rsidRPr="00430369" w:rsidRDefault="005622D1" w:rsidP="005622D1">
            <w:pPr>
              <w:rPr>
                <w:rFonts w:ascii="Calibri" w:hAnsi="Calibri" w:cs="Arial"/>
                <w:b/>
                <w:bCs/>
                <w:sz w:val="22"/>
                <w:szCs w:val="22"/>
              </w:rPr>
            </w:pPr>
            <w:r w:rsidRPr="00430369">
              <w:rPr>
                <w:rFonts w:ascii="Calibri" w:hAnsi="Calibri" w:cs="Arial"/>
                <w:b/>
                <w:bCs/>
                <w:sz w:val="22"/>
                <w:szCs w:val="22"/>
              </w:rPr>
              <w:t>Attainments</w:t>
            </w:r>
          </w:p>
        </w:tc>
        <w:tc>
          <w:tcPr>
            <w:tcW w:w="3974" w:type="dxa"/>
          </w:tcPr>
          <w:p w14:paraId="65A53399" w14:textId="31B48D70" w:rsidR="001375FF" w:rsidRPr="001375FF" w:rsidRDefault="00477C7A" w:rsidP="00430369">
            <w:pPr>
              <w:pStyle w:val="ListParagraph"/>
              <w:numPr>
                <w:ilvl w:val="0"/>
                <w:numId w:val="4"/>
              </w:numPr>
              <w:tabs>
                <w:tab w:val="left" w:pos="432"/>
              </w:tabs>
              <w:rPr>
                <w:rFonts w:asciiTheme="minorHAnsi" w:hAnsiTheme="minorHAnsi" w:cstheme="minorHAnsi"/>
                <w:sz w:val="22"/>
                <w:szCs w:val="22"/>
              </w:rPr>
            </w:pPr>
            <w:r>
              <w:rPr>
                <w:rFonts w:asciiTheme="minorHAnsi" w:hAnsiTheme="minorHAnsi" w:cstheme="minorHAnsi"/>
                <w:sz w:val="22"/>
                <w:szCs w:val="22"/>
              </w:rPr>
              <w:t>M</w:t>
            </w:r>
            <w:r w:rsidR="001375FF" w:rsidRPr="001375FF">
              <w:rPr>
                <w:rFonts w:asciiTheme="minorHAnsi" w:hAnsiTheme="minorHAnsi" w:cstheme="minorHAnsi"/>
                <w:sz w:val="22"/>
                <w:szCs w:val="22"/>
              </w:rPr>
              <w:t xml:space="preserve">ust be qualified to the levels set out in the Department for the Economy’s Circular ES 01/12: ‘Qualifications Required to Deliver Essential Skills in NI’. This circular can be downloaded at </w:t>
            </w:r>
            <w:hyperlink r:id="rId11" w:history="1">
              <w:r w:rsidR="001375FF" w:rsidRPr="001375FF">
                <w:rPr>
                  <w:rStyle w:val="Hyperlink"/>
                  <w:rFonts w:asciiTheme="minorHAnsi" w:hAnsiTheme="minorHAnsi" w:cstheme="minorHAnsi"/>
                  <w:sz w:val="22"/>
                  <w:szCs w:val="22"/>
                </w:rPr>
                <w:t>https://www.economy-ni.gov.uk/publications/es-0112-</w:t>
              </w:r>
              <w:r w:rsidR="001375FF" w:rsidRPr="001375FF">
                <w:rPr>
                  <w:rStyle w:val="Hyperlink"/>
                  <w:rFonts w:asciiTheme="minorHAnsi" w:hAnsiTheme="minorHAnsi" w:cstheme="minorHAnsi"/>
                  <w:sz w:val="22"/>
                  <w:szCs w:val="22"/>
                </w:rPr>
                <w:lastRenderedPageBreak/>
                <w:t>qualifications-required-deliver-essential-skills</w:t>
              </w:r>
            </w:hyperlink>
            <w:r w:rsidR="001375FF" w:rsidRPr="001375FF">
              <w:rPr>
                <w:rFonts w:asciiTheme="minorHAnsi" w:hAnsiTheme="minorHAnsi" w:cstheme="minorHAnsi"/>
                <w:sz w:val="22"/>
                <w:szCs w:val="22"/>
              </w:rPr>
              <w:t>.</w:t>
            </w:r>
          </w:p>
          <w:p w14:paraId="1D100839" w14:textId="77777777" w:rsidR="001375FF" w:rsidRDefault="001375FF" w:rsidP="001375FF">
            <w:pPr>
              <w:pStyle w:val="ListParagraph"/>
              <w:tabs>
                <w:tab w:val="left" w:pos="432"/>
              </w:tabs>
              <w:rPr>
                <w:rFonts w:ascii="Calibri" w:hAnsi="Calibri" w:cs="Arial"/>
                <w:sz w:val="22"/>
                <w:szCs w:val="22"/>
              </w:rPr>
            </w:pPr>
          </w:p>
          <w:p w14:paraId="01D86BA0" w14:textId="13F9FE3E" w:rsidR="001375FF" w:rsidRDefault="005622D1" w:rsidP="001375FF">
            <w:pPr>
              <w:pStyle w:val="ListParagraph"/>
              <w:numPr>
                <w:ilvl w:val="0"/>
                <w:numId w:val="4"/>
              </w:numPr>
              <w:tabs>
                <w:tab w:val="left" w:pos="432"/>
              </w:tabs>
              <w:rPr>
                <w:rFonts w:ascii="Calibri" w:hAnsi="Calibri" w:cs="Arial"/>
                <w:sz w:val="22"/>
                <w:szCs w:val="22"/>
              </w:rPr>
            </w:pPr>
            <w:proofErr w:type="spellStart"/>
            <w:r w:rsidRPr="00430369">
              <w:rPr>
                <w:rFonts w:ascii="Calibri" w:hAnsi="Calibri" w:cs="Arial"/>
                <w:sz w:val="22"/>
                <w:szCs w:val="22"/>
              </w:rPr>
              <w:t>Maths</w:t>
            </w:r>
            <w:proofErr w:type="spellEnd"/>
            <w:r w:rsidRPr="00430369">
              <w:rPr>
                <w:rFonts w:ascii="Calibri" w:hAnsi="Calibri" w:cs="Arial"/>
                <w:sz w:val="22"/>
                <w:szCs w:val="22"/>
              </w:rPr>
              <w:t xml:space="preserve"> and English GCSE Grade C or higher (or recognized equivalent)</w:t>
            </w:r>
          </w:p>
          <w:p w14:paraId="597E61CE" w14:textId="77777777" w:rsidR="00F55E70" w:rsidRPr="001375FF" w:rsidRDefault="00F55E70" w:rsidP="001375FF">
            <w:pPr>
              <w:tabs>
                <w:tab w:val="left" w:pos="432"/>
              </w:tabs>
              <w:rPr>
                <w:rFonts w:ascii="Calibri" w:hAnsi="Calibri"/>
                <w:sz w:val="22"/>
                <w:szCs w:val="22"/>
              </w:rPr>
            </w:pPr>
          </w:p>
          <w:p w14:paraId="607AF00E" w14:textId="77777777" w:rsidR="005622D1" w:rsidRPr="00430369" w:rsidRDefault="005622D1" w:rsidP="00430369">
            <w:pPr>
              <w:pStyle w:val="ListParagraph"/>
              <w:numPr>
                <w:ilvl w:val="0"/>
                <w:numId w:val="4"/>
              </w:numPr>
              <w:tabs>
                <w:tab w:val="left" w:pos="432"/>
              </w:tabs>
              <w:rPr>
                <w:rFonts w:ascii="Calibri" w:hAnsi="Calibri" w:cs="Arial"/>
                <w:sz w:val="22"/>
                <w:szCs w:val="22"/>
              </w:rPr>
            </w:pPr>
            <w:r w:rsidRPr="00430369">
              <w:rPr>
                <w:rFonts w:ascii="Calibri" w:hAnsi="Calibri"/>
                <w:sz w:val="22"/>
                <w:szCs w:val="22"/>
              </w:rPr>
              <w:t>ICT literate</w:t>
            </w:r>
          </w:p>
          <w:p w14:paraId="67582938" w14:textId="77777777" w:rsidR="005622D1" w:rsidRPr="00430369" w:rsidRDefault="005622D1" w:rsidP="00F55E70">
            <w:pPr>
              <w:pStyle w:val="ListParagraph"/>
              <w:tabs>
                <w:tab w:val="left" w:pos="432"/>
              </w:tabs>
              <w:rPr>
                <w:rFonts w:ascii="Calibri" w:hAnsi="Calibri" w:cs="Arial"/>
                <w:sz w:val="22"/>
                <w:szCs w:val="22"/>
              </w:rPr>
            </w:pPr>
          </w:p>
        </w:tc>
        <w:tc>
          <w:tcPr>
            <w:tcW w:w="3406" w:type="dxa"/>
          </w:tcPr>
          <w:p w14:paraId="3C3224E8" w14:textId="77777777" w:rsidR="00F55E70" w:rsidRPr="00CB6F92" w:rsidRDefault="00F55E70" w:rsidP="00F55E70">
            <w:pPr>
              <w:pStyle w:val="ListParagraph"/>
              <w:numPr>
                <w:ilvl w:val="0"/>
                <w:numId w:val="4"/>
              </w:numPr>
              <w:tabs>
                <w:tab w:val="left" w:pos="432"/>
              </w:tabs>
              <w:rPr>
                <w:rFonts w:ascii="Calibri" w:hAnsi="Calibri" w:cs="Arial"/>
                <w:sz w:val="22"/>
                <w:szCs w:val="22"/>
              </w:rPr>
            </w:pPr>
            <w:r w:rsidRPr="00430369">
              <w:rPr>
                <w:rFonts w:ascii="Calibri" w:hAnsi="Calibri" w:cs="Arial"/>
                <w:sz w:val="22"/>
                <w:szCs w:val="22"/>
                <w:lang w:val="en-GB"/>
              </w:rPr>
              <w:lastRenderedPageBreak/>
              <w:t>Able to demonstrate knowledge of and practical implementation of the Training Cycle</w:t>
            </w:r>
          </w:p>
          <w:p w14:paraId="6ABEB0C5" w14:textId="77777777" w:rsidR="00CB6F92" w:rsidRPr="005F261A" w:rsidRDefault="00CB6F92" w:rsidP="00CB6F92">
            <w:pPr>
              <w:pStyle w:val="ListParagraph"/>
              <w:tabs>
                <w:tab w:val="left" w:pos="432"/>
              </w:tabs>
              <w:rPr>
                <w:rFonts w:ascii="Calibri" w:hAnsi="Calibri" w:cs="Arial"/>
                <w:sz w:val="22"/>
                <w:szCs w:val="22"/>
              </w:rPr>
            </w:pPr>
          </w:p>
          <w:p w14:paraId="30906343" w14:textId="77777777" w:rsidR="005F261A" w:rsidRPr="00430369" w:rsidRDefault="005F261A" w:rsidP="00F55E70">
            <w:pPr>
              <w:pStyle w:val="ListParagraph"/>
              <w:numPr>
                <w:ilvl w:val="0"/>
                <w:numId w:val="4"/>
              </w:numPr>
              <w:tabs>
                <w:tab w:val="left" w:pos="432"/>
              </w:tabs>
              <w:rPr>
                <w:rFonts w:ascii="Calibri" w:hAnsi="Calibri" w:cs="Arial"/>
                <w:sz w:val="22"/>
                <w:szCs w:val="22"/>
              </w:rPr>
            </w:pPr>
            <w:r>
              <w:rPr>
                <w:rFonts w:ascii="Calibri" w:hAnsi="Calibri" w:cs="Arial"/>
                <w:sz w:val="22"/>
                <w:szCs w:val="22"/>
                <w:lang w:val="en-GB"/>
              </w:rPr>
              <w:t>Previous experience</w:t>
            </w:r>
          </w:p>
          <w:p w14:paraId="2E3CD82F" w14:textId="77777777" w:rsidR="005622D1" w:rsidRPr="00430369" w:rsidRDefault="005622D1" w:rsidP="00430369">
            <w:pPr>
              <w:pStyle w:val="Heading2"/>
              <w:keepNext w:val="0"/>
              <w:spacing w:before="100" w:beforeAutospacing="1" w:after="0"/>
              <w:ind w:left="720"/>
              <w:rPr>
                <w:rFonts w:ascii="Calibri" w:hAnsi="Calibri" w:cs="Arial"/>
                <w:b w:val="0"/>
                <w:i w:val="0"/>
                <w:sz w:val="22"/>
                <w:szCs w:val="22"/>
              </w:rPr>
            </w:pPr>
          </w:p>
        </w:tc>
      </w:tr>
      <w:tr w:rsidR="005622D1" w:rsidRPr="00FB226F" w14:paraId="1005A1D1" w14:textId="77777777" w:rsidTr="005622D1">
        <w:trPr>
          <w:trHeight w:val="1125"/>
        </w:trPr>
        <w:tc>
          <w:tcPr>
            <w:tcW w:w="2088" w:type="dxa"/>
          </w:tcPr>
          <w:p w14:paraId="43BF0E5D" w14:textId="77777777" w:rsidR="005622D1" w:rsidRPr="00430369" w:rsidRDefault="005622D1" w:rsidP="005622D1">
            <w:pPr>
              <w:pStyle w:val="Heading6"/>
              <w:rPr>
                <w:rFonts w:cs="Arial"/>
              </w:rPr>
            </w:pPr>
            <w:r w:rsidRPr="00430369">
              <w:rPr>
                <w:rFonts w:cs="Arial"/>
              </w:rPr>
              <w:t xml:space="preserve">Relevant </w:t>
            </w:r>
          </w:p>
          <w:p w14:paraId="1396EB77" w14:textId="77777777" w:rsidR="005622D1" w:rsidRPr="00430369" w:rsidRDefault="005622D1" w:rsidP="005622D1">
            <w:pPr>
              <w:pStyle w:val="Heading6"/>
              <w:rPr>
                <w:rFonts w:cs="Arial"/>
              </w:rPr>
            </w:pPr>
            <w:r w:rsidRPr="00430369">
              <w:rPr>
                <w:rFonts w:cs="Arial"/>
              </w:rPr>
              <w:t>Experience</w:t>
            </w:r>
          </w:p>
        </w:tc>
        <w:tc>
          <w:tcPr>
            <w:tcW w:w="3974" w:type="dxa"/>
          </w:tcPr>
          <w:p w14:paraId="587A51D8" w14:textId="75965338" w:rsidR="004F02E6" w:rsidRPr="00705E52" w:rsidRDefault="004F02E6" w:rsidP="00705E52">
            <w:pPr>
              <w:pStyle w:val="ListParagraph"/>
              <w:numPr>
                <w:ilvl w:val="0"/>
                <w:numId w:val="8"/>
              </w:numPr>
              <w:rPr>
                <w:rFonts w:ascii="Calibri" w:hAnsi="Calibri"/>
                <w:sz w:val="22"/>
                <w:szCs w:val="22"/>
                <w:lang w:val="en-GB"/>
              </w:rPr>
            </w:pPr>
            <w:r w:rsidRPr="00705E52">
              <w:rPr>
                <w:rFonts w:ascii="Calibri" w:hAnsi="Calibri" w:cs="Arial"/>
                <w:sz w:val="22"/>
                <w:szCs w:val="22"/>
              </w:rPr>
              <w:t>Knowledge and competence in awarding body records and certification methods</w:t>
            </w:r>
          </w:p>
          <w:p w14:paraId="0F177B9E" w14:textId="77777777" w:rsidR="004F02E6" w:rsidRPr="00430369" w:rsidRDefault="004F02E6" w:rsidP="004F02E6">
            <w:pPr>
              <w:pStyle w:val="ListParagraph"/>
              <w:rPr>
                <w:rFonts w:ascii="Calibri" w:hAnsi="Calibri"/>
                <w:sz w:val="22"/>
                <w:szCs w:val="22"/>
                <w:lang w:val="en-GB"/>
              </w:rPr>
            </w:pPr>
          </w:p>
          <w:p w14:paraId="12EE0E4E" w14:textId="77777777" w:rsidR="004F02E6" w:rsidRPr="00430369" w:rsidRDefault="004F02E6" w:rsidP="004F02E6">
            <w:pPr>
              <w:numPr>
                <w:ilvl w:val="0"/>
                <w:numId w:val="4"/>
              </w:numPr>
              <w:rPr>
                <w:rFonts w:ascii="Calibri" w:hAnsi="Calibri" w:cs="Arial"/>
                <w:sz w:val="22"/>
                <w:szCs w:val="22"/>
              </w:rPr>
            </w:pPr>
            <w:r w:rsidRPr="00430369">
              <w:rPr>
                <w:rFonts w:ascii="Calibri" w:hAnsi="Calibri" w:cs="Arial"/>
                <w:sz w:val="22"/>
                <w:szCs w:val="22"/>
              </w:rPr>
              <w:t>Use of innovative learning methods including ICT</w:t>
            </w:r>
          </w:p>
          <w:p w14:paraId="4896B3BE" w14:textId="77777777" w:rsidR="004F02E6" w:rsidRDefault="004F02E6" w:rsidP="004F02E6">
            <w:pPr>
              <w:ind w:left="720"/>
              <w:rPr>
                <w:rFonts w:ascii="Calibri" w:hAnsi="Calibri" w:cs="Arial"/>
                <w:sz w:val="22"/>
                <w:szCs w:val="22"/>
              </w:rPr>
            </w:pPr>
          </w:p>
          <w:p w14:paraId="22389C3A" w14:textId="45041D44" w:rsidR="00F71DB2" w:rsidRPr="00430369" w:rsidRDefault="004F02E6" w:rsidP="00430369">
            <w:pPr>
              <w:numPr>
                <w:ilvl w:val="0"/>
                <w:numId w:val="4"/>
              </w:numPr>
              <w:rPr>
                <w:rFonts w:ascii="Calibri" w:hAnsi="Calibri" w:cs="Arial"/>
                <w:sz w:val="22"/>
                <w:szCs w:val="22"/>
              </w:rPr>
            </w:pPr>
            <w:r>
              <w:rPr>
                <w:rFonts w:ascii="Calibri" w:hAnsi="Calibri" w:cs="Arial"/>
                <w:sz w:val="22"/>
                <w:szCs w:val="22"/>
              </w:rPr>
              <w:t>R</w:t>
            </w:r>
            <w:r w:rsidRPr="00430369">
              <w:rPr>
                <w:rFonts w:ascii="Calibri" w:hAnsi="Calibri" w:cs="Arial"/>
                <w:sz w:val="22"/>
                <w:szCs w:val="22"/>
              </w:rPr>
              <w:t xml:space="preserve">elevant </w:t>
            </w:r>
            <w:r>
              <w:rPr>
                <w:rFonts w:ascii="Calibri" w:hAnsi="Calibri" w:cs="Arial"/>
                <w:sz w:val="22"/>
                <w:szCs w:val="22"/>
              </w:rPr>
              <w:t>experience</w:t>
            </w:r>
            <w:r w:rsidR="005F261A">
              <w:rPr>
                <w:rFonts w:ascii="Calibri" w:hAnsi="Calibri" w:cs="Arial"/>
                <w:sz w:val="22"/>
                <w:szCs w:val="22"/>
              </w:rPr>
              <w:t xml:space="preserve"> </w:t>
            </w:r>
          </w:p>
          <w:p w14:paraId="70CE19C2" w14:textId="77777777" w:rsidR="00F71DB2" w:rsidRPr="00430369" w:rsidRDefault="00F71DB2" w:rsidP="005622D1">
            <w:pPr>
              <w:rPr>
                <w:rFonts w:ascii="Calibri" w:hAnsi="Calibri" w:cs="Arial"/>
                <w:sz w:val="22"/>
                <w:szCs w:val="22"/>
              </w:rPr>
            </w:pPr>
          </w:p>
          <w:p w14:paraId="1A1FC76D" w14:textId="37865400" w:rsidR="005622D1" w:rsidRPr="003B6033" w:rsidRDefault="005622D1" w:rsidP="00430369">
            <w:pPr>
              <w:numPr>
                <w:ilvl w:val="0"/>
                <w:numId w:val="4"/>
              </w:numPr>
              <w:rPr>
                <w:rFonts w:ascii="Calibri" w:hAnsi="Calibri" w:cs="Arial"/>
                <w:sz w:val="22"/>
                <w:szCs w:val="22"/>
              </w:rPr>
            </w:pPr>
            <w:r w:rsidRPr="00430369">
              <w:rPr>
                <w:rFonts w:ascii="Calibri" w:hAnsi="Calibri" w:cs="Arial"/>
                <w:sz w:val="22"/>
                <w:szCs w:val="22"/>
              </w:rPr>
              <w:t xml:space="preserve">Ability to engage with and motivate learners to learn to their full </w:t>
            </w:r>
            <w:r w:rsidR="00333872" w:rsidRPr="00430369">
              <w:rPr>
                <w:rFonts w:ascii="Calibri" w:hAnsi="Calibri" w:cs="Arial"/>
                <w:sz w:val="22"/>
                <w:szCs w:val="22"/>
              </w:rPr>
              <w:t>capability.</w:t>
            </w:r>
          </w:p>
          <w:p w14:paraId="50325725" w14:textId="77777777" w:rsidR="00430369" w:rsidRPr="00430369" w:rsidRDefault="00430369" w:rsidP="00430369">
            <w:pPr>
              <w:rPr>
                <w:rFonts w:ascii="Calibri" w:hAnsi="Calibri"/>
                <w:b/>
                <w:i/>
                <w:sz w:val="22"/>
                <w:szCs w:val="22"/>
              </w:rPr>
            </w:pPr>
          </w:p>
        </w:tc>
        <w:tc>
          <w:tcPr>
            <w:tcW w:w="3406" w:type="dxa"/>
            <w:tcBorders>
              <w:bottom w:val="nil"/>
            </w:tcBorders>
          </w:tcPr>
          <w:p w14:paraId="3CE11557" w14:textId="77777777" w:rsidR="00430369" w:rsidRPr="00430369" w:rsidRDefault="00430369" w:rsidP="005622D1">
            <w:pPr>
              <w:rPr>
                <w:rFonts w:ascii="Calibri" w:hAnsi="Calibri" w:cs="Arial"/>
                <w:sz w:val="22"/>
                <w:szCs w:val="22"/>
              </w:rPr>
            </w:pPr>
          </w:p>
          <w:p w14:paraId="21FC75C3" w14:textId="77777777" w:rsidR="00430369" w:rsidRPr="00430369" w:rsidRDefault="00430369" w:rsidP="00430369">
            <w:pPr>
              <w:numPr>
                <w:ilvl w:val="0"/>
                <w:numId w:val="4"/>
              </w:numPr>
              <w:rPr>
                <w:rFonts w:ascii="Calibri" w:hAnsi="Calibri" w:cs="Arial"/>
                <w:sz w:val="22"/>
                <w:szCs w:val="22"/>
              </w:rPr>
            </w:pPr>
            <w:r w:rsidRPr="00430369">
              <w:rPr>
                <w:rFonts w:ascii="Calibri" w:hAnsi="Calibri" w:cs="Arial"/>
                <w:sz w:val="22"/>
                <w:szCs w:val="22"/>
              </w:rPr>
              <w:t>Experience working in the employability sector</w:t>
            </w:r>
          </w:p>
          <w:p w14:paraId="6D3E746E" w14:textId="77777777" w:rsidR="00430369" w:rsidRPr="00430369" w:rsidRDefault="00430369" w:rsidP="00430369">
            <w:pPr>
              <w:rPr>
                <w:rFonts w:ascii="Calibri" w:hAnsi="Calibri"/>
                <w:sz w:val="22"/>
                <w:szCs w:val="22"/>
              </w:rPr>
            </w:pPr>
          </w:p>
        </w:tc>
      </w:tr>
      <w:tr w:rsidR="005622D1" w:rsidRPr="00FB226F" w14:paraId="672F4CAC" w14:textId="77777777" w:rsidTr="005622D1">
        <w:trPr>
          <w:trHeight w:val="1196"/>
        </w:trPr>
        <w:tc>
          <w:tcPr>
            <w:tcW w:w="2088" w:type="dxa"/>
          </w:tcPr>
          <w:p w14:paraId="431D7A29" w14:textId="77777777" w:rsidR="005622D1" w:rsidRPr="00430369" w:rsidRDefault="005622D1" w:rsidP="005622D1">
            <w:pPr>
              <w:pStyle w:val="Heading6"/>
              <w:rPr>
                <w:rFonts w:cs="Arial"/>
              </w:rPr>
            </w:pPr>
            <w:r w:rsidRPr="00430369">
              <w:rPr>
                <w:rFonts w:cs="Arial"/>
              </w:rPr>
              <w:t>Special Aptitudes</w:t>
            </w:r>
          </w:p>
          <w:p w14:paraId="5CE44950" w14:textId="77777777" w:rsidR="005622D1" w:rsidRPr="00430369" w:rsidRDefault="005622D1" w:rsidP="005622D1">
            <w:pPr>
              <w:rPr>
                <w:rFonts w:ascii="Calibri" w:hAnsi="Calibri" w:cs="Arial"/>
                <w:sz w:val="22"/>
                <w:szCs w:val="22"/>
              </w:rPr>
            </w:pPr>
          </w:p>
          <w:p w14:paraId="3CDD7AC6" w14:textId="77777777" w:rsidR="005622D1" w:rsidRPr="00430369" w:rsidRDefault="005622D1" w:rsidP="005622D1">
            <w:pPr>
              <w:rPr>
                <w:rFonts w:ascii="Calibri" w:hAnsi="Calibri" w:cs="Arial"/>
                <w:sz w:val="22"/>
                <w:szCs w:val="22"/>
              </w:rPr>
            </w:pPr>
          </w:p>
        </w:tc>
        <w:tc>
          <w:tcPr>
            <w:tcW w:w="3974" w:type="dxa"/>
          </w:tcPr>
          <w:p w14:paraId="17BBC94F" w14:textId="77777777" w:rsidR="005622D1" w:rsidRPr="00430369" w:rsidRDefault="00430369" w:rsidP="00430369">
            <w:pPr>
              <w:numPr>
                <w:ilvl w:val="0"/>
                <w:numId w:val="4"/>
              </w:numPr>
              <w:rPr>
                <w:rFonts w:ascii="Calibri" w:hAnsi="Calibri" w:cs="Arial"/>
                <w:sz w:val="22"/>
                <w:szCs w:val="22"/>
              </w:rPr>
            </w:pPr>
            <w:r w:rsidRPr="00430369">
              <w:rPr>
                <w:rFonts w:ascii="Calibri" w:hAnsi="Calibri" w:cs="Arial"/>
                <w:sz w:val="22"/>
                <w:szCs w:val="22"/>
              </w:rPr>
              <w:t>Excellent planning and organisation skills</w:t>
            </w:r>
          </w:p>
          <w:p w14:paraId="1A26AB33" w14:textId="77777777" w:rsidR="00430369" w:rsidRPr="00430369" w:rsidRDefault="00430369" w:rsidP="005622D1">
            <w:pPr>
              <w:rPr>
                <w:rFonts w:ascii="Calibri" w:hAnsi="Calibri" w:cs="Arial"/>
                <w:sz w:val="22"/>
                <w:szCs w:val="22"/>
              </w:rPr>
            </w:pPr>
          </w:p>
          <w:p w14:paraId="685D5B50" w14:textId="45BD018D" w:rsidR="005F261A" w:rsidRPr="00477C7A" w:rsidRDefault="005622D1" w:rsidP="00477C7A">
            <w:pPr>
              <w:numPr>
                <w:ilvl w:val="0"/>
                <w:numId w:val="4"/>
              </w:numPr>
              <w:rPr>
                <w:rFonts w:ascii="Calibri" w:hAnsi="Calibri" w:cs="Arial"/>
                <w:sz w:val="22"/>
                <w:szCs w:val="22"/>
              </w:rPr>
            </w:pPr>
            <w:r w:rsidRPr="0074268E">
              <w:rPr>
                <w:rFonts w:ascii="Calibri" w:hAnsi="Calibri" w:cs="Arial"/>
                <w:sz w:val="22"/>
                <w:szCs w:val="22"/>
              </w:rPr>
              <w:t>Ability to communicate effectively</w:t>
            </w:r>
            <w:r w:rsidR="00430369" w:rsidRPr="0074268E">
              <w:rPr>
                <w:rFonts w:ascii="Calibri" w:hAnsi="Calibri" w:cs="Arial"/>
                <w:sz w:val="22"/>
                <w:szCs w:val="22"/>
              </w:rPr>
              <w:t xml:space="preserve"> with learners and of</w:t>
            </w:r>
            <w:r w:rsidRPr="0074268E">
              <w:rPr>
                <w:rFonts w:ascii="Calibri" w:hAnsi="Calibri" w:cs="Arial"/>
                <w:sz w:val="22"/>
                <w:szCs w:val="22"/>
              </w:rPr>
              <w:t xml:space="preserve"> all levels</w:t>
            </w:r>
            <w:r w:rsidR="00430369" w:rsidRPr="0074268E">
              <w:rPr>
                <w:rFonts w:ascii="Calibri" w:hAnsi="Calibri" w:cs="Arial"/>
                <w:sz w:val="22"/>
                <w:szCs w:val="22"/>
              </w:rPr>
              <w:t xml:space="preserve"> and backgrounds</w:t>
            </w:r>
          </w:p>
        </w:tc>
        <w:tc>
          <w:tcPr>
            <w:tcW w:w="3406" w:type="dxa"/>
          </w:tcPr>
          <w:p w14:paraId="6084F170" w14:textId="42CB61A1" w:rsidR="005622D1" w:rsidRPr="00477C7A" w:rsidRDefault="00477C7A" w:rsidP="00477C7A">
            <w:pPr>
              <w:pStyle w:val="ListParagraph"/>
              <w:numPr>
                <w:ilvl w:val="0"/>
                <w:numId w:val="4"/>
              </w:numPr>
              <w:rPr>
                <w:rFonts w:ascii="Calibri" w:hAnsi="Calibri" w:cs="Arial"/>
                <w:sz w:val="22"/>
                <w:szCs w:val="22"/>
              </w:rPr>
            </w:pPr>
            <w:r w:rsidRPr="00477C7A">
              <w:rPr>
                <w:rFonts w:ascii="Calibri" w:hAnsi="Calibri" w:cs="Arial"/>
                <w:sz w:val="22"/>
                <w:szCs w:val="22"/>
              </w:rPr>
              <w:t>ESOL experience</w:t>
            </w:r>
          </w:p>
        </w:tc>
      </w:tr>
    </w:tbl>
    <w:tbl>
      <w:tblPr>
        <w:tblStyle w:val="TableGrid"/>
        <w:tblpPr w:leftFromText="180" w:rightFromText="180" w:vertAnchor="text" w:horzAnchor="margin" w:tblpY="-1535"/>
        <w:tblW w:w="9588" w:type="dxa"/>
        <w:tblLook w:val="04A0" w:firstRow="1" w:lastRow="0" w:firstColumn="1" w:lastColumn="0" w:noHBand="0" w:noVBand="1"/>
      </w:tblPr>
      <w:tblGrid>
        <w:gridCol w:w="1701"/>
        <w:gridCol w:w="5670"/>
        <w:gridCol w:w="2217"/>
      </w:tblGrid>
      <w:tr w:rsidR="00E27E07" w:rsidRPr="00215400" w14:paraId="0936A431" w14:textId="77777777" w:rsidTr="00E27E07">
        <w:tc>
          <w:tcPr>
            <w:tcW w:w="1701" w:type="dxa"/>
          </w:tcPr>
          <w:p w14:paraId="0BA94716" w14:textId="77777777" w:rsidR="00E27E07" w:rsidRPr="00215400" w:rsidRDefault="00E27E07" w:rsidP="00E27E07">
            <w:pPr>
              <w:jc w:val="center"/>
              <w:rPr>
                <w:rFonts w:asciiTheme="minorHAnsi" w:hAnsiTheme="minorHAnsi" w:cs="Arial"/>
                <w:b/>
              </w:rPr>
            </w:pPr>
            <w:r w:rsidRPr="00215400">
              <w:rPr>
                <w:rFonts w:asciiTheme="minorHAnsi" w:hAnsiTheme="minorHAnsi" w:cs="Arial"/>
                <w:b/>
              </w:rPr>
              <w:lastRenderedPageBreak/>
              <w:t>Attributes</w:t>
            </w:r>
          </w:p>
        </w:tc>
        <w:tc>
          <w:tcPr>
            <w:tcW w:w="5670" w:type="dxa"/>
          </w:tcPr>
          <w:p w14:paraId="7818D627" w14:textId="77777777" w:rsidR="00E27E07" w:rsidRPr="00215400" w:rsidRDefault="00E27E07" w:rsidP="00E27E07">
            <w:pPr>
              <w:jc w:val="center"/>
              <w:rPr>
                <w:rFonts w:asciiTheme="minorHAnsi" w:hAnsiTheme="minorHAnsi" w:cs="Arial"/>
                <w:b/>
              </w:rPr>
            </w:pPr>
            <w:r w:rsidRPr="00215400">
              <w:rPr>
                <w:rFonts w:asciiTheme="minorHAnsi" w:hAnsiTheme="minorHAnsi" w:cs="Arial"/>
                <w:b/>
              </w:rPr>
              <w:t>Essential Criteria</w:t>
            </w:r>
          </w:p>
        </w:tc>
        <w:tc>
          <w:tcPr>
            <w:tcW w:w="2217" w:type="dxa"/>
          </w:tcPr>
          <w:p w14:paraId="6BDC9B17" w14:textId="77777777" w:rsidR="00E27E07" w:rsidRPr="00215400" w:rsidRDefault="00E27E07" w:rsidP="00E27E07">
            <w:pPr>
              <w:jc w:val="center"/>
              <w:rPr>
                <w:rFonts w:asciiTheme="minorHAnsi" w:hAnsiTheme="minorHAnsi" w:cs="Arial"/>
                <w:b/>
              </w:rPr>
            </w:pPr>
            <w:r w:rsidRPr="00215400">
              <w:rPr>
                <w:rFonts w:asciiTheme="minorHAnsi" w:hAnsiTheme="minorHAnsi" w:cs="Arial"/>
                <w:b/>
              </w:rPr>
              <w:t>Desirable Criteria</w:t>
            </w:r>
          </w:p>
        </w:tc>
      </w:tr>
      <w:tr w:rsidR="00E27E07" w:rsidRPr="00F24A5F" w14:paraId="3AC0054E" w14:textId="77777777" w:rsidTr="00E27E07">
        <w:tc>
          <w:tcPr>
            <w:tcW w:w="1701" w:type="dxa"/>
          </w:tcPr>
          <w:p w14:paraId="10458F65"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b/>
                <w:sz w:val="18"/>
                <w:szCs w:val="18"/>
              </w:rPr>
              <w:t>Qualifications</w:t>
            </w:r>
          </w:p>
        </w:tc>
        <w:tc>
          <w:tcPr>
            <w:tcW w:w="5670" w:type="dxa"/>
          </w:tcPr>
          <w:p w14:paraId="579AD3E1"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Degree level or equivalent education</w:t>
            </w:r>
          </w:p>
          <w:p w14:paraId="69BF55CC" w14:textId="77777777" w:rsidR="00E27E07" w:rsidRPr="00F24A5F" w:rsidRDefault="00E27E07" w:rsidP="00E27E07">
            <w:pPr>
              <w:rPr>
                <w:rFonts w:asciiTheme="minorHAnsi" w:hAnsiTheme="minorHAnsi" w:cs="Arial"/>
                <w:sz w:val="18"/>
                <w:szCs w:val="18"/>
              </w:rPr>
            </w:pPr>
          </w:p>
        </w:tc>
        <w:tc>
          <w:tcPr>
            <w:tcW w:w="2217" w:type="dxa"/>
          </w:tcPr>
          <w:p w14:paraId="6C4B64FF"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 xml:space="preserve">Management qualification </w:t>
            </w:r>
          </w:p>
          <w:p w14:paraId="236E8E70"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Assessors Award D32/A1 D33/A2</w:t>
            </w:r>
          </w:p>
          <w:p w14:paraId="635B25A5"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Internal Verifiers Award D34/V1 or V2</w:t>
            </w:r>
          </w:p>
        </w:tc>
      </w:tr>
      <w:tr w:rsidR="00E27E07" w:rsidRPr="00F24A5F" w14:paraId="73D36639" w14:textId="77777777" w:rsidTr="00E27E07">
        <w:tc>
          <w:tcPr>
            <w:tcW w:w="1701" w:type="dxa"/>
          </w:tcPr>
          <w:p w14:paraId="73985D6C" w14:textId="77777777" w:rsidR="00E27E07" w:rsidRPr="00F24A5F" w:rsidRDefault="00E27E07" w:rsidP="00E27E07">
            <w:pPr>
              <w:rPr>
                <w:rFonts w:asciiTheme="minorHAnsi" w:hAnsiTheme="minorHAnsi" w:cs="Arial"/>
                <w:b/>
                <w:sz w:val="18"/>
                <w:szCs w:val="18"/>
              </w:rPr>
            </w:pPr>
            <w:r w:rsidRPr="00F24A5F">
              <w:rPr>
                <w:rFonts w:asciiTheme="minorHAnsi" w:hAnsiTheme="minorHAnsi" w:cs="Arial"/>
                <w:b/>
                <w:sz w:val="18"/>
                <w:szCs w:val="18"/>
              </w:rPr>
              <w:t>Experience</w:t>
            </w:r>
          </w:p>
          <w:p w14:paraId="3744DB24" w14:textId="77777777" w:rsidR="00E27E07" w:rsidRPr="00F24A5F" w:rsidRDefault="00E27E07" w:rsidP="00E27E07">
            <w:pPr>
              <w:rPr>
                <w:rFonts w:asciiTheme="minorHAnsi" w:hAnsiTheme="minorHAnsi" w:cs="Arial"/>
                <w:sz w:val="18"/>
                <w:szCs w:val="18"/>
              </w:rPr>
            </w:pPr>
          </w:p>
          <w:p w14:paraId="6797C4EC" w14:textId="77777777" w:rsidR="00E27E07" w:rsidRPr="00F24A5F" w:rsidRDefault="00E27E07" w:rsidP="00E27E07">
            <w:pPr>
              <w:rPr>
                <w:rFonts w:asciiTheme="minorHAnsi" w:hAnsiTheme="minorHAnsi" w:cs="Arial"/>
                <w:sz w:val="18"/>
                <w:szCs w:val="18"/>
              </w:rPr>
            </w:pPr>
          </w:p>
        </w:tc>
        <w:tc>
          <w:tcPr>
            <w:tcW w:w="5670" w:type="dxa"/>
          </w:tcPr>
          <w:p w14:paraId="446A9190"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A thorough practical knowledge and understanding of teaching and learning</w:t>
            </w:r>
          </w:p>
          <w:p w14:paraId="475F1681" w14:textId="77777777" w:rsidR="00E27E07" w:rsidRPr="00F24A5F" w:rsidRDefault="00E27E07" w:rsidP="00E27E07">
            <w:pPr>
              <w:rPr>
                <w:rFonts w:asciiTheme="minorHAnsi" w:hAnsiTheme="minorHAnsi" w:cs="Arial"/>
                <w:sz w:val="18"/>
                <w:szCs w:val="18"/>
              </w:rPr>
            </w:pPr>
          </w:p>
          <w:p w14:paraId="25EF40DC" w14:textId="77777777" w:rsidR="00E27E07" w:rsidRDefault="00E27E07" w:rsidP="00E27E07">
            <w:pPr>
              <w:rPr>
                <w:rFonts w:asciiTheme="minorHAnsi" w:hAnsiTheme="minorHAnsi" w:cs="Arial"/>
                <w:sz w:val="18"/>
                <w:szCs w:val="18"/>
              </w:rPr>
            </w:pPr>
            <w:r>
              <w:rPr>
                <w:rFonts w:asciiTheme="minorHAnsi" w:hAnsiTheme="minorHAnsi" w:cs="Arial"/>
                <w:sz w:val="18"/>
                <w:szCs w:val="18"/>
              </w:rPr>
              <w:t>Have a proven track record for high impact tutoring and high student placement rates within a tutoring / Professional and Technical Area.</w:t>
            </w:r>
            <w:r w:rsidRPr="00F24A5F">
              <w:rPr>
                <w:rFonts w:asciiTheme="minorHAnsi" w:hAnsiTheme="minorHAnsi" w:cs="Arial"/>
                <w:sz w:val="18"/>
                <w:szCs w:val="18"/>
              </w:rPr>
              <w:t xml:space="preserve"> </w:t>
            </w:r>
          </w:p>
          <w:p w14:paraId="66980446" w14:textId="77777777" w:rsidR="00E27E07" w:rsidRPr="00F24A5F" w:rsidRDefault="00E27E07" w:rsidP="00E27E07">
            <w:pPr>
              <w:rPr>
                <w:rFonts w:asciiTheme="minorHAnsi" w:hAnsiTheme="minorHAnsi" w:cs="Arial"/>
                <w:sz w:val="18"/>
                <w:szCs w:val="18"/>
              </w:rPr>
            </w:pPr>
          </w:p>
          <w:p w14:paraId="70E8CECA" w14:textId="77777777" w:rsidR="00E27E07" w:rsidRDefault="00E27E07" w:rsidP="00E27E07">
            <w:pPr>
              <w:rPr>
                <w:rFonts w:asciiTheme="minorHAnsi" w:hAnsiTheme="minorHAnsi" w:cs="Arial"/>
                <w:sz w:val="18"/>
                <w:szCs w:val="18"/>
              </w:rPr>
            </w:pPr>
            <w:r>
              <w:rPr>
                <w:rFonts w:asciiTheme="minorHAnsi" w:hAnsiTheme="minorHAnsi" w:cs="Arial"/>
                <w:sz w:val="18"/>
                <w:szCs w:val="18"/>
              </w:rPr>
              <w:t>Have a proven track record of retention, achievement, and progression within a tutoring / Professional and Technical Area.</w:t>
            </w:r>
            <w:r w:rsidRPr="00F24A5F">
              <w:rPr>
                <w:rFonts w:asciiTheme="minorHAnsi" w:hAnsiTheme="minorHAnsi" w:cs="Arial"/>
                <w:sz w:val="18"/>
                <w:szCs w:val="18"/>
              </w:rPr>
              <w:t xml:space="preserve"> </w:t>
            </w:r>
          </w:p>
          <w:p w14:paraId="2E5201A9" w14:textId="77777777" w:rsidR="00E27E07" w:rsidRDefault="00E27E07" w:rsidP="00E27E07">
            <w:pPr>
              <w:rPr>
                <w:rFonts w:asciiTheme="minorHAnsi" w:hAnsiTheme="minorHAnsi" w:cs="Arial"/>
                <w:sz w:val="18"/>
                <w:szCs w:val="18"/>
              </w:rPr>
            </w:pPr>
          </w:p>
          <w:p w14:paraId="1B1687FD" w14:textId="77777777" w:rsidR="00E27E07" w:rsidRDefault="00E27E07" w:rsidP="00E27E07">
            <w:pPr>
              <w:rPr>
                <w:rFonts w:asciiTheme="minorHAnsi" w:hAnsiTheme="minorHAnsi" w:cs="Arial"/>
                <w:sz w:val="18"/>
                <w:szCs w:val="18"/>
              </w:rPr>
            </w:pPr>
            <w:r>
              <w:rPr>
                <w:rFonts w:asciiTheme="minorHAnsi" w:hAnsiTheme="minorHAnsi" w:cs="Arial"/>
                <w:sz w:val="18"/>
                <w:szCs w:val="18"/>
              </w:rPr>
              <w:t>At least 3 years’ experience of participating in EV activities.</w:t>
            </w:r>
          </w:p>
          <w:p w14:paraId="4A6BB559" w14:textId="77777777" w:rsidR="00E27E07" w:rsidRDefault="00E27E07" w:rsidP="00E27E07">
            <w:pPr>
              <w:rPr>
                <w:rFonts w:asciiTheme="minorHAnsi" w:hAnsiTheme="minorHAnsi" w:cs="Arial"/>
                <w:sz w:val="18"/>
                <w:szCs w:val="18"/>
              </w:rPr>
            </w:pPr>
          </w:p>
          <w:p w14:paraId="2118F944" w14:textId="77777777" w:rsidR="00E27E07" w:rsidRPr="00F24A5F" w:rsidRDefault="00E27E07" w:rsidP="00E27E07">
            <w:pPr>
              <w:rPr>
                <w:rFonts w:asciiTheme="minorHAnsi" w:hAnsiTheme="minorHAnsi" w:cs="Arial"/>
                <w:sz w:val="18"/>
                <w:szCs w:val="18"/>
              </w:rPr>
            </w:pPr>
            <w:r>
              <w:rPr>
                <w:rFonts w:asciiTheme="minorHAnsi" w:hAnsiTheme="minorHAnsi" w:cs="Arial"/>
                <w:sz w:val="18"/>
                <w:szCs w:val="18"/>
              </w:rPr>
              <w:t xml:space="preserve">5-8 years teaching experience </w:t>
            </w:r>
          </w:p>
        </w:tc>
        <w:tc>
          <w:tcPr>
            <w:tcW w:w="2217" w:type="dxa"/>
          </w:tcPr>
          <w:p w14:paraId="561F68B0"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Work in a disadvantaged area</w:t>
            </w:r>
          </w:p>
          <w:p w14:paraId="0E00109E" w14:textId="77777777" w:rsidR="00E27E07" w:rsidRPr="00F24A5F" w:rsidRDefault="00E27E07" w:rsidP="00E27E07">
            <w:pPr>
              <w:rPr>
                <w:rFonts w:asciiTheme="minorHAnsi" w:hAnsiTheme="minorHAnsi" w:cs="Arial"/>
                <w:sz w:val="18"/>
                <w:szCs w:val="18"/>
              </w:rPr>
            </w:pPr>
          </w:p>
          <w:p w14:paraId="338A275C"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 xml:space="preserve">Curriculum development experience </w:t>
            </w:r>
          </w:p>
          <w:p w14:paraId="5614C378" w14:textId="77777777" w:rsidR="00E27E07" w:rsidRPr="00F24A5F" w:rsidRDefault="00E27E07" w:rsidP="00E27E07">
            <w:pPr>
              <w:rPr>
                <w:rFonts w:asciiTheme="minorHAnsi" w:hAnsiTheme="minorHAnsi" w:cs="Arial"/>
                <w:sz w:val="18"/>
                <w:szCs w:val="18"/>
              </w:rPr>
            </w:pPr>
          </w:p>
          <w:p w14:paraId="759BC4A2"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 xml:space="preserve">Experience as an Assessor and Internal Verifier </w:t>
            </w:r>
          </w:p>
        </w:tc>
      </w:tr>
      <w:tr w:rsidR="00E27E07" w:rsidRPr="00F24A5F" w14:paraId="3B3809E6" w14:textId="77777777" w:rsidTr="00E27E07">
        <w:tc>
          <w:tcPr>
            <w:tcW w:w="1701" w:type="dxa"/>
          </w:tcPr>
          <w:p w14:paraId="10057DCA" w14:textId="77777777" w:rsidR="00E27E07" w:rsidRPr="00F24A5F" w:rsidRDefault="00E27E07" w:rsidP="00E27E07">
            <w:pPr>
              <w:rPr>
                <w:rFonts w:asciiTheme="minorHAnsi" w:hAnsiTheme="minorHAnsi" w:cs="Arial"/>
                <w:b/>
                <w:sz w:val="18"/>
                <w:szCs w:val="18"/>
              </w:rPr>
            </w:pPr>
            <w:r w:rsidRPr="00F24A5F">
              <w:rPr>
                <w:rFonts w:asciiTheme="minorHAnsi" w:hAnsiTheme="minorHAnsi" w:cs="Arial"/>
                <w:b/>
                <w:sz w:val="18"/>
                <w:szCs w:val="18"/>
              </w:rPr>
              <w:t>Skills &amp; Competencies</w:t>
            </w:r>
          </w:p>
          <w:p w14:paraId="3DB76335" w14:textId="77777777" w:rsidR="00E27E07" w:rsidRPr="00F24A5F" w:rsidRDefault="00E27E07" w:rsidP="00E27E07">
            <w:pPr>
              <w:rPr>
                <w:rFonts w:asciiTheme="minorHAnsi" w:hAnsiTheme="minorHAnsi" w:cs="Arial"/>
                <w:sz w:val="18"/>
                <w:szCs w:val="18"/>
              </w:rPr>
            </w:pPr>
          </w:p>
          <w:p w14:paraId="3F65C444" w14:textId="77777777" w:rsidR="00E27E07" w:rsidRPr="00F24A5F" w:rsidRDefault="00E27E07" w:rsidP="00E27E07">
            <w:pPr>
              <w:rPr>
                <w:rFonts w:asciiTheme="minorHAnsi" w:hAnsiTheme="minorHAnsi" w:cs="Arial"/>
                <w:sz w:val="18"/>
                <w:szCs w:val="18"/>
              </w:rPr>
            </w:pPr>
          </w:p>
          <w:p w14:paraId="3E2740A4" w14:textId="77777777" w:rsidR="00E27E07" w:rsidRPr="00F24A5F" w:rsidRDefault="00E27E07" w:rsidP="00E27E07">
            <w:pPr>
              <w:rPr>
                <w:rFonts w:asciiTheme="minorHAnsi" w:hAnsiTheme="minorHAnsi" w:cs="Arial"/>
                <w:sz w:val="18"/>
                <w:szCs w:val="18"/>
              </w:rPr>
            </w:pPr>
          </w:p>
        </w:tc>
        <w:tc>
          <w:tcPr>
            <w:tcW w:w="5670" w:type="dxa"/>
          </w:tcPr>
          <w:p w14:paraId="02E7A88D"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 xml:space="preserve">Ability to manage productive </w:t>
            </w:r>
            <w:r>
              <w:rPr>
                <w:rFonts w:asciiTheme="minorHAnsi" w:hAnsiTheme="minorHAnsi" w:cs="Arial"/>
                <w:sz w:val="18"/>
                <w:szCs w:val="18"/>
              </w:rPr>
              <w:t>relationships</w:t>
            </w:r>
            <w:r w:rsidRPr="00F24A5F">
              <w:rPr>
                <w:rFonts w:asciiTheme="minorHAnsi" w:hAnsiTheme="minorHAnsi" w:cs="Arial"/>
                <w:sz w:val="18"/>
                <w:szCs w:val="18"/>
              </w:rPr>
              <w:t xml:space="preserve"> with individuals and in groups </w:t>
            </w:r>
          </w:p>
          <w:p w14:paraId="0C39DBF4"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 xml:space="preserve"> </w:t>
            </w:r>
          </w:p>
          <w:p w14:paraId="22B7D1FF"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Excellent communication skills</w:t>
            </w:r>
            <w:r>
              <w:rPr>
                <w:rFonts w:asciiTheme="minorHAnsi" w:hAnsiTheme="minorHAnsi" w:cs="Arial"/>
                <w:sz w:val="18"/>
                <w:szCs w:val="18"/>
              </w:rPr>
              <w:t>,</w:t>
            </w:r>
            <w:r w:rsidRPr="00F24A5F">
              <w:rPr>
                <w:rFonts w:asciiTheme="minorHAnsi" w:hAnsiTheme="minorHAnsi" w:cs="Arial"/>
                <w:sz w:val="18"/>
                <w:szCs w:val="18"/>
              </w:rPr>
              <w:t xml:space="preserve"> both written and verbal</w:t>
            </w:r>
          </w:p>
          <w:p w14:paraId="00FFF082" w14:textId="77777777" w:rsidR="00E27E07" w:rsidRPr="00F24A5F" w:rsidRDefault="00E27E07" w:rsidP="00E27E07">
            <w:pPr>
              <w:rPr>
                <w:rFonts w:asciiTheme="minorHAnsi" w:hAnsiTheme="minorHAnsi" w:cs="Arial"/>
                <w:sz w:val="18"/>
                <w:szCs w:val="18"/>
              </w:rPr>
            </w:pPr>
          </w:p>
          <w:p w14:paraId="75BA5D63"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 xml:space="preserve">Excellent </w:t>
            </w:r>
            <w:proofErr w:type="spellStart"/>
            <w:r w:rsidRPr="00F24A5F">
              <w:rPr>
                <w:rFonts w:asciiTheme="minorHAnsi" w:hAnsiTheme="minorHAnsi" w:cs="Arial"/>
                <w:sz w:val="18"/>
                <w:szCs w:val="18"/>
              </w:rPr>
              <w:t>organisational</w:t>
            </w:r>
            <w:proofErr w:type="spellEnd"/>
            <w:r w:rsidRPr="00F24A5F">
              <w:rPr>
                <w:rFonts w:asciiTheme="minorHAnsi" w:hAnsiTheme="minorHAnsi" w:cs="Arial"/>
                <w:sz w:val="18"/>
                <w:szCs w:val="18"/>
              </w:rPr>
              <w:t xml:space="preserve"> skills</w:t>
            </w:r>
          </w:p>
          <w:p w14:paraId="099DA355" w14:textId="77777777" w:rsidR="00E27E07" w:rsidRPr="00F24A5F" w:rsidRDefault="00E27E07" w:rsidP="00E27E07">
            <w:pPr>
              <w:rPr>
                <w:rFonts w:asciiTheme="minorHAnsi" w:hAnsiTheme="minorHAnsi" w:cs="Arial"/>
                <w:sz w:val="18"/>
                <w:szCs w:val="18"/>
              </w:rPr>
            </w:pPr>
          </w:p>
          <w:p w14:paraId="7F8F9A9D"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 xml:space="preserve">IT competent in Microsoft Office </w:t>
            </w:r>
          </w:p>
          <w:p w14:paraId="432B75B7" w14:textId="77777777" w:rsidR="00E27E07" w:rsidRPr="00F24A5F" w:rsidRDefault="00E27E07" w:rsidP="00E27E07">
            <w:pPr>
              <w:rPr>
                <w:rFonts w:asciiTheme="minorHAnsi" w:hAnsiTheme="minorHAnsi" w:cs="Arial"/>
                <w:sz w:val="18"/>
                <w:szCs w:val="18"/>
              </w:rPr>
            </w:pPr>
          </w:p>
          <w:p w14:paraId="754FD0E8"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 xml:space="preserve">Ability to </w:t>
            </w:r>
            <w:proofErr w:type="spellStart"/>
            <w:r w:rsidRPr="00F24A5F">
              <w:rPr>
                <w:rFonts w:asciiTheme="minorHAnsi" w:hAnsiTheme="minorHAnsi" w:cs="Arial"/>
                <w:sz w:val="18"/>
                <w:szCs w:val="18"/>
              </w:rPr>
              <w:t>prioritise</w:t>
            </w:r>
            <w:proofErr w:type="spellEnd"/>
            <w:r w:rsidRPr="00F24A5F">
              <w:rPr>
                <w:rFonts w:asciiTheme="minorHAnsi" w:hAnsiTheme="minorHAnsi" w:cs="Arial"/>
                <w:sz w:val="18"/>
                <w:szCs w:val="18"/>
              </w:rPr>
              <w:t xml:space="preserve"> and manage a busy workload </w:t>
            </w:r>
          </w:p>
        </w:tc>
        <w:tc>
          <w:tcPr>
            <w:tcW w:w="2217" w:type="dxa"/>
          </w:tcPr>
          <w:p w14:paraId="120E55E9"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 xml:space="preserve">Ability to write training </w:t>
            </w:r>
            <w:proofErr w:type="spellStart"/>
            <w:r w:rsidRPr="00F24A5F">
              <w:rPr>
                <w:rFonts w:asciiTheme="minorHAnsi" w:hAnsiTheme="minorHAnsi" w:cs="Arial"/>
                <w:sz w:val="18"/>
                <w:szCs w:val="18"/>
              </w:rPr>
              <w:t>programmes</w:t>
            </w:r>
            <w:proofErr w:type="spellEnd"/>
            <w:r w:rsidRPr="00F24A5F">
              <w:rPr>
                <w:rFonts w:asciiTheme="minorHAnsi" w:hAnsiTheme="minorHAnsi" w:cs="Arial"/>
                <w:sz w:val="18"/>
                <w:szCs w:val="18"/>
              </w:rPr>
              <w:t xml:space="preserve"> </w:t>
            </w:r>
          </w:p>
          <w:p w14:paraId="4B028869" w14:textId="77777777" w:rsidR="00E27E07" w:rsidRPr="00F24A5F" w:rsidRDefault="00E27E07" w:rsidP="00E27E07">
            <w:pPr>
              <w:rPr>
                <w:rFonts w:asciiTheme="minorHAnsi" w:hAnsiTheme="minorHAnsi" w:cs="Arial"/>
                <w:sz w:val="18"/>
                <w:szCs w:val="18"/>
              </w:rPr>
            </w:pPr>
          </w:p>
        </w:tc>
      </w:tr>
      <w:tr w:rsidR="00E27E07" w:rsidRPr="00F24A5F" w14:paraId="2EA2505B" w14:textId="77777777" w:rsidTr="00E27E07">
        <w:tc>
          <w:tcPr>
            <w:tcW w:w="1701" w:type="dxa"/>
          </w:tcPr>
          <w:p w14:paraId="6FE089A7" w14:textId="77777777" w:rsidR="00E27E07" w:rsidRPr="00F24A5F" w:rsidRDefault="00E27E07" w:rsidP="00E27E07">
            <w:pPr>
              <w:rPr>
                <w:rFonts w:asciiTheme="minorHAnsi" w:hAnsiTheme="minorHAnsi" w:cs="Arial"/>
                <w:b/>
                <w:sz w:val="18"/>
                <w:szCs w:val="18"/>
              </w:rPr>
            </w:pPr>
            <w:r w:rsidRPr="00F24A5F">
              <w:rPr>
                <w:rFonts w:asciiTheme="minorHAnsi" w:hAnsiTheme="minorHAnsi" w:cs="Arial"/>
                <w:b/>
                <w:sz w:val="18"/>
                <w:szCs w:val="18"/>
              </w:rPr>
              <w:t>Personal</w:t>
            </w:r>
          </w:p>
        </w:tc>
        <w:tc>
          <w:tcPr>
            <w:tcW w:w="5670" w:type="dxa"/>
          </w:tcPr>
          <w:p w14:paraId="140DC85A"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 xml:space="preserve">Extremely </w:t>
            </w:r>
            <w:proofErr w:type="spellStart"/>
            <w:r w:rsidRPr="00F24A5F">
              <w:rPr>
                <w:rFonts w:asciiTheme="minorHAnsi" w:hAnsiTheme="minorHAnsi" w:cs="Arial"/>
                <w:sz w:val="18"/>
                <w:szCs w:val="18"/>
              </w:rPr>
              <w:t>organised</w:t>
            </w:r>
            <w:proofErr w:type="spellEnd"/>
            <w:r w:rsidRPr="00F24A5F">
              <w:rPr>
                <w:rFonts w:asciiTheme="minorHAnsi" w:hAnsiTheme="minorHAnsi" w:cs="Arial"/>
                <w:sz w:val="18"/>
                <w:szCs w:val="18"/>
              </w:rPr>
              <w:t xml:space="preserve"> and pro-active  </w:t>
            </w:r>
          </w:p>
          <w:p w14:paraId="6FCBE1C2" w14:textId="77777777" w:rsidR="00E27E07" w:rsidRPr="00F24A5F" w:rsidRDefault="00E27E07" w:rsidP="00E27E07">
            <w:pPr>
              <w:rPr>
                <w:rFonts w:asciiTheme="minorHAnsi" w:hAnsiTheme="minorHAnsi" w:cs="Arial"/>
                <w:sz w:val="18"/>
                <w:szCs w:val="18"/>
              </w:rPr>
            </w:pPr>
          </w:p>
          <w:p w14:paraId="7BA0D119"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 xml:space="preserve">Demonstrate the ability to work independently and unsupervised, to use initiative to identify forward plans, </w:t>
            </w:r>
            <w:proofErr w:type="spellStart"/>
            <w:r w:rsidRPr="00F24A5F">
              <w:rPr>
                <w:rFonts w:asciiTheme="minorHAnsi" w:hAnsiTheme="minorHAnsi" w:cs="Arial"/>
                <w:sz w:val="18"/>
                <w:szCs w:val="18"/>
              </w:rPr>
              <w:t>prioritise</w:t>
            </w:r>
            <w:proofErr w:type="spellEnd"/>
            <w:r w:rsidRPr="00F24A5F">
              <w:rPr>
                <w:rFonts w:asciiTheme="minorHAnsi" w:hAnsiTheme="minorHAnsi" w:cs="Arial"/>
                <w:sz w:val="18"/>
                <w:szCs w:val="18"/>
              </w:rPr>
              <w:t xml:space="preserve"> and monitor work to meet agreed objectives</w:t>
            </w:r>
          </w:p>
          <w:p w14:paraId="6382B593" w14:textId="77777777" w:rsidR="00E27E07" w:rsidRDefault="00E27E07" w:rsidP="00E27E07">
            <w:pPr>
              <w:rPr>
                <w:rFonts w:asciiTheme="minorHAnsi" w:hAnsiTheme="minorHAnsi" w:cs="Arial"/>
                <w:sz w:val="18"/>
                <w:szCs w:val="18"/>
              </w:rPr>
            </w:pPr>
          </w:p>
          <w:p w14:paraId="287CAE3B" w14:textId="77777777" w:rsidR="00E27E07" w:rsidRDefault="00E27E07" w:rsidP="00E27E07">
            <w:pPr>
              <w:rPr>
                <w:rFonts w:asciiTheme="minorHAnsi" w:hAnsiTheme="minorHAnsi" w:cs="Arial"/>
                <w:sz w:val="18"/>
                <w:szCs w:val="18"/>
              </w:rPr>
            </w:pPr>
            <w:r>
              <w:rPr>
                <w:rFonts w:asciiTheme="minorHAnsi" w:hAnsiTheme="minorHAnsi" w:cs="Arial"/>
                <w:sz w:val="18"/>
                <w:szCs w:val="18"/>
              </w:rPr>
              <w:t xml:space="preserve">Ability to work under pressure </w:t>
            </w:r>
          </w:p>
          <w:p w14:paraId="5234E181" w14:textId="77777777" w:rsidR="00E27E07" w:rsidRDefault="00E27E07" w:rsidP="00E27E07">
            <w:pPr>
              <w:rPr>
                <w:rFonts w:asciiTheme="minorHAnsi" w:hAnsiTheme="minorHAnsi" w:cs="Arial"/>
                <w:sz w:val="18"/>
                <w:szCs w:val="18"/>
              </w:rPr>
            </w:pPr>
          </w:p>
          <w:p w14:paraId="51BBE40F" w14:textId="77777777" w:rsidR="00E27E07" w:rsidRPr="00F24A5F" w:rsidRDefault="00E27E07" w:rsidP="00E27E07">
            <w:pPr>
              <w:rPr>
                <w:rFonts w:asciiTheme="minorHAnsi" w:hAnsiTheme="minorHAnsi" w:cs="Arial"/>
                <w:sz w:val="18"/>
                <w:szCs w:val="18"/>
              </w:rPr>
            </w:pPr>
            <w:r>
              <w:rPr>
                <w:rFonts w:asciiTheme="minorHAnsi" w:hAnsiTheme="minorHAnsi" w:cs="Arial"/>
                <w:sz w:val="18"/>
                <w:szCs w:val="18"/>
              </w:rPr>
              <w:t xml:space="preserve">Ability to problem solve and provide support to others </w:t>
            </w:r>
          </w:p>
        </w:tc>
        <w:tc>
          <w:tcPr>
            <w:tcW w:w="2217" w:type="dxa"/>
          </w:tcPr>
          <w:p w14:paraId="3028F741" w14:textId="77777777" w:rsidR="00E27E07" w:rsidRPr="00F24A5F" w:rsidRDefault="00E27E07" w:rsidP="00E27E07">
            <w:pPr>
              <w:rPr>
                <w:rFonts w:asciiTheme="minorHAnsi" w:hAnsiTheme="minorHAnsi" w:cs="Arial"/>
                <w:sz w:val="18"/>
                <w:szCs w:val="18"/>
              </w:rPr>
            </w:pPr>
          </w:p>
        </w:tc>
      </w:tr>
      <w:tr w:rsidR="00E27E07" w:rsidRPr="00F24A5F" w14:paraId="701CC98B" w14:textId="77777777" w:rsidTr="00E27E07">
        <w:tc>
          <w:tcPr>
            <w:tcW w:w="1701" w:type="dxa"/>
          </w:tcPr>
          <w:p w14:paraId="23F18170"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b/>
                <w:sz w:val="18"/>
                <w:szCs w:val="18"/>
              </w:rPr>
              <w:t>Equality</w:t>
            </w:r>
          </w:p>
          <w:p w14:paraId="02FF5904" w14:textId="77777777" w:rsidR="00E27E07" w:rsidRPr="00F24A5F" w:rsidRDefault="00E27E07" w:rsidP="00E27E07">
            <w:pPr>
              <w:rPr>
                <w:rFonts w:asciiTheme="minorHAnsi" w:hAnsiTheme="minorHAnsi" w:cs="Arial"/>
                <w:sz w:val="18"/>
                <w:szCs w:val="18"/>
              </w:rPr>
            </w:pPr>
          </w:p>
          <w:p w14:paraId="1906B231" w14:textId="77777777" w:rsidR="00E27E07" w:rsidRPr="00F24A5F" w:rsidRDefault="00E27E07" w:rsidP="00E27E07">
            <w:pPr>
              <w:rPr>
                <w:rFonts w:asciiTheme="minorHAnsi" w:hAnsiTheme="minorHAnsi" w:cs="Arial"/>
                <w:sz w:val="18"/>
                <w:szCs w:val="18"/>
              </w:rPr>
            </w:pPr>
          </w:p>
        </w:tc>
        <w:tc>
          <w:tcPr>
            <w:tcW w:w="5670" w:type="dxa"/>
          </w:tcPr>
          <w:p w14:paraId="30EEBD13"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Ability to demonstrate awareness and understanding of inclusion, diversity</w:t>
            </w:r>
            <w:r>
              <w:rPr>
                <w:rFonts w:asciiTheme="minorHAnsi" w:hAnsiTheme="minorHAnsi" w:cs="Arial"/>
                <w:sz w:val="18"/>
                <w:szCs w:val="18"/>
              </w:rPr>
              <w:t>,</w:t>
            </w:r>
            <w:r w:rsidRPr="00F24A5F">
              <w:rPr>
                <w:rFonts w:asciiTheme="minorHAnsi" w:hAnsiTheme="minorHAnsi" w:cs="Arial"/>
                <w:sz w:val="18"/>
                <w:szCs w:val="18"/>
              </w:rPr>
              <w:t xml:space="preserve"> and other people’s </w:t>
            </w:r>
            <w:proofErr w:type="spellStart"/>
            <w:r w:rsidRPr="00F24A5F">
              <w:rPr>
                <w:rFonts w:asciiTheme="minorHAnsi" w:hAnsiTheme="minorHAnsi" w:cs="Arial"/>
                <w:sz w:val="18"/>
                <w:szCs w:val="18"/>
              </w:rPr>
              <w:t>behaviour</w:t>
            </w:r>
            <w:proofErr w:type="spellEnd"/>
            <w:r w:rsidRPr="00F24A5F">
              <w:rPr>
                <w:rFonts w:asciiTheme="minorHAnsi" w:hAnsiTheme="minorHAnsi" w:cs="Arial"/>
                <w:sz w:val="18"/>
                <w:szCs w:val="18"/>
              </w:rPr>
              <w:t>, physical, social</w:t>
            </w:r>
            <w:r>
              <w:rPr>
                <w:rFonts w:asciiTheme="minorHAnsi" w:hAnsiTheme="minorHAnsi" w:cs="Arial"/>
                <w:sz w:val="18"/>
                <w:szCs w:val="18"/>
              </w:rPr>
              <w:t>,</w:t>
            </w:r>
            <w:r w:rsidRPr="00F24A5F">
              <w:rPr>
                <w:rFonts w:asciiTheme="minorHAnsi" w:hAnsiTheme="minorHAnsi" w:cs="Arial"/>
                <w:sz w:val="18"/>
                <w:szCs w:val="18"/>
              </w:rPr>
              <w:t xml:space="preserve"> and welfare needs</w:t>
            </w:r>
          </w:p>
        </w:tc>
        <w:tc>
          <w:tcPr>
            <w:tcW w:w="2217" w:type="dxa"/>
          </w:tcPr>
          <w:p w14:paraId="51D84004" w14:textId="77777777" w:rsidR="00E27E07" w:rsidRPr="00F24A5F" w:rsidRDefault="00E27E07" w:rsidP="00E27E07">
            <w:pPr>
              <w:rPr>
                <w:rFonts w:asciiTheme="minorHAnsi" w:hAnsiTheme="minorHAnsi" w:cs="Arial"/>
                <w:sz w:val="18"/>
                <w:szCs w:val="18"/>
              </w:rPr>
            </w:pPr>
          </w:p>
        </w:tc>
      </w:tr>
      <w:tr w:rsidR="00E27E07" w:rsidRPr="00F24A5F" w14:paraId="504D28B3" w14:textId="77777777" w:rsidTr="00E27E07">
        <w:tc>
          <w:tcPr>
            <w:tcW w:w="1701" w:type="dxa"/>
          </w:tcPr>
          <w:p w14:paraId="1B6CCF83" w14:textId="77777777" w:rsidR="00E27E07" w:rsidRPr="00F24A5F" w:rsidRDefault="00E27E07" w:rsidP="00E27E07">
            <w:pPr>
              <w:rPr>
                <w:rFonts w:asciiTheme="minorHAnsi" w:hAnsiTheme="minorHAnsi" w:cs="Arial"/>
                <w:b/>
                <w:sz w:val="18"/>
                <w:szCs w:val="18"/>
              </w:rPr>
            </w:pPr>
            <w:r w:rsidRPr="00F24A5F">
              <w:rPr>
                <w:rFonts w:asciiTheme="minorHAnsi" w:hAnsiTheme="minorHAnsi" w:cs="Arial"/>
                <w:b/>
                <w:sz w:val="18"/>
                <w:szCs w:val="18"/>
              </w:rPr>
              <w:t>Health and Safety</w:t>
            </w:r>
          </w:p>
          <w:p w14:paraId="38618B5D" w14:textId="77777777" w:rsidR="00E27E07" w:rsidRPr="00F24A5F" w:rsidRDefault="00E27E07" w:rsidP="00E27E07">
            <w:pPr>
              <w:rPr>
                <w:rFonts w:asciiTheme="minorHAnsi" w:hAnsiTheme="minorHAnsi" w:cs="Arial"/>
                <w:sz w:val="18"/>
                <w:szCs w:val="18"/>
              </w:rPr>
            </w:pPr>
          </w:p>
          <w:p w14:paraId="112C4029" w14:textId="77777777" w:rsidR="00E27E07" w:rsidRPr="00F24A5F" w:rsidRDefault="00E27E07" w:rsidP="00E27E07">
            <w:pPr>
              <w:rPr>
                <w:rFonts w:asciiTheme="minorHAnsi" w:hAnsiTheme="minorHAnsi" w:cs="Arial"/>
                <w:sz w:val="18"/>
                <w:szCs w:val="18"/>
              </w:rPr>
            </w:pPr>
          </w:p>
        </w:tc>
        <w:tc>
          <w:tcPr>
            <w:tcW w:w="5670" w:type="dxa"/>
          </w:tcPr>
          <w:p w14:paraId="69A62269" w14:textId="77777777" w:rsidR="00E27E07" w:rsidRDefault="00E27E07" w:rsidP="00E27E07">
            <w:pPr>
              <w:rPr>
                <w:rFonts w:asciiTheme="minorHAnsi" w:hAnsiTheme="minorHAnsi" w:cs="Arial"/>
                <w:sz w:val="18"/>
                <w:szCs w:val="18"/>
              </w:rPr>
            </w:pPr>
            <w:r w:rsidRPr="00F24A5F">
              <w:rPr>
                <w:rFonts w:asciiTheme="minorHAnsi" w:hAnsiTheme="minorHAnsi" w:cs="Arial"/>
                <w:sz w:val="18"/>
                <w:szCs w:val="18"/>
              </w:rPr>
              <w:t xml:space="preserve">Able to demonstrate a clear understanding of the commitment to Health &amp; Safety and a willingness to undertake training to enable </w:t>
            </w:r>
            <w:r>
              <w:rPr>
                <w:rFonts w:asciiTheme="minorHAnsi" w:hAnsiTheme="minorHAnsi" w:cs="Arial"/>
                <w:sz w:val="18"/>
                <w:szCs w:val="18"/>
              </w:rPr>
              <w:t xml:space="preserve">the </w:t>
            </w:r>
            <w:r w:rsidRPr="00F24A5F">
              <w:rPr>
                <w:rFonts w:asciiTheme="minorHAnsi" w:hAnsiTheme="minorHAnsi" w:cs="Arial"/>
                <w:sz w:val="18"/>
                <w:szCs w:val="18"/>
              </w:rPr>
              <w:t xml:space="preserve">implementation of procedures.  </w:t>
            </w:r>
          </w:p>
          <w:p w14:paraId="2582F4DB" w14:textId="77777777" w:rsidR="00E27E07" w:rsidRPr="00F24A5F" w:rsidRDefault="00E27E07" w:rsidP="00E27E07">
            <w:pPr>
              <w:rPr>
                <w:rFonts w:asciiTheme="minorHAnsi" w:hAnsiTheme="minorHAnsi" w:cs="Arial"/>
                <w:sz w:val="18"/>
                <w:szCs w:val="18"/>
              </w:rPr>
            </w:pPr>
          </w:p>
          <w:p w14:paraId="2BF83FD0" w14:textId="77777777" w:rsidR="00E27E07" w:rsidRPr="00F24A5F" w:rsidRDefault="00E27E07" w:rsidP="00E27E07">
            <w:pPr>
              <w:rPr>
                <w:rFonts w:asciiTheme="minorHAnsi" w:hAnsiTheme="minorHAnsi" w:cs="Arial"/>
                <w:sz w:val="18"/>
                <w:szCs w:val="18"/>
              </w:rPr>
            </w:pPr>
            <w:r w:rsidRPr="00F24A5F">
              <w:rPr>
                <w:rFonts w:asciiTheme="minorHAnsi" w:hAnsiTheme="minorHAnsi" w:cs="Arial"/>
                <w:sz w:val="18"/>
                <w:szCs w:val="18"/>
              </w:rPr>
              <w:t>Able to apply it effectively with students and staff.</w:t>
            </w:r>
          </w:p>
        </w:tc>
        <w:tc>
          <w:tcPr>
            <w:tcW w:w="2217" w:type="dxa"/>
          </w:tcPr>
          <w:p w14:paraId="6DB4E8A0" w14:textId="77777777" w:rsidR="00E27E07" w:rsidRPr="00F24A5F" w:rsidRDefault="00E27E07" w:rsidP="00E27E07">
            <w:pPr>
              <w:rPr>
                <w:rFonts w:asciiTheme="minorHAnsi" w:hAnsiTheme="minorHAnsi" w:cs="Arial"/>
                <w:sz w:val="18"/>
                <w:szCs w:val="18"/>
              </w:rPr>
            </w:pPr>
          </w:p>
        </w:tc>
      </w:tr>
    </w:tbl>
    <w:p w14:paraId="1C9D4D69" w14:textId="77777777" w:rsidR="005622D1" w:rsidRDefault="005622D1" w:rsidP="0074268E">
      <w:pPr>
        <w:rPr>
          <w:rFonts w:ascii="Calibri" w:hAnsi="Calibri" w:cs="Arial"/>
          <w:sz w:val="20"/>
        </w:rPr>
      </w:pPr>
    </w:p>
    <w:p w14:paraId="18FEF973" w14:textId="4B3924D0" w:rsidR="00D70A54" w:rsidRPr="00E27E07" w:rsidRDefault="00E27E07" w:rsidP="00705E52">
      <w:pPr>
        <w:jc w:val="center"/>
        <w:rPr>
          <w:rFonts w:ascii="Calibri" w:hAnsi="Calibri" w:cs="Arial"/>
          <w:b/>
          <w:bCs/>
        </w:rPr>
      </w:pPr>
      <w:r w:rsidRPr="00E27E07">
        <w:rPr>
          <w:rFonts w:ascii="Calibri" w:hAnsi="Calibri" w:cs="Arial"/>
          <w:b/>
          <w:bCs/>
        </w:rPr>
        <w:t xml:space="preserve">Team Lead Person Specification </w:t>
      </w:r>
    </w:p>
    <w:p w14:paraId="7B09BC11" w14:textId="77777777" w:rsidR="00E27E07" w:rsidRDefault="00E27E07" w:rsidP="00705E52">
      <w:pPr>
        <w:jc w:val="center"/>
        <w:rPr>
          <w:rFonts w:ascii="Calibri" w:hAnsi="Calibri" w:cs="Arial"/>
          <w:sz w:val="20"/>
        </w:rPr>
      </w:pPr>
    </w:p>
    <w:p w14:paraId="4E138650" w14:textId="77777777" w:rsidR="00E27E07" w:rsidRDefault="00E27E07" w:rsidP="00705E52">
      <w:pPr>
        <w:jc w:val="center"/>
        <w:rPr>
          <w:rFonts w:ascii="Calibri" w:hAnsi="Calibri" w:cs="Arial"/>
          <w:sz w:val="20"/>
        </w:rPr>
      </w:pPr>
    </w:p>
    <w:p w14:paraId="0E4862D4" w14:textId="77777777" w:rsidR="00D70A54" w:rsidRDefault="00D70A54" w:rsidP="00705E52">
      <w:pPr>
        <w:jc w:val="center"/>
        <w:rPr>
          <w:rFonts w:ascii="Calibri" w:hAnsi="Calibri" w:cs="Arial"/>
          <w:sz w:val="20"/>
        </w:rPr>
      </w:pPr>
    </w:p>
    <w:p w14:paraId="596B9BC3" w14:textId="77777777" w:rsidR="00D70A54" w:rsidRDefault="00D70A54" w:rsidP="00705E52">
      <w:pPr>
        <w:jc w:val="center"/>
        <w:rPr>
          <w:rFonts w:ascii="Calibri" w:hAnsi="Calibri" w:cs="Arial"/>
          <w:sz w:val="20"/>
        </w:rPr>
      </w:pPr>
    </w:p>
    <w:p w14:paraId="79751520" w14:textId="0A041378" w:rsidR="00705E52" w:rsidRDefault="00705E52" w:rsidP="00705E52">
      <w:pPr>
        <w:jc w:val="center"/>
        <w:rPr>
          <w:rFonts w:ascii="Calibri" w:hAnsi="Calibri" w:cs="Arial"/>
          <w:sz w:val="20"/>
        </w:rPr>
      </w:pPr>
      <w:r w:rsidRPr="00DB696B">
        <w:rPr>
          <w:rFonts w:ascii="Calibri" w:hAnsi="Calibri" w:cs="Arial"/>
          <w:sz w:val="20"/>
        </w:rPr>
        <w:t xml:space="preserve">We reserve the right to apply further criteria </w:t>
      </w:r>
      <w:proofErr w:type="gramStart"/>
      <w:r w:rsidRPr="00DB696B">
        <w:rPr>
          <w:rFonts w:ascii="Calibri" w:hAnsi="Calibri" w:cs="Arial"/>
          <w:sz w:val="20"/>
        </w:rPr>
        <w:t>in order to</w:t>
      </w:r>
      <w:proofErr w:type="gramEnd"/>
      <w:r w:rsidRPr="00DB696B">
        <w:rPr>
          <w:rFonts w:ascii="Calibri" w:hAnsi="Calibri" w:cs="Arial"/>
          <w:sz w:val="20"/>
        </w:rPr>
        <w:t xml:space="preserve"> facilitate effective short-listing in the event of a high number of </w:t>
      </w:r>
      <w:r w:rsidR="00333872" w:rsidRPr="00DB696B">
        <w:rPr>
          <w:rFonts w:ascii="Calibri" w:hAnsi="Calibri" w:cs="Arial"/>
          <w:sz w:val="20"/>
        </w:rPr>
        <w:t>applications.</w:t>
      </w:r>
    </w:p>
    <w:p w14:paraId="1BB87466" w14:textId="77777777" w:rsidR="00705E52" w:rsidRDefault="00705E52" w:rsidP="00705E52">
      <w:pPr>
        <w:jc w:val="center"/>
        <w:rPr>
          <w:rFonts w:ascii="Calibri" w:hAnsi="Calibri" w:cs="Arial"/>
          <w:sz w:val="20"/>
        </w:rPr>
      </w:pPr>
    </w:p>
    <w:p w14:paraId="2884A7E5" w14:textId="562696D7" w:rsidR="002E7D3D" w:rsidRPr="00705E52" w:rsidRDefault="00705E52" w:rsidP="00705E52">
      <w:pPr>
        <w:jc w:val="center"/>
        <w:rPr>
          <w:rFonts w:ascii="Calibri" w:hAnsi="Calibri" w:cs="Arial"/>
          <w:sz w:val="20"/>
        </w:rPr>
      </w:pPr>
      <w:r>
        <w:rPr>
          <w:rFonts w:ascii="Calibri" w:hAnsi="Calibri" w:cs="Arial"/>
          <w:sz w:val="20"/>
        </w:rPr>
        <w:t>Springvale Employment &amp; Learning Solutions is an Equal Opportunities Employer</w:t>
      </w:r>
    </w:p>
    <w:sectPr w:rsidR="002E7D3D" w:rsidRPr="00705E52" w:rsidSect="009C651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CF5B0" w14:textId="77777777" w:rsidR="001E28AD" w:rsidRDefault="001E28AD" w:rsidP="005622D1">
      <w:r>
        <w:separator/>
      </w:r>
    </w:p>
  </w:endnote>
  <w:endnote w:type="continuationSeparator" w:id="0">
    <w:p w14:paraId="7795A348" w14:textId="77777777" w:rsidR="001E28AD" w:rsidRDefault="001E28AD" w:rsidP="0056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8B6E" w14:textId="77777777" w:rsidR="001E28AD" w:rsidRDefault="001E28AD" w:rsidP="005622D1">
      <w:r>
        <w:separator/>
      </w:r>
    </w:p>
  </w:footnote>
  <w:footnote w:type="continuationSeparator" w:id="0">
    <w:p w14:paraId="4D720654" w14:textId="77777777" w:rsidR="001E28AD" w:rsidRDefault="001E28AD" w:rsidP="0056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F5D4" w14:textId="77777777" w:rsidR="0074268E" w:rsidRDefault="004A29A9" w:rsidP="005622D1">
    <w:pPr>
      <w:pStyle w:val="Header"/>
      <w:jc w:val="center"/>
    </w:pPr>
    <w:r>
      <w:rPr>
        <w:noProof/>
        <w:lang w:eastAsia="en-GB"/>
      </w:rPr>
      <w:drawing>
        <wp:inline distT="0" distB="0" distL="0" distR="0" wp14:anchorId="1E53690F" wp14:editId="00F218D4">
          <wp:extent cx="1590675" cy="676275"/>
          <wp:effectExtent l="19050" t="0" r="9525" b="0"/>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1"/>
                  <a:srcRect/>
                  <a:stretch>
                    <a:fillRect/>
                  </a:stretch>
                </pic:blipFill>
                <pic:spPr bwMode="auto">
                  <a:xfrm>
                    <a:off x="0" y="0"/>
                    <a:ext cx="1590675"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26B7"/>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6814C33"/>
    <w:multiLevelType w:val="multilevel"/>
    <w:tmpl w:val="636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33C16"/>
    <w:multiLevelType w:val="hybridMultilevel"/>
    <w:tmpl w:val="3550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96C5D"/>
    <w:multiLevelType w:val="hybridMultilevel"/>
    <w:tmpl w:val="4634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C5718"/>
    <w:multiLevelType w:val="hybridMultilevel"/>
    <w:tmpl w:val="21B2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8014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589F1419"/>
    <w:multiLevelType w:val="hybridMultilevel"/>
    <w:tmpl w:val="14E029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3D791B"/>
    <w:multiLevelType w:val="hybridMultilevel"/>
    <w:tmpl w:val="855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E0D5F"/>
    <w:multiLevelType w:val="hybridMultilevel"/>
    <w:tmpl w:val="5A6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43219">
    <w:abstractNumId w:val="0"/>
  </w:num>
  <w:num w:numId="2" w16cid:durableId="466777271">
    <w:abstractNumId w:val="5"/>
  </w:num>
  <w:num w:numId="3" w16cid:durableId="1258095903">
    <w:abstractNumId w:val="1"/>
  </w:num>
  <w:num w:numId="4" w16cid:durableId="784347238">
    <w:abstractNumId w:val="3"/>
  </w:num>
  <w:num w:numId="5" w16cid:durableId="790323714">
    <w:abstractNumId w:val="2"/>
  </w:num>
  <w:num w:numId="6" w16cid:durableId="1842816072">
    <w:abstractNumId w:val="4"/>
  </w:num>
  <w:num w:numId="7" w16cid:durableId="499465408">
    <w:abstractNumId w:val="8"/>
  </w:num>
  <w:num w:numId="8" w16cid:durableId="437602797">
    <w:abstractNumId w:val="7"/>
  </w:num>
  <w:num w:numId="9" w16cid:durableId="1025404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69"/>
    <w:rsid w:val="00031F2A"/>
    <w:rsid w:val="0004595F"/>
    <w:rsid w:val="00066F2B"/>
    <w:rsid w:val="00067FA9"/>
    <w:rsid w:val="00076E83"/>
    <w:rsid w:val="000A091C"/>
    <w:rsid w:val="000C3F52"/>
    <w:rsid w:val="000E472F"/>
    <w:rsid w:val="000E550F"/>
    <w:rsid w:val="001375FF"/>
    <w:rsid w:val="001461A8"/>
    <w:rsid w:val="001D7E44"/>
    <w:rsid w:val="001E28AD"/>
    <w:rsid w:val="001F4219"/>
    <w:rsid w:val="00217D80"/>
    <w:rsid w:val="0025724F"/>
    <w:rsid w:val="002B0A6E"/>
    <w:rsid w:val="002E7D3D"/>
    <w:rsid w:val="00311088"/>
    <w:rsid w:val="00333872"/>
    <w:rsid w:val="00352FF8"/>
    <w:rsid w:val="0038031B"/>
    <w:rsid w:val="003A6AD1"/>
    <w:rsid w:val="003B6033"/>
    <w:rsid w:val="0040211A"/>
    <w:rsid w:val="00424508"/>
    <w:rsid w:val="00430369"/>
    <w:rsid w:val="00432F2D"/>
    <w:rsid w:val="00477C7A"/>
    <w:rsid w:val="00497B44"/>
    <w:rsid w:val="004A29A9"/>
    <w:rsid w:val="004F02E6"/>
    <w:rsid w:val="005172BA"/>
    <w:rsid w:val="00557E10"/>
    <w:rsid w:val="005622D1"/>
    <w:rsid w:val="005B0769"/>
    <w:rsid w:val="005F261A"/>
    <w:rsid w:val="006027B9"/>
    <w:rsid w:val="00616301"/>
    <w:rsid w:val="0061720E"/>
    <w:rsid w:val="00622F38"/>
    <w:rsid w:val="00637E9E"/>
    <w:rsid w:val="006525BB"/>
    <w:rsid w:val="006F4C96"/>
    <w:rsid w:val="00705E52"/>
    <w:rsid w:val="0074268E"/>
    <w:rsid w:val="007E23FA"/>
    <w:rsid w:val="00834EE5"/>
    <w:rsid w:val="008B0407"/>
    <w:rsid w:val="008C26AB"/>
    <w:rsid w:val="008F260E"/>
    <w:rsid w:val="00911AEB"/>
    <w:rsid w:val="00933F1F"/>
    <w:rsid w:val="00934919"/>
    <w:rsid w:val="00994999"/>
    <w:rsid w:val="009C651F"/>
    <w:rsid w:val="009C6828"/>
    <w:rsid w:val="009D38AD"/>
    <w:rsid w:val="009E6CC4"/>
    <w:rsid w:val="00A16A6C"/>
    <w:rsid w:val="00A60DFA"/>
    <w:rsid w:val="00AA7E2F"/>
    <w:rsid w:val="00AD2EB1"/>
    <w:rsid w:val="00AD6B25"/>
    <w:rsid w:val="00AF5D00"/>
    <w:rsid w:val="00B26B57"/>
    <w:rsid w:val="00B734F5"/>
    <w:rsid w:val="00B82D90"/>
    <w:rsid w:val="00BA39C2"/>
    <w:rsid w:val="00BC7437"/>
    <w:rsid w:val="00C03157"/>
    <w:rsid w:val="00C0633A"/>
    <w:rsid w:val="00C105D1"/>
    <w:rsid w:val="00C844FF"/>
    <w:rsid w:val="00CB6F92"/>
    <w:rsid w:val="00CD165D"/>
    <w:rsid w:val="00CE17CF"/>
    <w:rsid w:val="00CE7106"/>
    <w:rsid w:val="00CF3978"/>
    <w:rsid w:val="00D70A54"/>
    <w:rsid w:val="00D7265E"/>
    <w:rsid w:val="00DB53F8"/>
    <w:rsid w:val="00DC11FA"/>
    <w:rsid w:val="00E27E07"/>
    <w:rsid w:val="00E351E1"/>
    <w:rsid w:val="00E415AF"/>
    <w:rsid w:val="00E42863"/>
    <w:rsid w:val="00E82766"/>
    <w:rsid w:val="00E8634D"/>
    <w:rsid w:val="00F40C78"/>
    <w:rsid w:val="00F55E70"/>
    <w:rsid w:val="00F71DB2"/>
    <w:rsid w:val="00F80BE8"/>
    <w:rsid w:val="00F963A0"/>
    <w:rsid w:val="00FC47EE"/>
    <w:rsid w:val="00FD2782"/>
    <w:rsid w:val="00FE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345A4"/>
  <w15:docId w15:val="{363A688B-975E-4984-A795-BB5F8957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769"/>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B0769"/>
    <w:pPr>
      <w:keepNext/>
      <w:ind w:right="-284"/>
      <w:outlineLvl w:val="0"/>
    </w:pPr>
    <w:rPr>
      <w:rFonts w:ascii="Tahoma" w:hAnsi="Tahoma"/>
      <w:b/>
      <w:sz w:val="20"/>
      <w:szCs w:val="20"/>
    </w:rPr>
  </w:style>
  <w:style w:type="paragraph" w:styleId="Heading2">
    <w:name w:val="heading 2"/>
    <w:basedOn w:val="Normal"/>
    <w:next w:val="Normal"/>
    <w:link w:val="Heading2Char"/>
    <w:uiPriority w:val="9"/>
    <w:unhideWhenUsed/>
    <w:qFormat/>
    <w:locked/>
    <w:rsid w:val="002E7D3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B076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locked/>
    <w:rsid w:val="002E7D3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locked/>
    <w:rsid w:val="002E7D3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locked/>
    <w:rsid w:val="002E7D3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B0769"/>
    <w:rPr>
      <w:rFonts w:ascii="Tahoma" w:eastAsia="Times New Roman" w:hAnsi="Tahoma" w:cs="Times New Roman"/>
      <w:b/>
      <w:sz w:val="20"/>
      <w:szCs w:val="20"/>
    </w:rPr>
  </w:style>
  <w:style w:type="character" w:customStyle="1" w:styleId="Heading3Char">
    <w:name w:val="Heading 3 Char"/>
    <w:basedOn w:val="DefaultParagraphFont"/>
    <w:link w:val="Heading3"/>
    <w:uiPriority w:val="9"/>
    <w:locked/>
    <w:rsid w:val="005B0769"/>
    <w:rPr>
      <w:rFonts w:ascii="Cambria" w:eastAsia="Times New Roman" w:hAnsi="Cambria" w:cs="Times New Roman"/>
      <w:b/>
      <w:bCs/>
      <w:sz w:val="26"/>
      <w:szCs w:val="26"/>
    </w:rPr>
  </w:style>
  <w:style w:type="paragraph" w:styleId="NoSpacing">
    <w:name w:val="No Spacing"/>
    <w:basedOn w:val="Normal"/>
    <w:link w:val="NoSpacingChar"/>
    <w:qFormat/>
    <w:rsid w:val="005B0769"/>
    <w:rPr>
      <w:rFonts w:ascii="Calibri" w:eastAsia="Calibri" w:hAnsi="Calibri"/>
      <w:sz w:val="22"/>
      <w:szCs w:val="22"/>
    </w:rPr>
  </w:style>
  <w:style w:type="character" w:customStyle="1" w:styleId="NoSpacingChar">
    <w:name w:val="No Spacing Char"/>
    <w:basedOn w:val="DefaultParagraphFont"/>
    <w:link w:val="NoSpacing"/>
    <w:locked/>
    <w:rsid w:val="005B0769"/>
    <w:rPr>
      <w:rFonts w:ascii="Calibri" w:hAnsi="Calibri" w:cs="Times New Roman"/>
    </w:rPr>
  </w:style>
  <w:style w:type="character" w:customStyle="1" w:styleId="Heading2Char">
    <w:name w:val="Heading 2 Char"/>
    <w:basedOn w:val="DefaultParagraphFont"/>
    <w:link w:val="Heading2"/>
    <w:uiPriority w:val="9"/>
    <w:rsid w:val="002E7D3D"/>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2E7D3D"/>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2E7D3D"/>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rsid w:val="002E7D3D"/>
    <w:rPr>
      <w:rFonts w:ascii="Calibri" w:eastAsia="Times New Roman" w:hAnsi="Calibri" w:cs="Times New Roman"/>
      <w:b/>
      <w:bCs/>
      <w:sz w:val="22"/>
      <w:szCs w:val="22"/>
      <w:lang w:eastAsia="en-US"/>
    </w:rPr>
  </w:style>
  <w:style w:type="paragraph" w:styleId="NormalWeb">
    <w:name w:val="Normal (Web)"/>
    <w:basedOn w:val="Normal"/>
    <w:unhideWhenUsed/>
    <w:rsid w:val="002E7D3D"/>
    <w:pPr>
      <w:spacing w:before="100" w:beforeAutospacing="1" w:after="100" w:afterAutospacing="1"/>
    </w:pPr>
    <w:rPr>
      <w:lang w:val="en-US"/>
    </w:rPr>
  </w:style>
  <w:style w:type="paragraph" w:styleId="ListParagraph">
    <w:name w:val="List Paragraph"/>
    <w:basedOn w:val="Normal"/>
    <w:uiPriority w:val="34"/>
    <w:qFormat/>
    <w:rsid w:val="005622D1"/>
    <w:pPr>
      <w:ind w:left="720"/>
      <w:contextualSpacing/>
    </w:pPr>
    <w:rPr>
      <w:lang w:val="en-US"/>
    </w:rPr>
  </w:style>
  <w:style w:type="paragraph" w:styleId="Header">
    <w:name w:val="header"/>
    <w:basedOn w:val="Normal"/>
    <w:link w:val="HeaderChar"/>
    <w:rsid w:val="005622D1"/>
    <w:pPr>
      <w:tabs>
        <w:tab w:val="center" w:pos="4513"/>
        <w:tab w:val="right" w:pos="9026"/>
      </w:tabs>
    </w:pPr>
  </w:style>
  <w:style w:type="character" w:customStyle="1" w:styleId="HeaderChar">
    <w:name w:val="Header Char"/>
    <w:basedOn w:val="DefaultParagraphFont"/>
    <w:link w:val="Header"/>
    <w:rsid w:val="005622D1"/>
    <w:rPr>
      <w:rFonts w:ascii="Times New Roman" w:eastAsia="Times New Roman" w:hAnsi="Times New Roman"/>
      <w:sz w:val="24"/>
      <w:szCs w:val="24"/>
      <w:lang w:eastAsia="en-US"/>
    </w:rPr>
  </w:style>
  <w:style w:type="paragraph" w:styleId="Footer">
    <w:name w:val="footer"/>
    <w:basedOn w:val="Normal"/>
    <w:link w:val="FooterChar"/>
    <w:rsid w:val="005622D1"/>
    <w:pPr>
      <w:tabs>
        <w:tab w:val="center" w:pos="4513"/>
        <w:tab w:val="right" w:pos="9026"/>
      </w:tabs>
    </w:pPr>
  </w:style>
  <w:style w:type="character" w:customStyle="1" w:styleId="FooterChar">
    <w:name w:val="Footer Char"/>
    <w:basedOn w:val="DefaultParagraphFont"/>
    <w:link w:val="Footer"/>
    <w:rsid w:val="005622D1"/>
    <w:rPr>
      <w:rFonts w:ascii="Times New Roman" w:eastAsia="Times New Roman" w:hAnsi="Times New Roman"/>
      <w:sz w:val="24"/>
      <w:szCs w:val="24"/>
      <w:lang w:eastAsia="en-US"/>
    </w:rPr>
  </w:style>
  <w:style w:type="paragraph" w:styleId="BalloonText">
    <w:name w:val="Balloon Text"/>
    <w:basedOn w:val="Normal"/>
    <w:link w:val="BalloonTextChar"/>
    <w:rsid w:val="004A29A9"/>
    <w:rPr>
      <w:rFonts w:ascii="Tahoma" w:hAnsi="Tahoma" w:cs="Tahoma"/>
      <w:sz w:val="16"/>
      <w:szCs w:val="16"/>
    </w:rPr>
  </w:style>
  <w:style w:type="character" w:customStyle="1" w:styleId="BalloonTextChar">
    <w:name w:val="Balloon Text Char"/>
    <w:basedOn w:val="DefaultParagraphFont"/>
    <w:link w:val="BalloonText"/>
    <w:rsid w:val="004A29A9"/>
    <w:rPr>
      <w:rFonts w:ascii="Tahoma" w:eastAsia="Times New Roman" w:hAnsi="Tahoma" w:cs="Tahoma"/>
      <w:sz w:val="16"/>
      <w:szCs w:val="16"/>
      <w:lang w:eastAsia="en-US"/>
    </w:rPr>
  </w:style>
  <w:style w:type="character" w:styleId="Hyperlink">
    <w:name w:val="Hyperlink"/>
    <w:uiPriority w:val="99"/>
    <w:rsid w:val="001375FF"/>
    <w:rPr>
      <w:color w:val="0000FF"/>
      <w:u w:val="single"/>
    </w:rPr>
  </w:style>
  <w:style w:type="character" w:styleId="FollowedHyperlink">
    <w:name w:val="FollowedHyperlink"/>
    <w:basedOn w:val="DefaultParagraphFont"/>
    <w:semiHidden/>
    <w:unhideWhenUsed/>
    <w:rsid w:val="001375FF"/>
    <w:rPr>
      <w:color w:val="800080" w:themeColor="followedHyperlink"/>
      <w:u w:val="single"/>
    </w:rPr>
  </w:style>
  <w:style w:type="table" w:styleId="TableGrid">
    <w:name w:val="Table Grid"/>
    <w:basedOn w:val="TableNormal"/>
    <w:uiPriority w:val="39"/>
    <w:locked/>
    <w:rsid w:val="00E27E07"/>
    <w:rPr>
      <w:rFonts w:ascii="Times New Roman" w:eastAsia="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y-ni.gov.uk/publications/es-0112-qualifications-required-deliver-essential-skil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6A5BC56A4053459F0F9A8276C3462A" ma:contentTypeVersion="13" ma:contentTypeDescription="Create a new document." ma:contentTypeScope="" ma:versionID="155c223ad64f50bb4e0e86c781ede9c4">
  <xsd:schema xmlns:xsd="http://www.w3.org/2001/XMLSchema" xmlns:xs="http://www.w3.org/2001/XMLSchema" xmlns:p="http://schemas.microsoft.com/office/2006/metadata/properties" xmlns:ns2="fbc8ed88-75c4-4fef-87a5-a83ecd852521" xmlns:ns3="b7788ae4-b027-4467-b7a2-44e67e383504" targetNamespace="http://schemas.microsoft.com/office/2006/metadata/properties" ma:root="true" ma:fieldsID="1b9be558587b6fae7f4629aaaebf2933" ns2:_="" ns3:_="">
    <xsd:import namespace="fbc8ed88-75c4-4fef-87a5-a83ecd852521"/>
    <xsd:import namespace="b7788ae4-b027-4467-b7a2-44e67e383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8ed88-75c4-4fef-87a5-a83ecd85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88ae4-b027-4467-b7a2-44e67e383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BA3B3-E7B4-4580-BD04-A4E2E7F53EA7}">
  <ds:schemaRefs>
    <ds:schemaRef ds:uri="http://schemas.openxmlformats.org/officeDocument/2006/bibliography"/>
  </ds:schemaRefs>
</ds:datastoreItem>
</file>

<file path=customXml/itemProps2.xml><?xml version="1.0" encoding="utf-8"?>
<ds:datastoreItem xmlns:ds="http://schemas.openxmlformats.org/officeDocument/2006/customXml" ds:itemID="{37AF3B54-2897-4FE4-AEC3-C7E313D8B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999AED-2AAB-4EF7-B92E-F130D8680C23}">
  <ds:schemaRefs>
    <ds:schemaRef ds:uri="http://schemas.microsoft.com/sharepoint/v3/contenttype/forms"/>
  </ds:schemaRefs>
</ds:datastoreItem>
</file>

<file path=customXml/itemProps4.xml><?xml version="1.0" encoding="utf-8"?>
<ds:datastoreItem xmlns:ds="http://schemas.openxmlformats.org/officeDocument/2006/customXml" ds:itemID="{8E9CA2E7-4BF7-4343-B8B6-E94CAD31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8ed88-75c4-4fef-87a5-a83ecd852521"/>
    <ds:schemaRef ds:uri="b7788ae4-b027-4467-b7a2-44e67e38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5760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Tutor Assessor</vt:lpstr>
    </vt:vector>
  </TitlesOfParts>
  <Company>TOSHIBA</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 Assessor</dc:title>
  <dc:creator>m.lyons</dc:creator>
  <cp:lastModifiedBy>Jacqueline Fegan</cp:lastModifiedBy>
  <cp:revision>2</cp:revision>
  <cp:lastPrinted>2013-07-05T12:40:00Z</cp:lastPrinted>
  <dcterms:created xsi:type="dcterms:W3CDTF">2025-04-08T14:48:00Z</dcterms:created>
  <dcterms:modified xsi:type="dcterms:W3CDTF">2025-04-08T14:48:00Z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0x010100196A5BC56A4053459F0F9A8276C3462A</vt:lpwstr>
  </property>
</Properties>
</file>