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E94E03"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D1D7" w14:textId="77777777" w:rsidR="00E94E03" w:rsidRDefault="0024481B" w:rsidP="00E94E03">
            <w:pPr>
              <w:rPr>
                <w:rFonts w:ascii="Calibri" w:hAnsi="Calibri" w:cs="Calibri"/>
              </w:rPr>
            </w:pPr>
            <w:r>
              <w:rPr>
                <w:rFonts w:ascii="Calibri" w:hAnsi="Calibri" w:cs="Calibri"/>
              </w:rPr>
              <w:t>Service Manager</w:t>
            </w:r>
            <w:r w:rsidR="000516C4">
              <w:rPr>
                <w:rFonts w:ascii="Calibri" w:hAnsi="Calibri" w:cs="Calibri"/>
              </w:rPr>
              <w:t xml:space="preserve"> – Employability Services</w:t>
            </w:r>
          </w:p>
          <w:p w14:paraId="7F908A5C" w14:textId="68D905BA" w:rsidR="00AD4540" w:rsidRPr="002438E3" w:rsidRDefault="00AD4540" w:rsidP="00E94E03">
            <w:pPr>
              <w:rPr>
                <w:rFonts w:ascii="Calibri" w:hAnsi="Calibri" w:cs="Calibri"/>
              </w:rPr>
            </w:pPr>
            <w:r>
              <w:rPr>
                <w:rFonts w:ascii="Calibri" w:hAnsi="Calibri" w:cs="Calibri"/>
              </w:rPr>
              <w:t xml:space="preserve">(Maternity Cover)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21C6" w14:textId="77777777" w:rsidR="0024481B" w:rsidRPr="0024481B" w:rsidRDefault="0024481B" w:rsidP="0024481B">
            <w:pPr>
              <w:jc w:val="both"/>
              <w:rPr>
                <w:rFonts w:asciiTheme="minorHAnsi" w:hAnsiTheme="minorHAnsi" w:cstheme="minorHAnsi"/>
                <w:szCs w:val="24"/>
              </w:rPr>
            </w:pPr>
            <w:r w:rsidRPr="0024481B">
              <w:rPr>
                <w:rFonts w:asciiTheme="minorHAnsi" w:hAnsiTheme="minorHAnsi" w:cstheme="minorHAnsi"/>
                <w:szCs w:val="24"/>
              </w:rPr>
              <w:t xml:space="preserve">The postholder will work across the Western HSCT area but can choose to be based in </w:t>
            </w:r>
          </w:p>
          <w:p w14:paraId="4FE66D30" w14:textId="77777777" w:rsidR="0024481B" w:rsidRPr="0024481B" w:rsidRDefault="0024481B" w:rsidP="0024481B">
            <w:pPr>
              <w:rPr>
                <w:rFonts w:asciiTheme="minorHAnsi" w:hAnsiTheme="minorHAnsi" w:cstheme="minorHAnsi"/>
                <w:szCs w:val="24"/>
              </w:rPr>
            </w:pPr>
            <w:r w:rsidRPr="0024481B">
              <w:rPr>
                <w:rFonts w:asciiTheme="minorHAnsi" w:hAnsiTheme="minorHAnsi" w:cstheme="minorHAnsi"/>
                <w:szCs w:val="24"/>
              </w:rPr>
              <w:t xml:space="preserve">The Cedar Foundation, Fermanagh House, </w:t>
            </w:r>
            <w:r w:rsidRPr="0024481B">
              <w:rPr>
                <w:rFonts w:asciiTheme="minorHAnsi" w:hAnsiTheme="minorHAnsi" w:cstheme="minorHAnsi"/>
                <w:color w:val="201F1E"/>
                <w:szCs w:val="24"/>
              </w:rPr>
              <w:t xml:space="preserve">Broadmeadow Place, Enniskillen </w:t>
            </w:r>
            <w:r w:rsidRPr="0024481B">
              <w:rPr>
                <w:rFonts w:asciiTheme="minorHAnsi" w:hAnsiTheme="minorHAnsi" w:cstheme="minorHAnsi"/>
                <w:color w:val="201F1E"/>
                <w:szCs w:val="24"/>
                <w:bdr w:val="none" w:sz="0" w:space="0" w:color="auto" w:frame="1"/>
              </w:rPr>
              <w:t>BT74 7HR</w:t>
            </w:r>
            <w:r w:rsidRPr="0024481B">
              <w:rPr>
                <w:rFonts w:asciiTheme="minorHAnsi" w:hAnsiTheme="minorHAnsi" w:cstheme="minorHAnsi"/>
                <w:szCs w:val="24"/>
              </w:rPr>
              <w:t xml:space="preserve"> </w:t>
            </w:r>
          </w:p>
          <w:p w14:paraId="55F7B67C" w14:textId="762B570C" w:rsidR="0024481B" w:rsidRPr="000516C4" w:rsidRDefault="000516C4" w:rsidP="0024481B">
            <w:pPr>
              <w:rPr>
                <w:rFonts w:asciiTheme="minorHAnsi" w:hAnsiTheme="minorHAnsi" w:cstheme="minorHAnsi"/>
                <w:b/>
                <w:bCs/>
                <w:szCs w:val="24"/>
              </w:rPr>
            </w:pPr>
            <w:r w:rsidRPr="000516C4">
              <w:rPr>
                <w:rFonts w:asciiTheme="minorHAnsi" w:hAnsiTheme="minorHAnsi" w:cstheme="minorHAnsi"/>
                <w:b/>
                <w:bCs/>
                <w:szCs w:val="24"/>
              </w:rPr>
              <w:t>OR</w:t>
            </w:r>
          </w:p>
          <w:p w14:paraId="1B208A0B" w14:textId="77777777" w:rsidR="0024481B" w:rsidRPr="0024481B" w:rsidRDefault="0024481B" w:rsidP="0024481B">
            <w:pPr>
              <w:rPr>
                <w:rFonts w:asciiTheme="minorHAnsi" w:hAnsiTheme="minorHAnsi" w:cstheme="minorHAnsi"/>
                <w:szCs w:val="24"/>
              </w:rPr>
            </w:pPr>
            <w:r w:rsidRPr="0024481B">
              <w:rPr>
                <w:rFonts w:asciiTheme="minorHAnsi" w:hAnsiTheme="minorHAnsi" w:cstheme="minorHAnsi"/>
                <w:szCs w:val="24"/>
              </w:rPr>
              <w:t xml:space="preserve">The Cedar Foundation, </w:t>
            </w:r>
            <w:proofErr w:type="spellStart"/>
            <w:r w:rsidRPr="0024481B">
              <w:rPr>
                <w:rFonts w:asciiTheme="minorHAnsi" w:hAnsiTheme="minorHAnsi" w:cstheme="minorHAnsi"/>
                <w:szCs w:val="24"/>
              </w:rPr>
              <w:t>Balliniska</w:t>
            </w:r>
            <w:proofErr w:type="spellEnd"/>
            <w:r w:rsidRPr="0024481B">
              <w:rPr>
                <w:rFonts w:asciiTheme="minorHAnsi" w:hAnsiTheme="minorHAnsi" w:cstheme="minorHAnsi"/>
                <w:szCs w:val="24"/>
              </w:rPr>
              <w:t xml:space="preserve"> Business Park</w:t>
            </w:r>
            <w:r w:rsidRPr="0024481B">
              <w:rPr>
                <w:rFonts w:asciiTheme="minorHAnsi" w:hAnsiTheme="minorHAnsi" w:cstheme="minorHAnsi"/>
                <w:szCs w:val="24"/>
              </w:rPr>
              <w:br/>
              <w:t>Springtown Drive, Derry, Co Londonderry BT48 0NA</w:t>
            </w:r>
          </w:p>
          <w:p w14:paraId="4A5C770D" w14:textId="77777777" w:rsidR="0024481B" w:rsidRPr="0024481B" w:rsidRDefault="0024481B" w:rsidP="0024481B">
            <w:pPr>
              <w:rPr>
                <w:rFonts w:asciiTheme="minorHAnsi" w:hAnsiTheme="minorHAnsi" w:cstheme="minorHAnsi"/>
                <w:szCs w:val="24"/>
              </w:rPr>
            </w:pPr>
          </w:p>
          <w:p w14:paraId="6CF8C2B2" w14:textId="58500A42" w:rsidR="0024481B" w:rsidRPr="0024481B" w:rsidRDefault="0024481B" w:rsidP="0024481B">
            <w:pPr>
              <w:shd w:val="clear" w:color="auto" w:fill="FFFFFF"/>
              <w:suppressAutoHyphens w:val="0"/>
              <w:autoSpaceDN/>
              <w:textAlignment w:val="auto"/>
              <w:rPr>
                <w:rFonts w:asciiTheme="minorHAnsi" w:hAnsiTheme="minorHAnsi" w:cstheme="minorHAnsi"/>
                <w:color w:val="000000"/>
                <w:szCs w:val="24"/>
                <w:lang w:eastAsia="en-GB"/>
              </w:rPr>
            </w:pPr>
            <w:r w:rsidRPr="0024481B">
              <w:rPr>
                <w:rFonts w:asciiTheme="minorHAnsi" w:hAnsiTheme="minorHAnsi" w:cstheme="minorHAnsi"/>
                <w:szCs w:val="24"/>
              </w:rPr>
              <w:t>The postholder will be able to avail of the Cedar Foundation’s agile working practices</w:t>
            </w:r>
          </w:p>
          <w:p w14:paraId="6718E16F" w14:textId="2EEB7E01" w:rsidR="00E94E03" w:rsidRPr="00147B3C" w:rsidRDefault="00E94E03" w:rsidP="00E94E03">
            <w:pPr>
              <w:rPr>
                <w:rFonts w:ascii="Arial" w:hAnsi="Arial" w:cs="Arial"/>
                <w:szCs w:val="24"/>
              </w:rPr>
            </w:pPr>
          </w:p>
        </w:tc>
      </w:tr>
      <w:tr w:rsidR="00E94E03"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E94E03" w:rsidRPr="009F7BD5" w:rsidRDefault="00E94E03" w:rsidP="00E94E03">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E94E03"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38F1" w14:textId="2ECDB970" w:rsidR="00E94E03" w:rsidRDefault="0024481B" w:rsidP="00E94E03">
            <w:pPr>
              <w:rPr>
                <w:rFonts w:asciiTheme="minorHAnsi" w:hAnsiTheme="minorHAnsi" w:cstheme="minorHAnsi"/>
              </w:rPr>
            </w:pPr>
            <w:r>
              <w:rPr>
                <w:rFonts w:asciiTheme="minorHAnsi" w:hAnsiTheme="minorHAnsi" w:cstheme="minorHAnsi"/>
              </w:rPr>
              <w:t>Head of</w:t>
            </w:r>
            <w:r w:rsidR="000516C4">
              <w:rPr>
                <w:rFonts w:asciiTheme="minorHAnsi" w:hAnsiTheme="minorHAnsi" w:cstheme="minorHAnsi"/>
              </w:rPr>
              <w:t xml:space="preserve"> Employability</w:t>
            </w:r>
            <w:r>
              <w:rPr>
                <w:rFonts w:asciiTheme="minorHAnsi" w:hAnsiTheme="minorHAnsi" w:cstheme="minorHAnsi"/>
              </w:rPr>
              <w:t xml:space="preserve"> Service</w:t>
            </w:r>
            <w:r w:rsidR="000516C4">
              <w:rPr>
                <w:rFonts w:asciiTheme="minorHAnsi" w:hAnsiTheme="minorHAnsi" w:cstheme="minorHAnsi"/>
              </w:rPr>
              <w:t>s.</w:t>
            </w:r>
          </w:p>
          <w:p w14:paraId="1453F258" w14:textId="6D48965C" w:rsidR="00E94E03" w:rsidRPr="009F7BD5" w:rsidRDefault="00E94E03" w:rsidP="00E94E03">
            <w:pPr>
              <w:rPr>
                <w:rFonts w:asciiTheme="minorHAnsi" w:hAnsiTheme="minorHAnsi" w:cstheme="minorHAnsi"/>
              </w:rPr>
            </w:pPr>
          </w:p>
        </w:tc>
      </w:tr>
      <w:tr w:rsidR="00E94E03"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E94E03" w:rsidRPr="009F7BD5" w:rsidRDefault="00E94E03" w:rsidP="00E94E03">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E94E03" w:rsidRPr="00147B3C"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6438" w14:textId="58BB04BA" w:rsidR="0024481B" w:rsidRPr="00EF5815" w:rsidRDefault="000516C4" w:rsidP="0024481B">
            <w:pPr>
              <w:rPr>
                <w:rFonts w:asciiTheme="minorHAnsi" w:hAnsiTheme="minorHAnsi" w:cstheme="minorHAnsi"/>
                <w:szCs w:val="24"/>
                <w:lang w:val="en-US"/>
              </w:rPr>
            </w:pPr>
            <w:r>
              <w:rPr>
                <w:rFonts w:asciiTheme="minorHAnsi" w:hAnsiTheme="minorHAnsi" w:cstheme="minorHAnsi"/>
                <w:szCs w:val="24"/>
              </w:rPr>
              <w:t xml:space="preserve">The </w:t>
            </w:r>
            <w:r w:rsidR="0024481B" w:rsidRPr="00EF5815">
              <w:rPr>
                <w:rFonts w:asciiTheme="minorHAnsi" w:hAnsiTheme="minorHAnsi" w:cstheme="minorHAnsi"/>
                <w:szCs w:val="24"/>
              </w:rPr>
              <w:t>Cedar</w:t>
            </w:r>
            <w:r>
              <w:rPr>
                <w:rFonts w:asciiTheme="minorHAnsi" w:hAnsiTheme="minorHAnsi" w:cstheme="minorHAnsi"/>
                <w:szCs w:val="24"/>
              </w:rPr>
              <w:t xml:space="preserve"> Foundation</w:t>
            </w:r>
            <w:r w:rsidR="0024481B" w:rsidRPr="00EF5815">
              <w:rPr>
                <w:rFonts w:asciiTheme="minorHAnsi" w:hAnsiTheme="minorHAnsi" w:cstheme="minorHAnsi"/>
                <w:szCs w:val="24"/>
              </w:rPr>
              <w:t xml:space="preserve"> </w:t>
            </w:r>
            <w:r w:rsidR="0024481B" w:rsidRPr="00EF5815">
              <w:rPr>
                <w:rFonts w:asciiTheme="minorHAnsi" w:hAnsiTheme="minorHAnsi" w:cstheme="minorHAnsi"/>
                <w:szCs w:val="24"/>
                <w:lang w:val="en-US"/>
              </w:rPr>
              <w:t xml:space="preserve">delivers a range of employability and skills services which support individuals with disabilities </w:t>
            </w:r>
            <w:r w:rsidR="0024481B" w:rsidRPr="00EF5815">
              <w:rPr>
                <w:rFonts w:asciiTheme="minorHAnsi" w:hAnsiTheme="minorHAnsi" w:cstheme="minorHAnsi"/>
                <w:szCs w:val="24"/>
              </w:rPr>
              <w:t xml:space="preserve">at different stages in </w:t>
            </w:r>
            <w:r w:rsidR="00787A70" w:rsidRPr="00EF5815">
              <w:rPr>
                <w:rFonts w:asciiTheme="minorHAnsi" w:hAnsiTheme="minorHAnsi" w:cstheme="minorHAnsi"/>
                <w:szCs w:val="24"/>
              </w:rPr>
              <w:t>their</w:t>
            </w:r>
            <w:r w:rsidR="0024481B" w:rsidRPr="00EF5815">
              <w:rPr>
                <w:rFonts w:asciiTheme="minorHAnsi" w:hAnsiTheme="minorHAnsi" w:cstheme="minorHAnsi"/>
                <w:szCs w:val="24"/>
              </w:rPr>
              <w:t xml:space="preserve"> employment journeys ranging from transitions and </w:t>
            </w:r>
            <w:r w:rsidR="0024481B" w:rsidRPr="00EF5815">
              <w:rPr>
                <w:rFonts w:asciiTheme="minorHAnsi" w:hAnsiTheme="minorHAnsi" w:cstheme="minorHAnsi"/>
                <w:szCs w:val="24"/>
                <w:lang w:val="en-US"/>
              </w:rPr>
              <w:t>skills development to finding and sustaining employment.</w:t>
            </w:r>
            <w:r w:rsidR="00787A70" w:rsidRPr="00EF5815">
              <w:rPr>
                <w:rFonts w:asciiTheme="minorHAnsi" w:hAnsiTheme="minorHAnsi" w:cstheme="minorHAnsi"/>
                <w:szCs w:val="24"/>
                <w:lang w:val="en-US"/>
              </w:rPr>
              <w:t xml:space="preserve"> These include:</w:t>
            </w:r>
          </w:p>
          <w:p w14:paraId="433EAD15" w14:textId="77777777" w:rsidR="0024481B" w:rsidRPr="00EF5815" w:rsidRDefault="0024481B" w:rsidP="0024481B">
            <w:pPr>
              <w:jc w:val="both"/>
              <w:rPr>
                <w:rFonts w:asciiTheme="minorHAnsi" w:hAnsiTheme="minorHAnsi" w:cstheme="minorHAnsi"/>
                <w:szCs w:val="24"/>
              </w:rPr>
            </w:pPr>
          </w:p>
          <w:p w14:paraId="74B74543" w14:textId="19B130B5" w:rsidR="0024481B" w:rsidRPr="00EF5815" w:rsidRDefault="0024481B" w:rsidP="0024481B">
            <w:pPr>
              <w:pStyle w:val="ListParagraph"/>
              <w:numPr>
                <w:ilvl w:val="0"/>
                <w:numId w:val="32"/>
              </w:numPr>
              <w:suppressAutoHyphens w:val="0"/>
              <w:autoSpaceDN/>
              <w:ind w:left="284" w:hanging="284"/>
              <w:textAlignment w:val="auto"/>
              <w:rPr>
                <w:rFonts w:asciiTheme="minorHAnsi" w:hAnsiTheme="minorHAnsi" w:cstheme="minorHAnsi"/>
              </w:rPr>
            </w:pPr>
            <w:bookmarkStart w:id="0" w:name="_Hlk179277118"/>
            <w:r w:rsidRPr="000516C4">
              <w:rPr>
                <w:rFonts w:asciiTheme="minorHAnsi" w:hAnsiTheme="minorHAnsi" w:cstheme="minorHAnsi"/>
                <w:b/>
                <w:bCs/>
              </w:rPr>
              <w:t>Inclusion Works</w:t>
            </w:r>
            <w:r w:rsidR="000516C4">
              <w:rPr>
                <w:rFonts w:asciiTheme="minorHAnsi" w:hAnsiTheme="minorHAnsi" w:cstheme="minorHAnsi"/>
                <w:b/>
                <w:bCs/>
              </w:rPr>
              <w:t>:</w:t>
            </w:r>
            <w:r w:rsidRPr="00EF5815">
              <w:rPr>
                <w:rFonts w:asciiTheme="minorHAnsi" w:hAnsiTheme="minorHAnsi" w:cstheme="minorHAnsi"/>
              </w:rPr>
              <w:t xml:space="preserve"> supports disabled people in developing the skills to work, learn, and engage in the community, enhancing their health and wellbeing.</w:t>
            </w:r>
            <w:bookmarkEnd w:id="0"/>
            <w:r w:rsidRPr="00EF5815">
              <w:rPr>
                <w:rFonts w:asciiTheme="minorHAnsi" w:hAnsiTheme="minorHAnsi" w:cstheme="minorHAnsi"/>
              </w:rPr>
              <w:t xml:space="preserve"> </w:t>
            </w:r>
          </w:p>
          <w:p w14:paraId="35E91B18" w14:textId="3DA66120" w:rsidR="0024481B" w:rsidRPr="00EF5815" w:rsidRDefault="0024481B" w:rsidP="0024481B">
            <w:pPr>
              <w:pStyle w:val="ListParagraph"/>
              <w:numPr>
                <w:ilvl w:val="0"/>
                <w:numId w:val="32"/>
              </w:numPr>
              <w:suppressAutoHyphens w:val="0"/>
              <w:autoSpaceDN/>
              <w:ind w:left="284" w:hanging="284"/>
              <w:textAlignment w:val="auto"/>
              <w:rPr>
                <w:rFonts w:asciiTheme="minorHAnsi" w:hAnsiTheme="minorHAnsi" w:cstheme="minorHAnsi"/>
              </w:rPr>
            </w:pPr>
            <w:bookmarkStart w:id="1" w:name="_Hlk179277316"/>
            <w:proofErr w:type="spellStart"/>
            <w:r w:rsidRPr="000516C4">
              <w:rPr>
                <w:rFonts w:asciiTheme="minorHAnsi" w:hAnsiTheme="minorHAnsi" w:cstheme="minorHAnsi"/>
                <w:b/>
                <w:bCs/>
              </w:rPr>
              <w:t>SkillSET</w:t>
            </w:r>
            <w:proofErr w:type="spellEnd"/>
            <w:r w:rsidR="000516C4">
              <w:rPr>
                <w:rFonts w:asciiTheme="minorHAnsi" w:hAnsiTheme="minorHAnsi" w:cstheme="minorHAnsi"/>
                <w:b/>
                <w:bCs/>
              </w:rPr>
              <w:t>:</w:t>
            </w:r>
            <w:r w:rsidRPr="00EF5815">
              <w:rPr>
                <w:rFonts w:asciiTheme="minorHAnsi" w:hAnsiTheme="minorHAnsi" w:cstheme="minorHAnsi"/>
              </w:rPr>
              <w:t xml:space="preserve"> supports individuals in identifying and securing employment by offering specialised pre-employment training and mentoring that enhance skills and lead to sustainable employment. </w:t>
            </w:r>
          </w:p>
          <w:p w14:paraId="4AC13605" w14:textId="32E8EC81" w:rsidR="0024481B" w:rsidRPr="00EF5815" w:rsidRDefault="0024481B" w:rsidP="0024481B">
            <w:pPr>
              <w:pStyle w:val="ListParagraph"/>
              <w:numPr>
                <w:ilvl w:val="0"/>
                <w:numId w:val="32"/>
              </w:numPr>
              <w:suppressAutoHyphens w:val="0"/>
              <w:autoSpaceDN/>
              <w:ind w:left="284" w:hanging="284"/>
              <w:textAlignment w:val="auto"/>
              <w:rPr>
                <w:rFonts w:asciiTheme="minorHAnsi" w:hAnsiTheme="minorHAnsi" w:cstheme="minorHAnsi"/>
              </w:rPr>
            </w:pPr>
            <w:bookmarkStart w:id="2" w:name="_Hlk179277481"/>
            <w:bookmarkEnd w:id="1"/>
            <w:r w:rsidRPr="000516C4">
              <w:rPr>
                <w:rFonts w:asciiTheme="minorHAnsi" w:hAnsiTheme="minorHAnsi" w:cstheme="minorHAnsi"/>
                <w:b/>
                <w:bCs/>
              </w:rPr>
              <w:t>Workable (NI)</w:t>
            </w:r>
            <w:r w:rsidR="000516C4">
              <w:rPr>
                <w:rFonts w:asciiTheme="minorHAnsi" w:hAnsiTheme="minorHAnsi" w:cstheme="minorHAnsi"/>
                <w:b/>
                <w:bCs/>
              </w:rPr>
              <w:t>:</w:t>
            </w:r>
            <w:r w:rsidRPr="00EF5815">
              <w:rPr>
                <w:rFonts w:asciiTheme="minorHAnsi" w:hAnsiTheme="minorHAnsi" w:cstheme="minorHAnsi"/>
              </w:rPr>
              <w:t xml:space="preserve"> assists individuals with a disability or other health conditions who want to progress into or stay in employment. </w:t>
            </w:r>
          </w:p>
          <w:p w14:paraId="081FFC3F" w14:textId="2CC5EF93" w:rsidR="0024481B" w:rsidRPr="00EF5815" w:rsidRDefault="0024481B" w:rsidP="0024481B">
            <w:pPr>
              <w:pStyle w:val="ListParagraph"/>
              <w:numPr>
                <w:ilvl w:val="0"/>
                <w:numId w:val="32"/>
              </w:numPr>
              <w:suppressAutoHyphens w:val="0"/>
              <w:autoSpaceDN/>
              <w:ind w:left="284" w:hanging="284"/>
              <w:textAlignment w:val="auto"/>
              <w:rPr>
                <w:rFonts w:asciiTheme="minorHAnsi" w:hAnsiTheme="minorHAnsi" w:cstheme="minorHAnsi"/>
                <w:b/>
                <w:bCs/>
                <w:lang w:val="en-US"/>
              </w:rPr>
            </w:pPr>
            <w:bookmarkStart w:id="3" w:name="_Hlk159226038"/>
            <w:bookmarkEnd w:id="2"/>
            <w:proofErr w:type="spellStart"/>
            <w:r w:rsidRPr="000516C4">
              <w:rPr>
                <w:rFonts w:asciiTheme="minorHAnsi" w:hAnsiTheme="minorHAnsi" w:cstheme="minorHAnsi"/>
                <w:b/>
                <w:bCs/>
              </w:rPr>
              <w:t>Youthscape</w:t>
            </w:r>
            <w:proofErr w:type="spellEnd"/>
            <w:r w:rsidRPr="000516C4">
              <w:rPr>
                <w:rFonts w:asciiTheme="minorHAnsi" w:hAnsiTheme="minorHAnsi" w:cstheme="minorHAnsi"/>
                <w:b/>
                <w:bCs/>
              </w:rPr>
              <w:t xml:space="preserve"> PLUS</w:t>
            </w:r>
            <w:r w:rsidR="000516C4">
              <w:rPr>
                <w:rFonts w:asciiTheme="minorHAnsi" w:hAnsiTheme="minorHAnsi" w:cstheme="minorHAnsi"/>
              </w:rPr>
              <w:t>:</w:t>
            </w:r>
            <w:r w:rsidRPr="00EF5815">
              <w:rPr>
                <w:rFonts w:asciiTheme="minorHAnsi" w:hAnsiTheme="minorHAnsi" w:cstheme="minorHAnsi"/>
              </w:rPr>
              <w:t xml:space="preserve"> in which Cedar provides a specialist service to South West college  and its co-delivery partners to enhance the support required by participants with autism</w:t>
            </w:r>
            <w:bookmarkEnd w:id="3"/>
            <w:r w:rsidRPr="00EF5815">
              <w:rPr>
                <w:rFonts w:asciiTheme="minorHAnsi" w:hAnsiTheme="minorHAnsi" w:cstheme="minorHAnsi"/>
                <w:color w:val="000000"/>
              </w:rPr>
              <w:t>.</w:t>
            </w:r>
          </w:p>
          <w:p w14:paraId="1EE10DD8" w14:textId="54D61D72" w:rsidR="00E94E03" w:rsidRPr="00550958" w:rsidRDefault="00E94E03" w:rsidP="00E94E03">
            <w:pPr>
              <w:rPr>
                <w:rFonts w:asciiTheme="minorHAnsi" w:hAnsiTheme="minorHAnsi" w:cstheme="minorHAnsi"/>
                <w:color w:val="FFFFFF"/>
                <w:szCs w:val="24"/>
              </w:rPr>
            </w:pPr>
          </w:p>
        </w:tc>
      </w:tr>
      <w:tr w:rsidR="00E94E03" w:rsidRPr="00147B3C"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E94E03" w:rsidRPr="00147B3C" w:rsidRDefault="00E94E03" w:rsidP="00E94E03">
            <w:pPr>
              <w:rPr>
                <w:rFonts w:ascii="Calibri" w:hAnsi="Calibri" w:cs="Calibri"/>
                <w:b/>
                <w:color w:val="FFFFFF"/>
                <w:sz w:val="22"/>
                <w:szCs w:val="22"/>
              </w:rPr>
            </w:pPr>
            <w:r w:rsidRPr="00147B3C">
              <w:rPr>
                <w:rFonts w:ascii="Calibri" w:hAnsi="Calibri" w:cs="Calibri"/>
                <w:b/>
                <w:color w:val="FFFFFF"/>
                <w:sz w:val="22"/>
                <w:szCs w:val="22"/>
              </w:rPr>
              <w:t>Purpose of the Job</w:t>
            </w:r>
          </w:p>
        </w:tc>
      </w:tr>
      <w:tr w:rsidR="00E94E03" w:rsidRPr="00147B3C" w14:paraId="6BB1F394" w14:textId="77777777" w:rsidTr="00147B3C">
        <w:trPr>
          <w:trHeight w:val="826"/>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ABA" w14:textId="52D72C8E" w:rsidR="00E94E03" w:rsidRPr="00147B3C" w:rsidRDefault="00EF5815" w:rsidP="00D34F22">
            <w:pPr>
              <w:suppressAutoHyphens w:val="0"/>
              <w:autoSpaceDN/>
              <w:contextualSpacing/>
              <w:textAlignment w:val="auto"/>
              <w:rPr>
                <w:rFonts w:ascii="Calibri" w:hAnsi="Calibri" w:cs="Calibri"/>
              </w:rPr>
            </w:pPr>
            <w:r w:rsidRPr="000308B3">
              <w:rPr>
                <w:rFonts w:asciiTheme="minorHAnsi" w:hAnsiTheme="minorHAnsi" w:cstheme="minorHAnsi"/>
              </w:rPr>
              <w:t xml:space="preserve">The </w:t>
            </w:r>
            <w:r w:rsidRPr="00D34F22">
              <w:rPr>
                <w:rFonts w:asciiTheme="minorHAnsi" w:hAnsiTheme="minorHAnsi" w:cstheme="minorHAnsi"/>
              </w:rPr>
              <w:t>Service Manager is responsible for the overall management, monitoring and front-line delivery of the services in the Western HSCT areas, working in line with quality assurance standards to ensure the services achieve their key objectives.</w:t>
            </w:r>
            <w:r w:rsidR="00546B7F">
              <w:rPr>
                <w:rFonts w:asciiTheme="minorHAnsi" w:hAnsiTheme="minorHAnsi" w:cstheme="minorHAnsi"/>
              </w:rPr>
              <w:t xml:space="preserve"> </w:t>
            </w:r>
            <w:r w:rsidRPr="00D34F22">
              <w:rPr>
                <w:rFonts w:asciiTheme="minorHAnsi" w:hAnsiTheme="minorHAnsi" w:cstheme="minorHAnsi"/>
              </w:rPr>
              <w:t xml:space="preserve">The Service Manager will promote the inclusion of people with disabilities, autism and brain injury to enable them to achieve </w:t>
            </w:r>
            <w:r w:rsidRPr="00D34F22">
              <w:rPr>
                <w:rFonts w:asciiTheme="minorHAnsi" w:hAnsiTheme="minorHAnsi" w:cstheme="minorHAnsi"/>
                <w:szCs w:val="24"/>
              </w:rPr>
              <w:t>sustainable employability and inclusion outcomes</w:t>
            </w:r>
            <w:r w:rsidR="00A214D1">
              <w:rPr>
                <w:rFonts w:asciiTheme="minorHAnsi" w:hAnsiTheme="minorHAnsi" w:cstheme="minorHAnsi"/>
                <w:szCs w:val="24"/>
              </w:rPr>
              <w:t>.</w:t>
            </w:r>
          </w:p>
        </w:tc>
      </w:tr>
      <w:tr w:rsidR="00E94E03" w:rsidRPr="009F7BD5"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94E03" w:rsidRPr="009F7BD5" w:rsidRDefault="00E94E03" w:rsidP="00E94E03">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94E03" w:rsidRPr="009F7BD5" w:rsidRDefault="00E94E03" w:rsidP="00E94E03">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E94E03" w:rsidRPr="009F7BD5" w14:paraId="2BEB1BBE" w14:textId="77777777" w:rsidTr="00267572">
        <w:trPr>
          <w:trHeight w:val="50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0121A912" w:rsidR="00E94E03" w:rsidRPr="006C1297" w:rsidRDefault="00AD4540" w:rsidP="00E94E03">
            <w:pPr>
              <w:rPr>
                <w:rFonts w:asciiTheme="minorHAnsi" w:hAnsiTheme="minorHAnsi" w:cstheme="minorHAnsi"/>
              </w:rPr>
            </w:pPr>
            <w:r>
              <w:rPr>
                <w:rFonts w:asciiTheme="minorHAnsi" w:hAnsiTheme="minorHAnsi" w:cstheme="minorHAnsi"/>
              </w:rPr>
              <w:t xml:space="preserve">Starting on </w:t>
            </w:r>
            <w:r w:rsidR="00E94E03" w:rsidRPr="006C1297">
              <w:rPr>
                <w:rFonts w:asciiTheme="minorHAnsi" w:hAnsiTheme="minorHAnsi" w:cstheme="minorHAnsi"/>
              </w:rPr>
              <w:t>£</w:t>
            </w:r>
            <w:r w:rsidR="004A1E50" w:rsidRPr="006C1297">
              <w:rPr>
                <w:rFonts w:asciiTheme="minorHAnsi" w:hAnsiTheme="minorHAnsi" w:cstheme="minorHAnsi"/>
              </w:rPr>
              <w:t>37,035</w:t>
            </w:r>
            <w:r>
              <w:rPr>
                <w:rFonts w:asciiTheme="minorHAnsi" w:hAnsiTheme="minorHAnsi" w:cstheme="minorHAnsi"/>
              </w:rPr>
              <w:t xml:space="preserve"> per annum, pro 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156D" w14:textId="77777777" w:rsidR="00E94E03" w:rsidRDefault="00D34F22" w:rsidP="00E94E03">
            <w:pPr>
              <w:pStyle w:val="BodyText"/>
              <w:rPr>
                <w:rFonts w:asciiTheme="minorHAnsi" w:hAnsiTheme="minorHAnsi" w:cstheme="minorHAnsi"/>
                <w:b w:val="0"/>
                <w:bCs w:val="0"/>
              </w:rPr>
            </w:pPr>
            <w:r w:rsidRPr="006C1297">
              <w:rPr>
                <w:rFonts w:asciiTheme="minorHAnsi" w:hAnsiTheme="minorHAnsi" w:cstheme="minorHAnsi"/>
                <w:b w:val="0"/>
                <w:bCs w:val="0"/>
              </w:rPr>
              <w:t>37</w:t>
            </w:r>
            <w:r w:rsidR="00AD4540">
              <w:rPr>
                <w:rFonts w:asciiTheme="minorHAnsi" w:hAnsiTheme="minorHAnsi" w:cstheme="minorHAnsi"/>
                <w:b w:val="0"/>
                <w:bCs w:val="0"/>
              </w:rPr>
              <w:t xml:space="preserve"> hours per week.</w:t>
            </w:r>
          </w:p>
          <w:p w14:paraId="72587C34" w14:textId="2110D064" w:rsidR="00AD4540" w:rsidRDefault="00AD4540" w:rsidP="00E94E03">
            <w:pPr>
              <w:pStyle w:val="BodyText"/>
              <w:rPr>
                <w:rFonts w:asciiTheme="minorHAnsi" w:hAnsiTheme="minorHAnsi" w:cstheme="minorHAnsi"/>
                <w:b w:val="0"/>
                <w:bCs w:val="0"/>
              </w:rPr>
            </w:pPr>
            <w:r>
              <w:rPr>
                <w:rFonts w:asciiTheme="minorHAnsi" w:hAnsiTheme="minorHAnsi" w:cstheme="minorHAnsi"/>
                <w:b w:val="0"/>
                <w:bCs w:val="0"/>
              </w:rPr>
              <w:t>Monday - Friday</w:t>
            </w:r>
          </w:p>
          <w:p w14:paraId="0D08F6A7" w14:textId="4865EB7F" w:rsidR="00AD4540" w:rsidRPr="006C1297" w:rsidRDefault="00AD4540" w:rsidP="00E94E03">
            <w:pPr>
              <w:pStyle w:val="BodyText"/>
              <w:rPr>
                <w:rFonts w:asciiTheme="minorHAnsi" w:hAnsiTheme="minorHAnsi" w:cstheme="minorHAnsi"/>
                <w:b w:val="0"/>
                <w:bCs w:val="0"/>
              </w:rPr>
            </w:pPr>
          </w:p>
        </w:tc>
      </w:tr>
      <w:tr w:rsidR="00E94E03" w:rsidRPr="009F7BD5"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1DF65181" w:rsidR="00E94E03" w:rsidRPr="006C1297" w:rsidRDefault="00E94E03" w:rsidP="00E94E03">
            <w:pPr>
              <w:rPr>
                <w:rFonts w:asciiTheme="minorHAnsi" w:hAnsiTheme="minorHAnsi" w:cstheme="minorHAnsi"/>
              </w:rPr>
            </w:pPr>
            <w:r w:rsidRPr="006C1297">
              <w:rPr>
                <w:rFonts w:asciiTheme="minorHAnsi" w:hAnsiTheme="minorHAnsi" w:cstheme="minorHAnsi"/>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94E03" w:rsidRPr="006C1297" w:rsidRDefault="00E94E03" w:rsidP="00E94E03">
            <w:pPr>
              <w:rPr>
                <w:rFonts w:asciiTheme="minorHAnsi" w:hAnsiTheme="minorHAnsi" w:cstheme="minorHAnsi"/>
              </w:rPr>
            </w:pPr>
            <w:r w:rsidRPr="006C1297">
              <w:rPr>
                <w:rFonts w:asciiTheme="minorHAnsi" w:hAnsiTheme="minorHAnsi" w:cstheme="minorHAnsi"/>
                <w:color w:val="FFFFFF"/>
                <w:sz w:val="22"/>
                <w:szCs w:val="22"/>
              </w:rPr>
              <w:t>Length of Contract</w:t>
            </w:r>
          </w:p>
        </w:tc>
      </w:tr>
      <w:tr w:rsidR="00E94E03" w:rsidRPr="009F7BD5"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38359AB8" w:rsidR="00E94E03" w:rsidRPr="000F2C14" w:rsidRDefault="00AD4540" w:rsidP="00E94E03">
            <w:pPr>
              <w:rPr>
                <w:rFonts w:asciiTheme="minorHAnsi" w:hAnsiTheme="minorHAnsi" w:cstheme="minorHAnsi"/>
                <w:b/>
                <w:bCs/>
              </w:rPr>
            </w:pPr>
            <w:r w:rsidRPr="000F2C14">
              <w:rPr>
                <w:rFonts w:asciiTheme="minorHAnsi" w:hAnsiTheme="minorHAnsi" w:cstheme="minorHAnsi"/>
                <w:b/>
                <w:bCs/>
              </w:rPr>
              <w:t>Tuesday, 6</w:t>
            </w:r>
            <w:r w:rsidRPr="000F2C14">
              <w:rPr>
                <w:rFonts w:asciiTheme="minorHAnsi" w:hAnsiTheme="minorHAnsi" w:cstheme="minorHAnsi"/>
                <w:b/>
                <w:bCs/>
                <w:vertAlign w:val="superscript"/>
              </w:rPr>
              <w:t>th</w:t>
            </w:r>
            <w:r w:rsidRPr="000F2C14">
              <w:rPr>
                <w:rFonts w:asciiTheme="minorHAnsi" w:hAnsiTheme="minorHAnsi" w:cstheme="minorHAnsi"/>
                <w:b/>
                <w:bCs/>
              </w:rPr>
              <w:t xml:space="preserve"> May 2025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0AC8" w14:textId="6AA0446D" w:rsidR="00E94E03" w:rsidRPr="000F2C14" w:rsidRDefault="00D34F22" w:rsidP="00E94E03">
            <w:pPr>
              <w:rPr>
                <w:rFonts w:asciiTheme="minorHAnsi" w:hAnsiTheme="minorHAnsi" w:cstheme="minorHAnsi"/>
              </w:rPr>
            </w:pPr>
            <w:r w:rsidRPr="000F2C14">
              <w:rPr>
                <w:rFonts w:asciiTheme="minorHAnsi" w:hAnsiTheme="minorHAnsi" w:cstheme="minorHAnsi"/>
              </w:rPr>
              <w:t>Maternity Cover</w:t>
            </w:r>
            <w:r w:rsidR="004A1E50" w:rsidRPr="000F2C14">
              <w:rPr>
                <w:rFonts w:asciiTheme="minorHAnsi" w:hAnsiTheme="minorHAnsi" w:cstheme="minorHAnsi"/>
              </w:rPr>
              <w:t xml:space="preserve"> (</w:t>
            </w:r>
            <w:r w:rsidR="000F2C14" w:rsidRPr="000F2C14">
              <w:rPr>
                <w:rFonts w:asciiTheme="minorHAnsi" w:hAnsiTheme="minorHAnsi" w:cstheme="minorHAnsi"/>
              </w:rPr>
              <w:t>July 2025 -</w:t>
            </w:r>
            <w:r w:rsidR="004A1E50" w:rsidRPr="000F2C14">
              <w:rPr>
                <w:rFonts w:asciiTheme="minorHAnsi" w:hAnsiTheme="minorHAnsi" w:cstheme="minorHAnsi"/>
              </w:rPr>
              <w:t xml:space="preserve"> June 2026)</w:t>
            </w:r>
          </w:p>
          <w:p w14:paraId="7B5570A8" w14:textId="52537818" w:rsidR="00E94E03" w:rsidRPr="004955E2" w:rsidRDefault="00E94E03" w:rsidP="00E94E03">
            <w:pPr>
              <w:rPr>
                <w:rFonts w:asciiTheme="minorHAnsi" w:hAnsiTheme="minorHAnsi" w:cstheme="minorHAnsi"/>
              </w:rPr>
            </w:pPr>
          </w:p>
        </w:tc>
      </w:tr>
    </w:tbl>
    <w:p w14:paraId="19BDD745" w14:textId="77777777" w:rsidR="000740BA" w:rsidRPr="009F7BD5" w:rsidRDefault="006A039E">
      <w:pPr>
        <w:pStyle w:val="Subtitle"/>
        <w:rPr>
          <w:rFonts w:asciiTheme="minorHAnsi" w:hAnsiTheme="minorHAnsi" w:cstheme="minorHAnsi"/>
        </w:rPr>
      </w:pPr>
      <w:r w:rsidRPr="009F7BD5">
        <w:rPr>
          <w:rFonts w:asciiTheme="minorHAnsi" w:hAnsiTheme="minorHAnsi" w:cstheme="minorHAnsi"/>
          <w:b/>
          <w:color w:val="auto"/>
        </w:rPr>
        <w:lastRenderedPageBreak/>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A92379">
        <w:trPr>
          <w:trHeight w:val="475"/>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526B" w14:textId="57E04E7F"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Starting on 2</w:t>
            </w:r>
            <w:r w:rsidR="008E7185">
              <w:rPr>
                <w:rFonts w:asciiTheme="minorHAnsi" w:hAnsiTheme="minorHAnsi" w:cstheme="minorHAnsi"/>
                <w:b w:val="0"/>
                <w:bCs w:val="0"/>
                <w:sz w:val="24"/>
              </w:rPr>
              <w:t>3</w:t>
            </w:r>
            <w:r w:rsidRPr="008E7185">
              <w:rPr>
                <w:rFonts w:asciiTheme="minorHAnsi" w:hAnsiTheme="minorHAnsi" w:cstheme="minorHAnsi"/>
                <w:b w:val="0"/>
                <w:bCs w:val="0"/>
                <w:sz w:val="24"/>
              </w:rPr>
              <w:t xml:space="preserve"> days annual leave pro rata plus Cedar recognises 12 statutory days</w:t>
            </w:r>
            <w:r w:rsidR="008E7185">
              <w:rPr>
                <w:rFonts w:asciiTheme="minorHAnsi" w:hAnsiTheme="minorHAnsi" w:cstheme="minorHAnsi"/>
                <w:b w:val="0"/>
                <w:bCs w:val="0"/>
                <w:sz w:val="24"/>
              </w:rPr>
              <w:t>.</w:t>
            </w:r>
          </w:p>
          <w:p w14:paraId="6D38878B" w14:textId="77777777"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 xml:space="preserve">Cedar offers an enhanced auto-enrolment pension scheme consisting of 5% employee contribution and 4% employer contribution. </w:t>
            </w:r>
          </w:p>
          <w:p w14:paraId="2CB4D3F0" w14:textId="054C1401"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Occupational Sick Pay Scheme</w:t>
            </w:r>
            <w:r w:rsidR="008E7185">
              <w:rPr>
                <w:rFonts w:asciiTheme="minorHAnsi" w:hAnsiTheme="minorHAnsi" w:cstheme="minorHAnsi"/>
                <w:b w:val="0"/>
                <w:bCs w:val="0"/>
                <w:sz w:val="24"/>
              </w:rPr>
              <w:t>.</w:t>
            </w:r>
          </w:p>
          <w:p w14:paraId="30335C28" w14:textId="533030B5"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Investor in People Platinum accredited organisation with commitment to development of the staff team through training and learning opportunities</w:t>
            </w:r>
            <w:r w:rsidR="008E7185">
              <w:rPr>
                <w:rFonts w:asciiTheme="minorHAnsi" w:hAnsiTheme="minorHAnsi" w:cstheme="minorHAnsi"/>
                <w:b w:val="0"/>
                <w:bCs w:val="0"/>
                <w:sz w:val="24"/>
              </w:rPr>
              <w:t>.</w:t>
            </w:r>
          </w:p>
          <w:p w14:paraId="3D632653" w14:textId="7AC97009"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Staff recognition &amp; reward incentives aligned to high standards of performance</w:t>
            </w:r>
            <w:r w:rsidR="008E7185">
              <w:rPr>
                <w:rFonts w:asciiTheme="minorHAnsi" w:hAnsiTheme="minorHAnsi" w:cstheme="minorHAnsi"/>
                <w:b w:val="0"/>
                <w:bCs w:val="0"/>
                <w:sz w:val="24"/>
              </w:rPr>
              <w:t>.</w:t>
            </w:r>
          </w:p>
          <w:p w14:paraId="1FC2160C" w14:textId="77777777"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Cycle to work scheme.</w:t>
            </w:r>
          </w:p>
          <w:p w14:paraId="663D5BDE" w14:textId="5A85FD01" w:rsidR="00DF3AA8" w:rsidRPr="008E7185" w:rsidRDefault="00DF3AA8" w:rsidP="008E7185">
            <w:pPr>
              <w:pStyle w:val="BodyText"/>
              <w:numPr>
                <w:ilvl w:val="0"/>
                <w:numId w:val="34"/>
              </w:numPr>
              <w:tabs>
                <w:tab w:val="left" w:pos="-5476"/>
              </w:tabs>
              <w:spacing w:line="276" w:lineRule="auto"/>
              <w:jc w:val="both"/>
              <w:rPr>
                <w:rFonts w:asciiTheme="minorHAnsi" w:hAnsiTheme="minorHAnsi" w:cstheme="minorHAnsi"/>
                <w:b w:val="0"/>
                <w:bCs w:val="0"/>
                <w:sz w:val="24"/>
              </w:rPr>
            </w:pPr>
            <w:r w:rsidRPr="008E7185">
              <w:rPr>
                <w:rFonts w:asciiTheme="minorHAnsi" w:hAnsiTheme="minorHAnsi" w:cstheme="minorHAnsi"/>
                <w:b w:val="0"/>
                <w:bCs w:val="0"/>
                <w:sz w:val="24"/>
              </w:rPr>
              <w:t>Health Cashback Scheme</w:t>
            </w:r>
            <w:r w:rsidR="008E7185">
              <w:rPr>
                <w:rFonts w:asciiTheme="minorHAnsi" w:hAnsiTheme="minorHAnsi" w:cstheme="minorHAnsi"/>
                <w:b w:val="0"/>
                <w:bCs w:val="0"/>
                <w:sz w:val="24"/>
              </w:rPr>
              <w:t>.</w:t>
            </w:r>
          </w:p>
          <w:p w14:paraId="6BD460C4" w14:textId="0F6380C4" w:rsidR="003326B6" w:rsidRPr="00DF3AA8" w:rsidRDefault="00DF3AA8" w:rsidP="008E7185">
            <w:pPr>
              <w:pStyle w:val="BodyText"/>
              <w:numPr>
                <w:ilvl w:val="0"/>
                <w:numId w:val="34"/>
              </w:numPr>
              <w:tabs>
                <w:tab w:val="left" w:pos="-5476"/>
              </w:tabs>
              <w:spacing w:line="276" w:lineRule="auto"/>
              <w:jc w:val="both"/>
              <w:rPr>
                <w:rFonts w:asciiTheme="minorHAnsi" w:hAnsiTheme="minorHAnsi" w:cstheme="minorHAnsi"/>
                <w:sz w:val="24"/>
              </w:rPr>
            </w:pPr>
            <w:r w:rsidRPr="008E7185">
              <w:rPr>
                <w:rFonts w:asciiTheme="minorHAnsi" w:hAnsiTheme="minorHAnsi" w:cstheme="minorHAnsi"/>
                <w:b w:val="0"/>
                <w:bCs w:val="0"/>
                <w:sz w:val="24"/>
              </w:rPr>
              <w:t>Special offers at over 600 leading high street and online retailers.</w:t>
            </w:r>
          </w:p>
        </w:tc>
      </w:tr>
    </w:tbl>
    <w:p w14:paraId="15C39A45" w14:textId="77777777" w:rsidR="004955E2" w:rsidRDefault="004955E2">
      <w:pPr>
        <w:rPr>
          <w:rFonts w:ascii="Calibri" w:hAnsi="Calibri" w:cs="Calibri"/>
          <w:sz w:val="22"/>
          <w:szCs w:val="22"/>
        </w:rPr>
      </w:pPr>
    </w:p>
    <w:p w14:paraId="42DD96B2" w14:textId="77777777" w:rsidR="004955E2" w:rsidRDefault="004955E2">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F7BD5" w:rsidRDefault="006A039E" w:rsidP="009F7BD5">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3C5D3D03" w:rsidR="000740BA" w:rsidRPr="009F7BD5" w:rsidRDefault="006A039E" w:rsidP="009F7BD5">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5420457D" w14:textId="77777777" w:rsidR="000740BA" w:rsidRDefault="000740BA">
      <w:pPr>
        <w:rPr>
          <w:rFonts w:ascii="Calibri" w:hAnsi="Calibri" w:cs="Calibri"/>
          <w:sz w:val="22"/>
          <w:szCs w:val="22"/>
        </w:rPr>
      </w:pPr>
    </w:p>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rsidTr="00717FC6">
        <w:trPr>
          <w:trHeight w:val="5436"/>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EDD63" w14:textId="77777777" w:rsidR="00B24B26" w:rsidRPr="004E64DA" w:rsidRDefault="00B24B26" w:rsidP="00B24B26">
            <w:pPr>
              <w:jc w:val="both"/>
              <w:rPr>
                <w:rFonts w:ascii="Calibri" w:hAnsi="Calibri" w:cs="Calibri"/>
                <w:b/>
                <w:sz w:val="22"/>
                <w:szCs w:val="22"/>
              </w:rPr>
            </w:pPr>
            <w:r w:rsidRPr="004E64DA">
              <w:rPr>
                <w:rFonts w:ascii="Calibri" w:hAnsi="Calibri" w:cs="Calibri"/>
                <w:b/>
                <w:sz w:val="22"/>
                <w:szCs w:val="22"/>
              </w:rPr>
              <w:t>CUSTOMER</w:t>
            </w:r>
          </w:p>
          <w:p w14:paraId="6A300B4F" w14:textId="77777777" w:rsidR="00B24B26" w:rsidRPr="00B24B26" w:rsidRDefault="00B24B26" w:rsidP="00B24B26">
            <w:pPr>
              <w:pStyle w:val="ListParagraph"/>
              <w:numPr>
                <w:ilvl w:val="0"/>
                <w:numId w:val="22"/>
              </w:numPr>
              <w:rPr>
                <w:rFonts w:ascii="Calibri" w:hAnsi="Calibri" w:cs="Calibri"/>
                <w:szCs w:val="24"/>
                <w:lang w:eastAsia="ja-JP"/>
              </w:rPr>
            </w:pPr>
            <w:r w:rsidRPr="00B24B26">
              <w:rPr>
                <w:rFonts w:ascii="Calibri" w:hAnsi="Calibri" w:cs="Calibri"/>
                <w:szCs w:val="24"/>
                <w:lang w:eastAsia="ja-JP"/>
              </w:rPr>
              <w:t>Deliver a customer focused, professional services, living Cedar values in all that you do.</w:t>
            </w:r>
          </w:p>
          <w:p w14:paraId="502EC890" w14:textId="1CD2C3E1" w:rsidR="00B24B26" w:rsidRPr="00B24B26" w:rsidRDefault="00B24B26" w:rsidP="00B24B26">
            <w:pPr>
              <w:pStyle w:val="ListParagraph"/>
              <w:numPr>
                <w:ilvl w:val="0"/>
                <w:numId w:val="22"/>
              </w:numPr>
              <w:rPr>
                <w:rFonts w:ascii="Calibri" w:hAnsi="Calibri" w:cs="Calibri"/>
                <w:szCs w:val="24"/>
                <w:lang w:eastAsia="ja-JP"/>
              </w:rPr>
            </w:pPr>
            <w:r w:rsidRPr="00B24B26">
              <w:rPr>
                <w:rFonts w:ascii="Calibri" w:hAnsi="Calibri" w:cs="Calibri"/>
                <w:szCs w:val="24"/>
                <w:lang w:eastAsia="ja-JP"/>
              </w:rPr>
              <w:t>Coordinate the implementation of the Employability Services in the geographical area.</w:t>
            </w:r>
          </w:p>
          <w:p w14:paraId="4BE969B5" w14:textId="5887D4DB" w:rsidR="00B24B26" w:rsidRPr="006C1297" w:rsidRDefault="00B24B26" w:rsidP="006C1297">
            <w:pPr>
              <w:numPr>
                <w:ilvl w:val="0"/>
                <w:numId w:val="22"/>
              </w:numPr>
              <w:suppressAutoHyphens w:val="0"/>
              <w:autoSpaceDN/>
              <w:jc w:val="both"/>
              <w:textAlignment w:val="auto"/>
              <w:rPr>
                <w:rFonts w:ascii="Calibri" w:hAnsi="Calibri" w:cs="Calibri"/>
                <w:szCs w:val="24"/>
              </w:rPr>
            </w:pPr>
            <w:r w:rsidRPr="00B24B26">
              <w:rPr>
                <w:rFonts w:ascii="Calibri" w:hAnsi="Calibri" w:cs="Calibri"/>
                <w:szCs w:val="24"/>
              </w:rPr>
              <w:t>Act as referral agent point of contact with responsibility for meeting output/occupancy targets.</w:t>
            </w:r>
          </w:p>
          <w:p w14:paraId="54891D05" w14:textId="77777777" w:rsidR="00B24B26" w:rsidRPr="00B24B26" w:rsidRDefault="00B24B26" w:rsidP="00B24B26">
            <w:pPr>
              <w:numPr>
                <w:ilvl w:val="0"/>
                <w:numId w:val="22"/>
              </w:numPr>
              <w:suppressAutoHyphens w:val="0"/>
              <w:autoSpaceDN/>
              <w:jc w:val="both"/>
              <w:textAlignment w:val="auto"/>
              <w:rPr>
                <w:rFonts w:ascii="Calibri" w:hAnsi="Calibri" w:cs="Calibri"/>
                <w:szCs w:val="24"/>
              </w:rPr>
            </w:pPr>
            <w:r w:rsidRPr="00B24B26">
              <w:rPr>
                <w:rFonts w:ascii="Calibri" w:hAnsi="Calibri" w:cs="Calibri"/>
                <w:szCs w:val="24"/>
              </w:rPr>
              <w:t>Take responsibility for quality assuring entry criteria is met and evidenced</w:t>
            </w:r>
            <w:r w:rsidRPr="00B24B26">
              <w:rPr>
                <w:rFonts w:ascii="Calibri" w:hAnsi="Calibri" w:cs="Calibri"/>
                <w:szCs w:val="24"/>
                <w:lang w:eastAsia="ja-JP"/>
              </w:rPr>
              <w:t xml:space="preserve">. </w:t>
            </w:r>
          </w:p>
          <w:p w14:paraId="2B2B219C" w14:textId="77777777" w:rsidR="00B24B26" w:rsidRPr="00B24B26" w:rsidRDefault="00B24B26" w:rsidP="00B24B26">
            <w:pPr>
              <w:pStyle w:val="ListParagraph"/>
              <w:numPr>
                <w:ilvl w:val="0"/>
                <w:numId w:val="22"/>
              </w:numPr>
              <w:rPr>
                <w:rFonts w:ascii="Calibri" w:hAnsi="Calibri" w:cs="Calibri"/>
                <w:szCs w:val="24"/>
                <w:lang w:eastAsia="ja-JP"/>
              </w:rPr>
            </w:pPr>
            <w:r w:rsidRPr="00B24B26">
              <w:rPr>
                <w:rFonts w:ascii="Calibri" w:hAnsi="Calibri" w:cs="Calibri"/>
                <w:szCs w:val="24"/>
                <w:lang w:eastAsia="ja-JP"/>
              </w:rPr>
              <w:t>To manage and develop a highly motivated competent staff team to deliver services, supporting and coaching them to achieve their full potential.</w:t>
            </w:r>
          </w:p>
          <w:p w14:paraId="30B51A84" w14:textId="6DB3A48A" w:rsidR="00B24B26" w:rsidRPr="00B24B26" w:rsidRDefault="00B24B26" w:rsidP="00B24B26">
            <w:pPr>
              <w:pStyle w:val="ListParagraph"/>
              <w:numPr>
                <w:ilvl w:val="0"/>
                <w:numId w:val="22"/>
              </w:numPr>
              <w:rPr>
                <w:rFonts w:ascii="Calibri" w:hAnsi="Calibri" w:cs="Calibri"/>
                <w:szCs w:val="24"/>
                <w:lang w:eastAsia="ja-JP"/>
              </w:rPr>
            </w:pPr>
            <w:r w:rsidRPr="00B24B26">
              <w:rPr>
                <w:rFonts w:ascii="Calibri" w:hAnsi="Calibri" w:cs="Calibri"/>
                <w:szCs w:val="24"/>
              </w:rPr>
              <w:t>To provide disability specialist caseload mentoring and support to service delivery team to ensure achievement of service outcomes</w:t>
            </w:r>
            <w:r w:rsidR="004E64DA">
              <w:rPr>
                <w:rFonts w:ascii="Calibri" w:hAnsi="Calibri" w:cs="Calibri"/>
                <w:szCs w:val="24"/>
              </w:rPr>
              <w:t>.</w:t>
            </w:r>
          </w:p>
          <w:p w14:paraId="2EC70050" w14:textId="1FBC22CB" w:rsidR="00B24B26" w:rsidRPr="00B24B26" w:rsidRDefault="00B24B26" w:rsidP="00B24B26">
            <w:pPr>
              <w:numPr>
                <w:ilvl w:val="0"/>
                <w:numId w:val="22"/>
              </w:numPr>
              <w:suppressAutoHyphens w:val="0"/>
              <w:autoSpaceDN/>
              <w:jc w:val="both"/>
              <w:textAlignment w:val="auto"/>
              <w:rPr>
                <w:rFonts w:ascii="Calibri" w:hAnsi="Calibri" w:cs="Calibri"/>
                <w:szCs w:val="24"/>
              </w:rPr>
            </w:pPr>
            <w:r w:rsidRPr="00B24B26">
              <w:rPr>
                <w:rFonts w:ascii="Calibri" w:hAnsi="Calibri" w:cs="Calibri"/>
                <w:szCs w:val="24"/>
              </w:rPr>
              <w:t>To provide support and quality assurance of person-centred Action Plans/Risk Assessments for participants</w:t>
            </w:r>
            <w:r w:rsidR="004E64DA">
              <w:rPr>
                <w:rFonts w:ascii="Calibri" w:hAnsi="Calibri" w:cs="Calibri"/>
                <w:szCs w:val="24"/>
              </w:rPr>
              <w:t>.</w:t>
            </w:r>
          </w:p>
          <w:p w14:paraId="2363C60B" w14:textId="77777777" w:rsidR="00B24B26" w:rsidRPr="00B24B26" w:rsidRDefault="00B24B26" w:rsidP="00B24B26">
            <w:pPr>
              <w:pStyle w:val="ListParagraph"/>
              <w:numPr>
                <w:ilvl w:val="0"/>
                <w:numId w:val="22"/>
              </w:numPr>
              <w:rPr>
                <w:rFonts w:ascii="Calibri" w:hAnsi="Calibri" w:cs="Calibri"/>
                <w:szCs w:val="24"/>
                <w:lang w:eastAsia="ja-JP"/>
              </w:rPr>
            </w:pPr>
            <w:r w:rsidRPr="00B24B26">
              <w:rPr>
                <w:rFonts w:ascii="Calibri" w:hAnsi="Calibri" w:cs="Calibri"/>
                <w:szCs w:val="24"/>
                <w:lang w:eastAsia="ja-JP"/>
              </w:rPr>
              <w:t>To manage, record and report any incident or safeguarding concerns, ensuring compliance with Cedar’s Quality Management System.</w:t>
            </w:r>
          </w:p>
          <w:p w14:paraId="45B16AB0" w14:textId="77777777" w:rsidR="00B24B26" w:rsidRPr="00B24B26" w:rsidRDefault="00B24B26" w:rsidP="00B24B26">
            <w:pPr>
              <w:jc w:val="both"/>
              <w:rPr>
                <w:rFonts w:ascii="Calibri" w:hAnsi="Calibri" w:cs="Calibri"/>
                <w:b/>
                <w:szCs w:val="24"/>
                <w:u w:val="thick" w:color="990099"/>
              </w:rPr>
            </w:pPr>
          </w:p>
          <w:p w14:paraId="4256C1D9" w14:textId="77777777" w:rsidR="00B24B26" w:rsidRPr="004E64DA" w:rsidRDefault="00B24B26" w:rsidP="00B24B26">
            <w:pPr>
              <w:jc w:val="both"/>
              <w:rPr>
                <w:rFonts w:ascii="Calibri" w:hAnsi="Calibri" w:cs="Calibri"/>
                <w:b/>
                <w:sz w:val="22"/>
                <w:szCs w:val="22"/>
              </w:rPr>
            </w:pPr>
            <w:r w:rsidRPr="004E64DA">
              <w:rPr>
                <w:rFonts w:ascii="Calibri" w:hAnsi="Calibri" w:cs="Calibri"/>
                <w:b/>
                <w:sz w:val="22"/>
                <w:szCs w:val="22"/>
              </w:rPr>
              <w:t>FINANCIAL</w:t>
            </w:r>
          </w:p>
          <w:p w14:paraId="1557687E" w14:textId="38E880D0" w:rsidR="00B24B26" w:rsidRPr="00B24B26" w:rsidRDefault="00B24B26" w:rsidP="00B24B26">
            <w:pPr>
              <w:numPr>
                <w:ilvl w:val="0"/>
                <w:numId w:val="26"/>
              </w:numPr>
              <w:suppressAutoHyphens w:val="0"/>
              <w:autoSpaceDN/>
              <w:jc w:val="both"/>
              <w:textAlignment w:val="auto"/>
              <w:rPr>
                <w:rFonts w:ascii="Calibri" w:hAnsi="Calibri" w:cs="Calibri"/>
                <w:b/>
                <w:szCs w:val="24"/>
                <w:u w:val="thick" w:color="990099"/>
              </w:rPr>
            </w:pPr>
            <w:r w:rsidRPr="00B24B26">
              <w:rPr>
                <w:rFonts w:ascii="Calibri" w:hAnsi="Calibri" w:cs="Calibri"/>
                <w:szCs w:val="24"/>
              </w:rPr>
              <w:t>Monitor and record performance of the service against targets</w:t>
            </w:r>
            <w:r w:rsidR="004E64DA">
              <w:rPr>
                <w:rFonts w:ascii="Calibri" w:hAnsi="Calibri" w:cs="Calibri"/>
                <w:szCs w:val="24"/>
              </w:rPr>
              <w:t>.</w:t>
            </w:r>
          </w:p>
          <w:p w14:paraId="55506843" w14:textId="4AA27F55" w:rsidR="00B24B26" w:rsidRPr="00B24B26" w:rsidRDefault="00B24B26" w:rsidP="00B24B26">
            <w:pPr>
              <w:numPr>
                <w:ilvl w:val="0"/>
                <w:numId w:val="26"/>
              </w:numPr>
              <w:suppressAutoHyphens w:val="0"/>
              <w:autoSpaceDN/>
              <w:jc w:val="both"/>
              <w:textAlignment w:val="auto"/>
              <w:rPr>
                <w:rFonts w:ascii="Calibri" w:hAnsi="Calibri" w:cs="Calibri"/>
                <w:szCs w:val="24"/>
              </w:rPr>
            </w:pPr>
            <w:r w:rsidRPr="00B24B26">
              <w:rPr>
                <w:rFonts w:ascii="Calibri" w:hAnsi="Calibri" w:cs="Calibri"/>
                <w:szCs w:val="24"/>
              </w:rPr>
              <w:t>Work towards full occupancy to meet compliance with funders in conjunction with referral agents</w:t>
            </w:r>
            <w:r w:rsidR="004E64DA">
              <w:rPr>
                <w:rFonts w:ascii="Calibri" w:hAnsi="Calibri" w:cs="Calibri"/>
                <w:szCs w:val="24"/>
              </w:rPr>
              <w:t>.</w:t>
            </w:r>
          </w:p>
          <w:p w14:paraId="08BCBEEA" w14:textId="56FBBC90" w:rsidR="00B24B26" w:rsidRPr="00B24B26" w:rsidRDefault="00B24B26" w:rsidP="00B24B26">
            <w:pPr>
              <w:numPr>
                <w:ilvl w:val="0"/>
                <w:numId w:val="26"/>
              </w:numPr>
              <w:suppressAutoHyphens w:val="0"/>
              <w:autoSpaceDN/>
              <w:jc w:val="both"/>
              <w:textAlignment w:val="auto"/>
              <w:rPr>
                <w:rFonts w:ascii="Calibri" w:hAnsi="Calibri" w:cs="Calibri"/>
                <w:szCs w:val="24"/>
              </w:rPr>
            </w:pPr>
            <w:r w:rsidRPr="00B24B26">
              <w:rPr>
                <w:rFonts w:ascii="Calibri" w:hAnsi="Calibri" w:cs="Calibri"/>
                <w:szCs w:val="24"/>
              </w:rPr>
              <w:t>Work with current financial administration systems of the Cedar Foundation</w:t>
            </w:r>
            <w:r w:rsidR="004E64DA">
              <w:rPr>
                <w:rFonts w:ascii="Calibri" w:hAnsi="Calibri" w:cs="Calibri"/>
                <w:szCs w:val="24"/>
              </w:rPr>
              <w:t>.</w:t>
            </w:r>
          </w:p>
          <w:p w14:paraId="4BF4D20D" w14:textId="127DD49B" w:rsidR="00B24B26" w:rsidRPr="00B24B26" w:rsidRDefault="00B24B26" w:rsidP="00B24B26">
            <w:pPr>
              <w:numPr>
                <w:ilvl w:val="0"/>
                <w:numId w:val="26"/>
              </w:numPr>
              <w:suppressAutoHyphens w:val="0"/>
              <w:autoSpaceDN/>
              <w:jc w:val="both"/>
              <w:textAlignment w:val="auto"/>
              <w:rPr>
                <w:rFonts w:ascii="Calibri" w:hAnsi="Calibri" w:cs="Calibri"/>
                <w:szCs w:val="24"/>
              </w:rPr>
            </w:pPr>
            <w:r w:rsidRPr="00B24B26">
              <w:rPr>
                <w:rFonts w:ascii="Calibri" w:hAnsi="Calibri" w:cs="Calibri"/>
                <w:szCs w:val="24"/>
              </w:rPr>
              <w:t>To work as efficiently as possible in delivery of the service, implementing green initiatives and efficiency saving measures</w:t>
            </w:r>
            <w:r w:rsidR="004E64DA">
              <w:rPr>
                <w:rFonts w:ascii="Calibri" w:hAnsi="Calibri" w:cs="Calibri"/>
                <w:szCs w:val="24"/>
              </w:rPr>
              <w:t>.</w:t>
            </w:r>
          </w:p>
          <w:p w14:paraId="32D0DB31" w14:textId="77777777" w:rsidR="00B24B26" w:rsidRPr="004E64DA" w:rsidRDefault="00B24B26" w:rsidP="00B24B26">
            <w:pPr>
              <w:jc w:val="both"/>
              <w:rPr>
                <w:rFonts w:ascii="Calibri" w:hAnsi="Calibri" w:cs="Calibri"/>
                <w:b/>
                <w:sz w:val="22"/>
                <w:szCs w:val="22"/>
              </w:rPr>
            </w:pPr>
            <w:r w:rsidRPr="004E64DA">
              <w:rPr>
                <w:rFonts w:ascii="Calibri" w:hAnsi="Calibri" w:cs="Calibri"/>
                <w:b/>
                <w:sz w:val="22"/>
                <w:szCs w:val="22"/>
              </w:rPr>
              <w:t>INTERNAL PROCESSES</w:t>
            </w:r>
          </w:p>
          <w:p w14:paraId="1175B481" w14:textId="357ADF1D" w:rsidR="00B24B26" w:rsidRPr="00B24B26" w:rsidRDefault="00B24B26" w:rsidP="00B24B26">
            <w:pPr>
              <w:numPr>
                <w:ilvl w:val="0"/>
                <w:numId w:val="27"/>
              </w:numPr>
              <w:suppressAutoHyphens w:val="0"/>
              <w:autoSpaceDN/>
              <w:jc w:val="both"/>
              <w:textAlignment w:val="auto"/>
              <w:rPr>
                <w:rFonts w:ascii="Calibri" w:hAnsi="Calibri" w:cs="Calibri"/>
                <w:szCs w:val="24"/>
              </w:rPr>
            </w:pPr>
            <w:r w:rsidRPr="00B24B26">
              <w:rPr>
                <w:rFonts w:ascii="Calibri" w:hAnsi="Calibri" w:cs="Calibri"/>
                <w:szCs w:val="24"/>
              </w:rPr>
              <w:t>Work within the quality assurance systems within Cedar (ISO Quality Management System)</w:t>
            </w:r>
            <w:r w:rsidR="004E64DA">
              <w:rPr>
                <w:rFonts w:ascii="Calibri" w:hAnsi="Calibri" w:cs="Calibri"/>
                <w:szCs w:val="24"/>
              </w:rPr>
              <w:t>.</w:t>
            </w:r>
          </w:p>
          <w:p w14:paraId="6B9A7A33" w14:textId="3C5C216B" w:rsidR="00B24B26" w:rsidRPr="00B24B26" w:rsidRDefault="00B24B26" w:rsidP="00B24B26">
            <w:pPr>
              <w:numPr>
                <w:ilvl w:val="0"/>
                <w:numId w:val="27"/>
              </w:numPr>
              <w:suppressAutoHyphens w:val="0"/>
              <w:autoSpaceDN/>
              <w:jc w:val="both"/>
              <w:textAlignment w:val="auto"/>
              <w:rPr>
                <w:rFonts w:ascii="Calibri" w:hAnsi="Calibri" w:cs="Calibri"/>
                <w:szCs w:val="24"/>
              </w:rPr>
            </w:pPr>
            <w:r w:rsidRPr="00B24B26">
              <w:rPr>
                <w:rFonts w:ascii="Calibri" w:hAnsi="Calibri" w:cs="Calibri"/>
                <w:szCs w:val="24"/>
              </w:rPr>
              <w:t>To meet Cedar Quality Standards and participate in preparation and facilitation of internal and external audits</w:t>
            </w:r>
            <w:r w:rsidR="004E64DA">
              <w:rPr>
                <w:rFonts w:ascii="Calibri" w:hAnsi="Calibri" w:cs="Calibri"/>
                <w:szCs w:val="24"/>
              </w:rPr>
              <w:t>.</w:t>
            </w:r>
          </w:p>
          <w:p w14:paraId="204EDF5B" w14:textId="45CE1BD3" w:rsidR="00B24B26" w:rsidRPr="00B24B26" w:rsidRDefault="00B24B26" w:rsidP="00B24B26">
            <w:pPr>
              <w:numPr>
                <w:ilvl w:val="0"/>
                <w:numId w:val="27"/>
              </w:numPr>
              <w:suppressAutoHyphens w:val="0"/>
              <w:autoSpaceDN/>
              <w:jc w:val="both"/>
              <w:textAlignment w:val="auto"/>
              <w:rPr>
                <w:rFonts w:ascii="Calibri" w:hAnsi="Calibri" w:cs="Calibri"/>
                <w:szCs w:val="24"/>
              </w:rPr>
            </w:pPr>
            <w:r w:rsidRPr="00B24B26">
              <w:rPr>
                <w:rFonts w:ascii="Calibri" w:hAnsi="Calibri" w:cs="Calibri"/>
                <w:szCs w:val="24"/>
              </w:rPr>
              <w:t>Ensure adherence to all health &amp; safety and risk management processes</w:t>
            </w:r>
            <w:r w:rsidR="004E64DA">
              <w:rPr>
                <w:rFonts w:ascii="Calibri" w:hAnsi="Calibri" w:cs="Calibri"/>
                <w:szCs w:val="24"/>
              </w:rPr>
              <w:t>.</w:t>
            </w:r>
          </w:p>
          <w:p w14:paraId="0CDB5E09" w14:textId="0F0E41A6" w:rsidR="00B24B26" w:rsidRPr="00B24B26" w:rsidRDefault="00B24B26" w:rsidP="00B24B26">
            <w:pPr>
              <w:numPr>
                <w:ilvl w:val="0"/>
                <w:numId w:val="27"/>
              </w:numPr>
              <w:suppressAutoHyphens w:val="0"/>
              <w:autoSpaceDN/>
              <w:jc w:val="both"/>
              <w:textAlignment w:val="auto"/>
              <w:rPr>
                <w:rFonts w:ascii="Calibri" w:hAnsi="Calibri" w:cs="Calibri"/>
                <w:szCs w:val="24"/>
              </w:rPr>
            </w:pPr>
            <w:r w:rsidRPr="00B24B26">
              <w:rPr>
                <w:rFonts w:ascii="Calibri" w:hAnsi="Calibri" w:cs="Calibri"/>
                <w:szCs w:val="24"/>
              </w:rPr>
              <w:t>Regular monitoring and review jointly with service users and referral agents</w:t>
            </w:r>
            <w:r w:rsidR="004E64DA">
              <w:rPr>
                <w:rFonts w:ascii="Calibri" w:hAnsi="Calibri" w:cs="Calibri"/>
                <w:szCs w:val="24"/>
              </w:rPr>
              <w:t>.</w:t>
            </w:r>
          </w:p>
          <w:p w14:paraId="56B326AE" w14:textId="77777777" w:rsidR="00B24B26" w:rsidRPr="00B24B26" w:rsidRDefault="00B24B26" w:rsidP="00B24B26">
            <w:pPr>
              <w:jc w:val="both"/>
              <w:rPr>
                <w:rFonts w:ascii="Calibri" w:hAnsi="Calibri" w:cs="Calibri"/>
                <w:b/>
                <w:szCs w:val="24"/>
                <w:u w:val="thick" w:color="990099"/>
              </w:rPr>
            </w:pPr>
          </w:p>
          <w:p w14:paraId="31DFCFE2" w14:textId="77777777" w:rsidR="00B24B26" w:rsidRPr="004E64DA" w:rsidRDefault="00B24B26" w:rsidP="00B24B26">
            <w:pPr>
              <w:rPr>
                <w:rFonts w:ascii="Calibri" w:hAnsi="Calibri" w:cs="Calibri"/>
                <w:b/>
                <w:bCs/>
                <w:sz w:val="22"/>
                <w:szCs w:val="22"/>
                <w:lang w:eastAsia="ja-JP"/>
              </w:rPr>
            </w:pPr>
            <w:r w:rsidRPr="004E64DA">
              <w:rPr>
                <w:rFonts w:ascii="Calibri" w:hAnsi="Calibri" w:cs="Calibri"/>
                <w:b/>
                <w:bCs/>
                <w:sz w:val="22"/>
                <w:szCs w:val="22"/>
                <w:lang w:eastAsia="ja-JP"/>
              </w:rPr>
              <w:t xml:space="preserve">ORGANISATIONAL CAPACITY </w:t>
            </w:r>
          </w:p>
          <w:p w14:paraId="7236CF70" w14:textId="77777777" w:rsidR="00B24B26" w:rsidRPr="00B24B26" w:rsidRDefault="00B24B26" w:rsidP="00B24B26">
            <w:pPr>
              <w:numPr>
                <w:ilvl w:val="0"/>
                <w:numId w:val="24"/>
              </w:numPr>
              <w:suppressAutoHyphens w:val="0"/>
              <w:autoSpaceDN/>
              <w:jc w:val="both"/>
              <w:textAlignment w:val="auto"/>
              <w:rPr>
                <w:rFonts w:ascii="Calibri" w:hAnsi="Calibri" w:cs="Calibri"/>
                <w:szCs w:val="24"/>
              </w:rPr>
            </w:pPr>
            <w:r w:rsidRPr="00B24B26">
              <w:rPr>
                <w:rFonts w:ascii="Calibri" w:hAnsi="Calibri" w:cs="Calibri"/>
                <w:szCs w:val="24"/>
              </w:rPr>
              <w:t xml:space="preserve">To undertake the Cedar Foundation mandatory induction training and to attend training as identified through the training and development plan. </w:t>
            </w:r>
          </w:p>
          <w:p w14:paraId="3BC100B0" w14:textId="77777777" w:rsidR="00B24B26" w:rsidRPr="00B24B26" w:rsidRDefault="00B24B26" w:rsidP="00B24B26">
            <w:pPr>
              <w:numPr>
                <w:ilvl w:val="0"/>
                <w:numId w:val="24"/>
              </w:numPr>
              <w:suppressAutoHyphens w:val="0"/>
              <w:autoSpaceDN/>
              <w:jc w:val="both"/>
              <w:textAlignment w:val="auto"/>
              <w:rPr>
                <w:rFonts w:ascii="Calibri" w:hAnsi="Calibri" w:cs="Calibri"/>
                <w:szCs w:val="24"/>
              </w:rPr>
            </w:pPr>
            <w:r w:rsidRPr="00B24B26">
              <w:rPr>
                <w:rFonts w:ascii="Calibri" w:hAnsi="Calibri" w:cs="Calibri"/>
                <w:szCs w:val="24"/>
              </w:rPr>
              <w:t>To engage positively in team meetings, supervision and appraisal processes.</w:t>
            </w:r>
          </w:p>
          <w:p w14:paraId="7644234C" w14:textId="77777777" w:rsidR="00B24B26" w:rsidRPr="00B24B26" w:rsidRDefault="00B24B26" w:rsidP="00B24B26">
            <w:pPr>
              <w:pStyle w:val="ListParagraph"/>
              <w:numPr>
                <w:ilvl w:val="0"/>
                <w:numId w:val="24"/>
              </w:numPr>
              <w:rPr>
                <w:rFonts w:ascii="Calibri" w:hAnsi="Calibri" w:cs="Calibri"/>
                <w:szCs w:val="24"/>
              </w:rPr>
            </w:pPr>
            <w:r w:rsidRPr="00B24B26">
              <w:rPr>
                <w:rFonts w:ascii="Calibri" w:hAnsi="Calibri" w:cs="Calibri"/>
                <w:szCs w:val="24"/>
              </w:rPr>
              <w:t>To work collaboratively with the HR team to support the efficient and effective recruitment and selection of staff.</w:t>
            </w:r>
          </w:p>
          <w:p w14:paraId="2F0AFFC4" w14:textId="021FD6CB" w:rsidR="00B24B26" w:rsidRPr="00B24B26" w:rsidRDefault="00B24B26" w:rsidP="00B24B26">
            <w:pPr>
              <w:numPr>
                <w:ilvl w:val="0"/>
                <w:numId w:val="24"/>
              </w:numPr>
              <w:suppressAutoHyphens w:val="0"/>
              <w:autoSpaceDN/>
              <w:jc w:val="both"/>
              <w:textAlignment w:val="auto"/>
              <w:rPr>
                <w:rFonts w:ascii="Calibri" w:hAnsi="Calibri" w:cs="Calibri"/>
                <w:szCs w:val="24"/>
              </w:rPr>
            </w:pPr>
            <w:r w:rsidRPr="00B24B26">
              <w:rPr>
                <w:rFonts w:ascii="Calibri" w:hAnsi="Calibri" w:cs="Calibri"/>
                <w:szCs w:val="24"/>
              </w:rPr>
              <w:t>To participate in improvement activity within the organisation</w:t>
            </w:r>
            <w:r w:rsidR="004E64DA">
              <w:rPr>
                <w:rFonts w:ascii="Calibri" w:hAnsi="Calibri" w:cs="Calibri"/>
                <w:szCs w:val="24"/>
              </w:rPr>
              <w:t>.</w:t>
            </w:r>
          </w:p>
          <w:p w14:paraId="5402BE12" w14:textId="1A7FDFEC" w:rsidR="00B24B26" w:rsidRPr="00B24B26" w:rsidRDefault="00B24B26" w:rsidP="00B24B26">
            <w:pPr>
              <w:numPr>
                <w:ilvl w:val="0"/>
                <w:numId w:val="24"/>
              </w:numPr>
              <w:suppressAutoHyphens w:val="0"/>
              <w:autoSpaceDN/>
              <w:jc w:val="both"/>
              <w:textAlignment w:val="auto"/>
              <w:rPr>
                <w:rFonts w:ascii="Calibri" w:hAnsi="Calibri" w:cs="Calibri"/>
                <w:szCs w:val="24"/>
              </w:rPr>
            </w:pPr>
            <w:r w:rsidRPr="00B24B26">
              <w:rPr>
                <w:rFonts w:ascii="Calibri" w:hAnsi="Calibri" w:cs="Calibri"/>
                <w:szCs w:val="24"/>
              </w:rPr>
              <w:t>To promote a positive image of the organisation to the wider community</w:t>
            </w:r>
            <w:r w:rsidR="004E64DA">
              <w:rPr>
                <w:rFonts w:ascii="Calibri" w:hAnsi="Calibri" w:cs="Calibri"/>
                <w:szCs w:val="24"/>
              </w:rPr>
              <w:t>.</w:t>
            </w:r>
          </w:p>
          <w:p w14:paraId="08429767" w14:textId="77777777" w:rsidR="00B24B26" w:rsidRPr="00B24B26" w:rsidRDefault="00B24B26" w:rsidP="00B24B26">
            <w:pPr>
              <w:jc w:val="both"/>
              <w:rPr>
                <w:rFonts w:ascii="Calibri" w:hAnsi="Calibri" w:cs="Calibri"/>
                <w:szCs w:val="24"/>
              </w:rPr>
            </w:pPr>
          </w:p>
          <w:p w14:paraId="7DB6FC3E" w14:textId="77777777" w:rsidR="00B24B26" w:rsidRPr="004E64DA" w:rsidRDefault="00B24B26" w:rsidP="00B24B26">
            <w:pPr>
              <w:rPr>
                <w:rFonts w:ascii="Calibri" w:hAnsi="Calibri" w:cs="Calibri"/>
                <w:b/>
                <w:bCs/>
                <w:sz w:val="22"/>
                <w:szCs w:val="22"/>
                <w:lang w:eastAsia="ja-JP"/>
              </w:rPr>
            </w:pPr>
            <w:r w:rsidRPr="004E64DA">
              <w:rPr>
                <w:rFonts w:ascii="Calibri" w:hAnsi="Calibri" w:cs="Calibri"/>
                <w:b/>
                <w:bCs/>
                <w:sz w:val="22"/>
                <w:szCs w:val="22"/>
                <w:lang w:eastAsia="ja-JP"/>
              </w:rPr>
              <w:t>GENERAL</w:t>
            </w:r>
          </w:p>
          <w:p w14:paraId="6FF7CEB5" w14:textId="77777777" w:rsidR="00B24B26" w:rsidRDefault="00B24B26" w:rsidP="00B24B26">
            <w:pPr>
              <w:numPr>
                <w:ilvl w:val="0"/>
                <w:numId w:val="25"/>
              </w:numPr>
              <w:suppressAutoHyphens w:val="0"/>
              <w:autoSpaceDN/>
              <w:jc w:val="both"/>
              <w:textAlignment w:val="auto"/>
              <w:rPr>
                <w:rFonts w:ascii="Calibri" w:hAnsi="Calibri" w:cs="Calibri"/>
                <w:szCs w:val="24"/>
              </w:rPr>
            </w:pPr>
            <w:r w:rsidRPr="00B24B26">
              <w:rPr>
                <w:rFonts w:ascii="Calibri" w:hAnsi="Calibri" w:cs="Calibri"/>
                <w:szCs w:val="24"/>
              </w:rPr>
              <w:t>To adhere at all times to all Cedar organisational policies and codes of conduct, including smoke free policy, data protection, IT security policy, standards of attendance, appearance and behaviour.</w:t>
            </w:r>
          </w:p>
          <w:p w14:paraId="204713E7" w14:textId="0E395258" w:rsidR="004E64DA" w:rsidRDefault="004E64DA" w:rsidP="004E64DA">
            <w:pPr>
              <w:numPr>
                <w:ilvl w:val="0"/>
                <w:numId w:val="2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participate in marketing and promotional activities to raise the profile of Cedar Services</w:t>
            </w:r>
            <w:r w:rsidR="003F39B2">
              <w:rPr>
                <w:rFonts w:asciiTheme="minorHAnsi" w:hAnsiTheme="minorHAnsi" w:cstheme="minorHAnsi"/>
                <w:szCs w:val="24"/>
              </w:rPr>
              <w:t>.</w:t>
            </w:r>
          </w:p>
          <w:p w14:paraId="62A02A71" w14:textId="3C3EA81C" w:rsidR="003326B6" w:rsidRPr="004E64DA" w:rsidRDefault="004E64DA" w:rsidP="00717FC6">
            <w:pPr>
              <w:numPr>
                <w:ilvl w:val="0"/>
                <w:numId w:val="25"/>
              </w:numPr>
              <w:suppressAutoHyphens w:val="0"/>
              <w:autoSpaceDN/>
              <w:jc w:val="both"/>
              <w:textAlignment w:val="auto"/>
              <w:rPr>
                <w:rFonts w:ascii="Calibri" w:hAnsi="Calibri" w:cs="Calibri"/>
                <w:szCs w:val="24"/>
              </w:rPr>
            </w:pPr>
            <w:r w:rsidRPr="00CC5005">
              <w:rPr>
                <w:rFonts w:asciiTheme="minorHAnsi" w:hAnsiTheme="minorHAnsi" w:cstheme="minorHAnsi"/>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56597171" w14:textId="29B67E93" w:rsidR="003326B6" w:rsidRDefault="003326B6">
      <w:pPr>
        <w:jc w:val="both"/>
        <w:rPr>
          <w:rFonts w:ascii="Calibri" w:hAnsi="Calibri" w:cs="Calibri"/>
          <w:i/>
          <w:iCs/>
          <w:sz w:val="22"/>
          <w:szCs w:val="22"/>
        </w:rPr>
      </w:pPr>
      <w:r>
        <w:rPr>
          <w:rFonts w:ascii="Calibri" w:hAnsi="Calibri" w:cs="Calibri"/>
          <w:i/>
          <w:iCs/>
          <w:sz w:val="22"/>
          <w:szCs w:val="22"/>
        </w:rPr>
        <w:t xml:space="preserve">Reserve List </w:t>
      </w:r>
      <w:r w:rsidR="00DD066A" w:rsidRPr="00DD066A">
        <w:rPr>
          <w:rFonts w:ascii="Calibri" w:hAnsi="Calibri" w:cs="Calibri"/>
          <w:i/>
          <w:iCs/>
          <w:sz w:val="22"/>
          <w:szCs w:val="22"/>
        </w:rPr>
        <w:t>Candidates who are not successful at interview, but have met the minimum required standard for the post will be retained on a Reserve List for a period of no longer than 6 months for a similar post</w:t>
      </w:r>
      <w:r w:rsidR="001B57D3">
        <w:rPr>
          <w:rFonts w:ascii="Calibri" w:hAnsi="Calibri" w:cs="Calibri"/>
          <w:i/>
          <w:iCs/>
          <w:sz w:val="22"/>
          <w:szCs w:val="22"/>
        </w:rPr>
        <w:t>.</w:t>
      </w:r>
      <w:r w:rsidR="00DD066A" w:rsidRPr="00DD066A">
        <w:rPr>
          <w:rFonts w:ascii="Calibri" w:hAnsi="Calibri" w:cs="Calibri"/>
          <w:i/>
          <w:iCs/>
          <w:sz w:val="22"/>
          <w:szCs w:val="22"/>
        </w:rPr>
        <w:t xml:space="preserve"> </w:t>
      </w:r>
    </w:p>
    <w:p w14:paraId="441D5F76" w14:textId="77777777" w:rsidR="00717FC6" w:rsidRDefault="00717FC6" w:rsidP="009F7BD5">
      <w:pPr>
        <w:rPr>
          <w:rFonts w:ascii="Calibri" w:hAnsi="Calibri" w:cs="Calibri"/>
          <w:sz w:val="22"/>
          <w:szCs w:val="22"/>
        </w:rPr>
      </w:pPr>
    </w:p>
    <w:p w14:paraId="0665EA2A" w14:textId="77777777" w:rsidR="00717FC6" w:rsidRDefault="00717FC6" w:rsidP="009F7BD5">
      <w:pPr>
        <w:rPr>
          <w:rFonts w:ascii="Calibri" w:hAnsi="Calibri" w:cs="Calibri"/>
          <w:sz w:val="22"/>
          <w:szCs w:val="22"/>
        </w:rPr>
      </w:pPr>
    </w:p>
    <w:p w14:paraId="1EA385CA" w14:textId="77777777" w:rsidR="00717FC6" w:rsidRDefault="00717FC6" w:rsidP="009F7BD5">
      <w:pPr>
        <w:rPr>
          <w:rFonts w:ascii="Calibri" w:hAnsi="Calibri" w:cs="Calibri"/>
          <w:sz w:val="22"/>
          <w:szCs w:val="22"/>
        </w:rPr>
      </w:pPr>
    </w:p>
    <w:p w14:paraId="5C9BB530" w14:textId="77777777" w:rsidR="00717FC6" w:rsidRDefault="00717FC6" w:rsidP="009F7BD5">
      <w:pPr>
        <w:rPr>
          <w:rFonts w:ascii="Calibri" w:hAnsi="Calibri" w:cs="Calibri"/>
          <w:sz w:val="22"/>
          <w:szCs w:val="22"/>
        </w:rPr>
      </w:pPr>
    </w:p>
    <w:p w14:paraId="2392A990" w14:textId="77777777" w:rsidR="00717FC6" w:rsidRDefault="00717FC6" w:rsidP="009F7BD5">
      <w:pPr>
        <w:rPr>
          <w:rFonts w:ascii="Calibri" w:hAnsi="Calibri" w:cs="Calibri"/>
          <w:sz w:val="22"/>
          <w:szCs w:val="22"/>
        </w:rPr>
      </w:pPr>
    </w:p>
    <w:p w14:paraId="59878DE1" w14:textId="77777777" w:rsidR="00717FC6" w:rsidRDefault="00717FC6" w:rsidP="009F7BD5">
      <w:pPr>
        <w:rPr>
          <w:rFonts w:ascii="Calibri" w:hAnsi="Calibri" w:cs="Calibri"/>
          <w:sz w:val="22"/>
          <w:szCs w:val="22"/>
        </w:rPr>
      </w:pPr>
    </w:p>
    <w:p w14:paraId="7A13F3A7" w14:textId="77777777" w:rsidR="00717FC6" w:rsidRDefault="00717FC6" w:rsidP="009F7BD5">
      <w:pPr>
        <w:rPr>
          <w:rFonts w:ascii="Calibri" w:hAnsi="Calibri" w:cs="Calibri"/>
          <w:sz w:val="22"/>
          <w:szCs w:val="22"/>
        </w:rPr>
      </w:pPr>
    </w:p>
    <w:p w14:paraId="7DB9B857" w14:textId="77777777" w:rsidR="00717FC6" w:rsidRDefault="00717FC6" w:rsidP="009F7BD5">
      <w:pPr>
        <w:rPr>
          <w:rFonts w:ascii="Calibri" w:hAnsi="Calibri" w:cs="Calibri"/>
          <w:sz w:val="22"/>
          <w:szCs w:val="22"/>
        </w:rPr>
      </w:pPr>
    </w:p>
    <w:p w14:paraId="6E751EF0" w14:textId="77777777" w:rsidR="00717FC6" w:rsidRDefault="00717FC6" w:rsidP="009F7BD5">
      <w:pPr>
        <w:rPr>
          <w:rFonts w:ascii="Calibri" w:hAnsi="Calibri" w:cs="Calibri"/>
          <w:sz w:val="22"/>
          <w:szCs w:val="22"/>
        </w:rPr>
      </w:pPr>
    </w:p>
    <w:p w14:paraId="52C141A0" w14:textId="77777777" w:rsidR="00717FC6" w:rsidRDefault="00717FC6" w:rsidP="009F7BD5">
      <w:pPr>
        <w:rPr>
          <w:rFonts w:ascii="Calibri" w:hAnsi="Calibri" w:cs="Calibri"/>
          <w:sz w:val="22"/>
          <w:szCs w:val="22"/>
        </w:rPr>
      </w:pPr>
    </w:p>
    <w:p w14:paraId="554B708E" w14:textId="77777777" w:rsidR="00225AC2" w:rsidRDefault="00225AC2" w:rsidP="009F7BD5">
      <w:pPr>
        <w:rPr>
          <w:rFonts w:ascii="Calibri" w:hAnsi="Calibri" w:cs="Calibri"/>
          <w:sz w:val="22"/>
          <w:szCs w:val="22"/>
        </w:rPr>
      </w:pPr>
    </w:p>
    <w:p w14:paraId="43A9F95F" w14:textId="77777777" w:rsidR="00225AC2" w:rsidRDefault="00225AC2" w:rsidP="009F7BD5">
      <w:pPr>
        <w:rPr>
          <w:rFonts w:ascii="Calibri" w:hAnsi="Calibri" w:cs="Calibri"/>
          <w:sz w:val="22"/>
          <w:szCs w:val="22"/>
        </w:rPr>
      </w:pPr>
    </w:p>
    <w:p w14:paraId="14EB21EA" w14:textId="77B2535D" w:rsidR="00717FC6" w:rsidRDefault="00717FC6" w:rsidP="009F7BD5">
      <w:pPr>
        <w:rPr>
          <w:rFonts w:ascii="Calibri" w:hAnsi="Calibri" w:cs="Calibri"/>
          <w:sz w:val="22"/>
          <w:szCs w:val="22"/>
        </w:rPr>
      </w:pPr>
    </w:p>
    <w:p w14:paraId="0F3502D6" w14:textId="7FBA7C84" w:rsidR="002438E3" w:rsidRDefault="002438E3" w:rsidP="009F7BD5">
      <w:pPr>
        <w:rPr>
          <w:rFonts w:ascii="Calibri" w:hAnsi="Calibri" w:cs="Calibri"/>
          <w:sz w:val="22"/>
          <w:szCs w:val="22"/>
        </w:rPr>
      </w:pPr>
    </w:p>
    <w:p w14:paraId="3047DDAC" w14:textId="500FE3EE" w:rsidR="002438E3" w:rsidRDefault="002438E3" w:rsidP="009F7BD5">
      <w:pPr>
        <w:rPr>
          <w:rFonts w:ascii="Calibri" w:hAnsi="Calibri" w:cs="Calibri"/>
          <w:sz w:val="22"/>
          <w:szCs w:val="22"/>
        </w:rPr>
      </w:pPr>
    </w:p>
    <w:p w14:paraId="6C46258F" w14:textId="70AC744E" w:rsidR="009F7BD5" w:rsidRDefault="006A039E" w:rsidP="009F7BD5">
      <w:pPr>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C1E64A2" w14:textId="77777777" w:rsidR="00AB5CF2" w:rsidRDefault="00AB5CF2">
      <w:pPr>
        <w:pStyle w:val="Subtitle"/>
        <w:rPr>
          <w:rStyle w:val="TitleChar"/>
          <w:rFonts w:ascii="Calibri" w:hAnsi="Calibri" w:cs="Calibri"/>
          <w:b/>
          <w:bCs/>
          <w:color w:val="auto"/>
          <w:sz w:val="32"/>
          <w:szCs w:val="32"/>
        </w:rPr>
      </w:pPr>
    </w:p>
    <w:p w14:paraId="52E72744" w14:textId="15077285" w:rsidR="000740BA" w:rsidRDefault="006A039E">
      <w:pPr>
        <w:pStyle w:val="Subtitle"/>
      </w:pPr>
      <w:r>
        <w:rPr>
          <w:rStyle w:val="TitleChar"/>
          <w:rFonts w:ascii="Calibri" w:hAnsi="Calibri" w:cs="Calibri"/>
          <w:b/>
          <w:bCs/>
          <w:color w:val="auto"/>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9787CD1" w14:textId="77777777" w:rsidR="00D75A2F" w:rsidRDefault="00D75A2F">
      <w:pPr>
        <w:autoSpaceDE w:val="0"/>
        <w:jc w:val="both"/>
      </w:pPr>
    </w:p>
    <w:p w14:paraId="2F9A2804" w14:textId="4E936A12" w:rsidR="000740BA" w:rsidRPr="00416F87" w:rsidRDefault="00D75A2F">
      <w:pPr>
        <w:rPr>
          <w:rFonts w:ascii="Calibri" w:hAnsi="Calibri" w:cs="Calibri"/>
          <w:b/>
          <w:bCs/>
          <w:szCs w:val="24"/>
        </w:rPr>
      </w:pPr>
      <w:r w:rsidRPr="00416F87">
        <w:rPr>
          <w:rFonts w:ascii="Calibri" w:hAnsi="Calibri" w:cs="Calibri"/>
          <w:b/>
          <w:bCs/>
          <w:color w:val="FF0000"/>
          <w:szCs w:val="24"/>
        </w:rPr>
        <w:t>Please Note – At present The Cedar Foundation does not offer sponsorship</w:t>
      </w:r>
      <w:r w:rsidR="000B0E8E" w:rsidRPr="00416F87">
        <w:rPr>
          <w:rFonts w:ascii="Calibri" w:hAnsi="Calibri" w:cs="Calibri"/>
          <w:b/>
          <w:bCs/>
          <w:color w:val="FF0000"/>
          <w:szCs w:val="24"/>
        </w:rPr>
        <w:t>.</w:t>
      </w:r>
    </w:p>
    <w:p w14:paraId="57F3C707" w14:textId="77777777" w:rsidR="00D75A2F" w:rsidRDefault="00D75A2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B24B26"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B24B26" w:rsidRDefault="00B24B26" w:rsidP="00B24B26">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9225" w14:textId="2A4D1264" w:rsidR="00B24B26" w:rsidRPr="00963C8C" w:rsidRDefault="00B24B26" w:rsidP="00B24B26">
            <w:pPr>
              <w:numPr>
                <w:ilvl w:val="0"/>
                <w:numId w:val="28"/>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RQF level 6 (e.g. Bachelor’s Degree) or equivalent level professional qualification</w:t>
            </w:r>
            <w:r w:rsidR="00622686">
              <w:rPr>
                <w:rFonts w:asciiTheme="minorHAnsi" w:hAnsiTheme="minorHAnsi" w:cstheme="minorHAnsi"/>
                <w:szCs w:val="24"/>
              </w:rPr>
              <w:t>.</w:t>
            </w:r>
          </w:p>
          <w:p w14:paraId="7B2D629D" w14:textId="77777777" w:rsidR="00B24B26" w:rsidRPr="00963C8C" w:rsidRDefault="00B24B26" w:rsidP="00B24B26">
            <w:pPr>
              <w:ind w:left="360"/>
              <w:rPr>
                <w:rFonts w:asciiTheme="minorHAnsi" w:hAnsiTheme="minorHAnsi" w:cstheme="minorHAnsi"/>
                <w:szCs w:val="24"/>
              </w:rPr>
            </w:pPr>
            <w:r w:rsidRPr="00963C8C">
              <w:rPr>
                <w:rFonts w:asciiTheme="minorHAnsi" w:hAnsiTheme="minorHAnsi" w:cstheme="minorHAnsi"/>
                <w:szCs w:val="24"/>
              </w:rPr>
              <w:t>AND</w:t>
            </w:r>
          </w:p>
          <w:p w14:paraId="172D24B0" w14:textId="0533ABA8" w:rsidR="00B24B26" w:rsidRPr="00963C8C" w:rsidRDefault="00B24B26" w:rsidP="00B24B26">
            <w:pPr>
              <w:numPr>
                <w:ilvl w:val="0"/>
                <w:numId w:val="28"/>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Minimum of 3 years’ paid experience in the project management of services for people with disability or other vulnerable groups</w:t>
            </w:r>
            <w:r w:rsidR="00622686">
              <w:rPr>
                <w:rFonts w:asciiTheme="minorHAnsi" w:hAnsiTheme="minorHAnsi" w:cstheme="minorHAnsi"/>
                <w:szCs w:val="24"/>
              </w:rPr>
              <w:t>.</w:t>
            </w:r>
            <w:r w:rsidRPr="00963C8C">
              <w:rPr>
                <w:rFonts w:asciiTheme="minorHAnsi" w:hAnsiTheme="minorHAnsi" w:cstheme="minorHAnsi"/>
                <w:szCs w:val="24"/>
              </w:rPr>
              <w:t xml:space="preserve"> </w:t>
            </w:r>
          </w:p>
          <w:p w14:paraId="39E52CF5" w14:textId="77777777" w:rsidR="00B24B26" w:rsidRPr="00963C8C" w:rsidRDefault="00B24B26" w:rsidP="00B24B26">
            <w:pPr>
              <w:rPr>
                <w:rFonts w:asciiTheme="minorHAnsi" w:hAnsiTheme="minorHAnsi" w:cstheme="minorHAnsi"/>
                <w:b/>
                <w:bCs/>
                <w:szCs w:val="24"/>
              </w:rPr>
            </w:pPr>
            <w:r w:rsidRPr="00963C8C">
              <w:rPr>
                <w:rFonts w:asciiTheme="minorHAnsi" w:hAnsiTheme="minorHAnsi" w:cstheme="minorHAnsi"/>
                <w:b/>
                <w:bCs/>
                <w:szCs w:val="24"/>
              </w:rPr>
              <w:t>OR</w:t>
            </w:r>
          </w:p>
          <w:p w14:paraId="27FA959D" w14:textId="083C1D10" w:rsidR="00B24B26" w:rsidRPr="00963C8C" w:rsidRDefault="00B24B26" w:rsidP="00B24B26">
            <w:pPr>
              <w:numPr>
                <w:ilvl w:val="0"/>
                <w:numId w:val="28"/>
              </w:numPr>
              <w:suppressAutoHyphens w:val="0"/>
              <w:autoSpaceDN/>
              <w:textAlignment w:val="auto"/>
              <w:rPr>
                <w:rFonts w:asciiTheme="minorHAnsi" w:hAnsiTheme="minorHAnsi" w:cstheme="minorHAnsi"/>
                <w:szCs w:val="24"/>
              </w:rPr>
            </w:pPr>
            <w:r w:rsidRPr="00963C8C">
              <w:rPr>
                <w:rFonts w:asciiTheme="minorHAnsi" w:hAnsiTheme="minorHAnsi" w:cstheme="minorHAnsi"/>
                <w:szCs w:val="24"/>
              </w:rPr>
              <w:t>Minimum RQF 5 or equivalent</w:t>
            </w:r>
            <w:r w:rsidR="00622686">
              <w:rPr>
                <w:rFonts w:asciiTheme="minorHAnsi" w:hAnsiTheme="minorHAnsi" w:cstheme="minorHAnsi"/>
                <w:szCs w:val="24"/>
              </w:rPr>
              <w:t>.</w:t>
            </w:r>
            <w:r w:rsidRPr="00963C8C">
              <w:rPr>
                <w:rFonts w:asciiTheme="minorHAnsi" w:hAnsiTheme="minorHAnsi" w:cstheme="minorHAnsi"/>
                <w:szCs w:val="24"/>
              </w:rPr>
              <w:t xml:space="preserve"> </w:t>
            </w:r>
          </w:p>
          <w:p w14:paraId="534A5D02" w14:textId="77777777" w:rsidR="00B24B26" w:rsidRPr="00963C8C" w:rsidRDefault="00B24B26" w:rsidP="00B24B26">
            <w:pPr>
              <w:ind w:left="360"/>
              <w:rPr>
                <w:rFonts w:asciiTheme="minorHAnsi" w:hAnsiTheme="minorHAnsi" w:cstheme="minorHAnsi"/>
                <w:szCs w:val="24"/>
              </w:rPr>
            </w:pPr>
            <w:r w:rsidRPr="00963C8C">
              <w:rPr>
                <w:rFonts w:asciiTheme="minorHAnsi" w:hAnsiTheme="minorHAnsi" w:cstheme="minorHAnsi"/>
                <w:szCs w:val="24"/>
              </w:rPr>
              <w:t>AND</w:t>
            </w:r>
          </w:p>
          <w:p w14:paraId="6D329E9E" w14:textId="2BD0E709" w:rsidR="00B24B26" w:rsidRPr="00963C8C" w:rsidRDefault="00B24B26" w:rsidP="009708EA">
            <w:pPr>
              <w:pStyle w:val="ListParagraph"/>
              <w:numPr>
                <w:ilvl w:val="0"/>
                <w:numId w:val="28"/>
              </w:numPr>
              <w:rPr>
                <w:rFonts w:asciiTheme="minorHAnsi" w:hAnsiTheme="minorHAnsi" w:cstheme="minorHAnsi"/>
                <w:szCs w:val="24"/>
              </w:rPr>
            </w:pPr>
            <w:r w:rsidRPr="00963C8C">
              <w:rPr>
                <w:rFonts w:asciiTheme="minorHAnsi" w:hAnsiTheme="minorHAnsi" w:cstheme="minorHAnsi"/>
                <w:szCs w:val="24"/>
              </w:rPr>
              <w:t>Minimum of 5 paid years’ experience as above</w:t>
            </w:r>
            <w:r w:rsidR="00622686">
              <w:rPr>
                <w:rFonts w:asciiTheme="minorHAnsi" w:hAnsiTheme="minorHAnsi" w:cstheme="minorHAnsi"/>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568EFDB2" w:rsidR="00B24B26" w:rsidRPr="00B24B26" w:rsidRDefault="00B24B26" w:rsidP="00B24B26">
            <w:pPr>
              <w:rPr>
                <w:rFonts w:asciiTheme="minorHAnsi" w:hAnsiTheme="minorHAnsi" w:cstheme="minorHAnsi"/>
                <w:sz w:val="22"/>
                <w:szCs w:val="22"/>
              </w:rPr>
            </w:pPr>
            <w:r w:rsidRPr="00B24B26">
              <w:rPr>
                <w:rFonts w:asciiTheme="minorHAnsi" w:hAnsiTheme="minorHAnsi" w:cstheme="minorHAnsi"/>
                <w:sz w:val="22"/>
                <w:szCs w:val="22"/>
              </w:rPr>
              <w:t>Application/interview</w:t>
            </w:r>
          </w:p>
        </w:tc>
      </w:tr>
      <w:tr w:rsidR="00B24B26"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B24B26" w:rsidRDefault="00B24B26" w:rsidP="00B24B26">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19067DA4" w:rsidR="00B24B26" w:rsidRPr="00963C8C" w:rsidRDefault="00B24B26" w:rsidP="00B24B26">
            <w:pPr>
              <w:rPr>
                <w:rFonts w:asciiTheme="minorHAnsi" w:hAnsiTheme="minorHAnsi" w:cstheme="minorHAnsi"/>
                <w:szCs w:val="24"/>
              </w:rPr>
            </w:pPr>
            <w:r w:rsidRPr="00963C8C">
              <w:rPr>
                <w:rFonts w:asciiTheme="minorHAnsi" w:hAnsiTheme="minorHAnsi" w:cstheme="minorHAnsi"/>
                <w:szCs w:val="24"/>
              </w:rPr>
              <w:t xml:space="preserve">Leadership and management skills with the ability to lead a team and work as part of a team.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46A769A9" w:rsidR="00B24B26" w:rsidRPr="00B24B26" w:rsidRDefault="00B24B26" w:rsidP="00B24B26">
            <w:pPr>
              <w:rPr>
                <w:rFonts w:asciiTheme="minorHAnsi" w:hAnsiTheme="minorHAnsi" w:cstheme="minorHAnsi"/>
                <w:sz w:val="22"/>
                <w:szCs w:val="22"/>
              </w:rPr>
            </w:pPr>
            <w:r w:rsidRPr="00B24B26">
              <w:rPr>
                <w:rFonts w:asciiTheme="minorHAnsi" w:hAnsiTheme="minorHAnsi" w:cstheme="minorHAnsi"/>
                <w:sz w:val="22"/>
                <w:szCs w:val="22"/>
              </w:rPr>
              <w:t>Application/interview</w:t>
            </w:r>
          </w:p>
        </w:tc>
      </w:tr>
      <w:tr w:rsidR="00B24B26" w14:paraId="52E9CD7D"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4831" w14:textId="39AB7CF4" w:rsidR="00B24B26" w:rsidRDefault="00B24B26" w:rsidP="00B24B26">
            <w:pPr>
              <w:rPr>
                <w:rFonts w:ascii="Calibri" w:eastAsia="Calibri" w:hAnsi="Calibri" w:cs="Calibri"/>
                <w:sz w:val="22"/>
                <w:szCs w:val="22"/>
                <w:lang w:eastAsia="en-GB"/>
              </w:rPr>
            </w:pPr>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7044" w14:textId="3141C30C" w:rsidR="00B24B26" w:rsidRPr="00963C8C" w:rsidRDefault="00A214D1" w:rsidP="00B24B26">
            <w:pPr>
              <w:rPr>
                <w:rFonts w:asciiTheme="minorHAnsi" w:hAnsiTheme="minorHAnsi" w:cstheme="minorHAnsi"/>
                <w:szCs w:val="24"/>
              </w:rPr>
            </w:pPr>
            <w:r w:rsidRPr="00097A18">
              <w:rPr>
                <w:rFonts w:asciiTheme="minorHAnsi" w:hAnsiTheme="minorHAnsi" w:cstheme="minorHAnsi"/>
                <w:szCs w:val="24"/>
              </w:rPr>
              <w:t>Detailed knowledge of Employability &amp; Skill</w:t>
            </w:r>
            <w:r w:rsidR="00B52CFE" w:rsidRPr="00097A18">
              <w:rPr>
                <w:rFonts w:asciiTheme="minorHAnsi" w:hAnsiTheme="minorHAnsi" w:cstheme="minorHAnsi"/>
                <w:szCs w:val="24"/>
              </w:rPr>
              <w:t>s</w:t>
            </w:r>
            <w:r w:rsidRPr="00097A18">
              <w:rPr>
                <w:rFonts w:asciiTheme="minorHAnsi" w:hAnsiTheme="minorHAnsi" w:cstheme="minorHAnsi"/>
                <w:szCs w:val="24"/>
              </w:rPr>
              <w:t xml:space="preserve"> </w:t>
            </w:r>
            <w:r w:rsidR="00B52CFE" w:rsidRPr="00097A18">
              <w:rPr>
                <w:rFonts w:asciiTheme="minorHAnsi" w:hAnsiTheme="minorHAnsi" w:cstheme="minorHAnsi"/>
                <w:szCs w:val="24"/>
              </w:rPr>
              <w:t>s</w:t>
            </w:r>
            <w:r w:rsidRPr="00097A18">
              <w:rPr>
                <w:rFonts w:asciiTheme="minorHAnsi" w:hAnsiTheme="minorHAnsi" w:cstheme="minorHAnsi"/>
                <w:szCs w:val="24"/>
              </w:rPr>
              <w:t xml:space="preserve">ervices  and the ability to develop new ideas and initiatives to </w:t>
            </w:r>
            <w:r w:rsidR="00B52CFE" w:rsidRPr="00963C8C">
              <w:rPr>
                <w:rFonts w:asciiTheme="minorHAnsi" w:hAnsiTheme="minorHAnsi" w:cstheme="minorHAnsi"/>
                <w:szCs w:val="24"/>
              </w:rPr>
              <w:t>promote sustainable employability and inclusion outcomes.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D346" w14:textId="335A233E" w:rsidR="00B24B26" w:rsidRPr="00B24B26" w:rsidRDefault="00B24B26" w:rsidP="00B24B26">
            <w:pPr>
              <w:rPr>
                <w:rFonts w:asciiTheme="minorHAnsi" w:hAnsiTheme="minorHAnsi" w:cstheme="minorHAnsi"/>
                <w:sz w:val="22"/>
                <w:szCs w:val="22"/>
              </w:rPr>
            </w:pPr>
            <w:r w:rsidRPr="00B24B26">
              <w:rPr>
                <w:rFonts w:asciiTheme="minorHAnsi" w:hAnsiTheme="minorHAnsi" w:cstheme="minorHAnsi"/>
                <w:sz w:val="22"/>
                <w:szCs w:val="22"/>
              </w:rPr>
              <w:t>Application/interview</w:t>
            </w:r>
          </w:p>
        </w:tc>
      </w:tr>
      <w:tr w:rsidR="00B24B26"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378C2388" w:rsidR="00B24B26" w:rsidRDefault="00B24B26" w:rsidP="00B24B26">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31B0B9B6" w:rsidR="00B24B26" w:rsidRPr="00963C8C" w:rsidRDefault="00B24B26" w:rsidP="00B24B26">
            <w:pPr>
              <w:rPr>
                <w:rFonts w:asciiTheme="minorHAnsi" w:eastAsia="Calibri" w:hAnsiTheme="minorHAnsi" w:cstheme="minorHAnsi"/>
                <w:szCs w:val="24"/>
                <w:lang w:eastAsia="en-GB"/>
              </w:rPr>
            </w:pPr>
            <w:r w:rsidRPr="00963C8C">
              <w:rPr>
                <w:rFonts w:asciiTheme="minorHAnsi" w:hAnsiTheme="minorHAnsi" w:cstheme="minorHAnsi"/>
                <w:szCs w:val="24"/>
              </w:rPr>
              <w:t>Excellent communication skills both verbal and written, relationship building, negotiation and interpersonal skills to communicate with various stakeholders and service users</w:t>
            </w:r>
            <w:r w:rsidR="0007663C" w:rsidRPr="00963C8C">
              <w:rPr>
                <w:rFonts w:asciiTheme="minorHAnsi" w:hAnsiTheme="minorHAnsi" w:cstheme="minorHAnsi"/>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1F8D43A0" w:rsidR="00B24B26" w:rsidRPr="00B24B26" w:rsidRDefault="00B24B26" w:rsidP="00B24B26">
            <w:pPr>
              <w:rPr>
                <w:rFonts w:asciiTheme="minorHAnsi" w:hAnsiTheme="minorHAnsi" w:cstheme="minorHAnsi"/>
                <w:sz w:val="22"/>
                <w:szCs w:val="22"/>
              </w:rPr>
            </w:pPr>
            <w:r w:rsidRPr="00B24B26">
              <w:rPr>
                <w:rFonts w:asciiTheme="minorHAnsi" w:hAnsiTheme="minorHAnsi" w:cstheme="minorHAnsi"/>
                <w:sz w:val="22"/>
                <w:szCs w:val="22"/>
              </w:rPr>
              <w:t>Application/interview</w:t>
            </w:r>
          </w:p>
        </w:tc>
      </w:tr>
      <w:tr w:rsidR="00A214D1" w14:paraId="69492346"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3AE9" w14:textId="2E193861" w:rsidR="00A214D1" w:rsidRDefault="00A214D1" w:rsidP="00B24B26">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AE06" w14:textId="50867453" w:rsidR="00A214D1" w:rsidRPr="00963C8C" w:rsidRDefault="00A214D1" w:rsidP="00B24B26">
            <w:pPr>
              <w:rPr>
                <w:rFonts w:asciiTheme="minorHAnsi" w:hAnsiTheme="minorHAnsi" w:cstheme="minorHAnsi"/>
                <w:szCs w:val="24"/>
              </w:rPr>
            </w:pPr>
            <w:r w:rsidRPr="00963C8C">
              <w:rPr>
                <w:rFonts w:asciiTheme="minorHAnsi" w:hAnsiTheme="minorHAnsi" w:cstheme="minorHAnsi"/>
                <w:szCs w:val="24"/>
              </w:rPr>
              <w:t>Proficiency in IT skills, specifically Microsoft Word, Excel, Outlook.</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EA8E" w14:textId="2E378D95" w:rsidR="00A214D1" w:rsidRPr="00B24B26" w:rsidRDefault="00A214D1" w:rsidP="00B24B26">
            <w:pPr>
              <w:rPr>
                <w:rFonts w:asciiTheme="minorHAnsi" w:hAnsiTheme="minorHAnsi" w:cstheme="minorHAnsi"/>
                <w:sz w:val="22"/>
                <w:szCs w:val="22"/>
              </w:rPr>
            </w:pPr>
            <w:r w:rsidRPr="00B24B26">
              <w:rPr>
                <w:rFonts w:asciiTheme="minorHAnsi" w:hAnsiTheme="minorHAnsi" w:cstheme="minorHAnsi"/>
                <w:sz w:val="22"/>
                <w:szCs w:val="22"/>
              </w:rPr>
              <w:t>Application/interview</w:t>
            </w:r>
          </w:p>
        </w:tc>
      </w:tr>
    </w:tbl>
    <w:p w14:paraId="2DC83875" w14:textId="163BD6D4" w:rsidR="00B24B26" w:rsidRDefault="00B24B26" w:rsidP="00B24B26">
      <w:pPr>
        <w:rPr>
          <w:rFonts w:ascii="Calibri" w:eastAsia="Calibri" w:hAnsi="Calibri" w:cs="Calibri"/>
          <w:sz w:val="22"/>
          <w:szCs w:val="22"/>
          <w:lang w:eastAsia="en-GB"/>
        </w:rPr>
      </w:pPr>
      <w:r w:rsidRPr="00A46538">
        <w:rPr>
          <w:rFonts w:ascii="Arial" w:hAnsi="Arial" w:cs="Arial"/>
          <w:szCs w:val="24"/>
        </w:rPr>
        <w:t xml:space="preserve"> </w:t>
      </w: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3D3E27"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D3E27" w:rsidRDefault="003D3E27" w:rsidP="003D3E27">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63D14931" w:rsidR="003D3E27" w:rsidRPr="001B75F7" w:rsidRDefault="003D3E27" w:rsidP="003D3E27">
            <w:pPr>
              <w:rPr>
                <w:rFonts w:asciiTheme="minorHAnsi" w:hAnsiTheme="minorHAnsi" w:cstheme="minorHAnsi"/>
                <w:szCs w:val="24"/>
              </w:rPr>
            </w:pPr>
            <w:r w:rsidRPr="001B75F7">
              <w:rPr>
                <w:rFonts w:asciiTheme="minorHAnsi" w:hAnsiTheme="minorHAnsi" w:cstheme="minorHAnsi"/>
                <w:szCs w:val="24"/>
              </w:rPr>
              <w:t>Qualification in Health &amp; Social Care, Social Sciences, Education, Training &amp; Employment</w:t>
            </w:r>
            <w:r w:rsidR="00D13432" w:rsidRPr="001B75F7">
              <w:rPr>
                <w:rFonts w:asciiTheme="minorHAnsi" w:hAnsiTheme="minorHAnsi" w:cstheme="minorHAnsi"/>
                <w:szCs w:val="24"/>
              </w:rPr>
              <w:t xml:space="preserve"> or </w:t>
            </w:r>
            <w:r w:rsidRPr="001B75F7">
              <w:rPr>
                <w:rFonts w:asciiTheme="minorHAnsi" w:hAnsiTheme="minorHAnsi" w:cstheme="minorHAnsi"/>
                <w:szCs w:val="24"/>
              </w:rPr>
              <w:t>Community Work</w:t>
            </w:r>
            <w:r w:rsidR="0007663C" w:rsidRPr="001B75F7">
              <w:rPr>
                <w:rFonts w:asciiTheme="minorHAnsi" w:hAnsiTheme="minorHAnsi" w:cstheme="minorHAnsi"/>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18315CFD" w:rsidR="003D3E27" w:rsidRPr="003D3E27" w:rsidRDefault="003D3E27" w:rsidP="003D3E27">
            <w:pPr>
              <w:rPr>
                <w:rFonts w:asciiTheme="minorHAnsi" w:hAnsiTheme="minorHAnsi" w:cstheme="minorHAnsi"/>
                <w:sz w:val="22"/>
                <w:szCs w:val="22"/>
              </w:rPr>
            </w:pPr>
            <w:r w:rsidRPr="003D3E27">
              <w:rPr>
                <w:rFonts w:asciiTheme="minorHAnsi" w:hAnsiTheme="minorHAnsi" w:cstheme="minorHAnsi"/>
                <w:sz w:val="22"/>
                <w:szCs w:val="22"/>
              </w:rPr>
              <w:t>Application/interview</w:t>
            </w:r>
          </w:p>
        </w:tc>
      </w:tr>
      <w:tr w:rsidR="003D3E27"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D3E27" w:rsidRDefault="003D3E27" w:rsidP="003D3E27">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6EF1C0FA" w:rsidR="003D3E27" w:rsidRPr="001B75F7" w:rsidRDefault="003D3E27" w:rsidP="003D3E27">
            <w:pPr>
              <w:rPr>
                <w:rFonts w:asciiTheme="minorHAnsi" w:hAnsiTheme="minorHAnsi" w:cstheme="minorHAnsi"/>
                <w:szCs w:val="24"/>
              </w:rPr>
            </w:pPr>
            <w:r w:rsidRPr="001B75F7">
              <w:rPr>
                <w:rFonts w:asciiTheme="minorHAnsi" w:hAnsiTheme="minorHAnsi" w:cstheme="minorHAnsi"/>
                <w:szCs w:val="24"/>
              </w:rPr>
              <w:t>Experience &amp; understanding of the barriers in relation to disability</w:t>
            </w:r>
            <w:r w:rsidR="0007663C" w:rsidRPr="001B75F7">
              <w:rPr>
                <w:rFonts w:asciiTheme="minorHAnsi" w:hAnsiTheme="minorHAnsi" w:cstheme="minorHAnsi"/>
                <w:szCs w:val="24"/>
              </w:rPr>
              <w:t>.</w:t>
            </w:r>
            <w:r w:rsidRPr="001B75F7">
              <w:rPr>
                <w:rFonts w:asciiTheme="minorHAnsi" w:hAnsiTheme="minorHAnsi" w:cstheme="minorHAnsi"/>
                <w:szCs w:val="24"/>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38C92556" w:rsidR="003D3E27" w:rsidRPr="003D3E27" w:rsidRDefault="003D3E27" w:rsidP="003D3E27">
            <w:pPr>
              <w:rPr>
                <w:rFonts w:asciiTheme="minorHAnsi" w:hAnsiTheme="minorHAnsi" w:cstheme="minorHAnsi"/>
                <w:sz w:val="22"/>
                <w:szCs w:val="22"/>
              </w:rPr>
            </w:pPr>
            <w:r w:rsidRPr="003D3E27">
              <w:rPr>
                <w:rFonts w:asciiTheme="minorHAnsi" w:hAnsiTheme="minorHAnsi" w:cstheme="minorHAnsi"/>
                <w:sz w:val="22"/>
                <w:szCs w:val="22"/>
              </w:rPr>
              <w:t>Application/interview</w:t>
            </w:r>
          </w:p>
        </w:tc>
      </w:tr>
      <w:tr w:rsidR="003D3E27" w14:paraId="2606870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D3E27" w:rsidRDefault="003D3E27" w:rsidP="003D3E27">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9AB" w14:textId="4B853167" w:rsidR="003D3E27" w:rsidRPr="001B75F7" w:rsidRDefault="003D3E27" w:rsidP="003D3E27">
            <w:pPr>
              <w:rPr>
                <w:rFonts w:asciiTheme="minorHAnsi" w:eastAsia="Calibri" w:hAnsiTheme="minorHAnsi" w:cstheme="minorHAnsi"/>
                <w:szCs w:val="24"/>
                <w:lang w:eastAsia="en-GB"/>
              </w:rPr>
            </w:pPr>
            <w:r w:rsidRPr="001B75F7">
              <w:rPr>
                <w:rFonts w:asciiTheme="minorHAnsi" w:eastAsia="Calibri" w:hAnsiTheme="minorHAnsi" w:cstheme="minorHAnsi"/>
                <w:szCs w:val="24"/>
                <w:lang w:eastAsia="en-GB"/>
              </w:rPr>
              <w:t>Experience of interagency working</w:t>
            </w:r>
            <w:r w:rsidR="0007663C" w:rsidRPr="001B75F7">
              <w:rPr>
                <w:rFonts w:asciiTheme="minorHAnsi" w:eastAsia="Calibri" w:hAnsiTheme="minorHAnsi" w:cstheme="minorHAnsi"/>
                <w:szCs w:val="24"/>
                <w:lang w:eastAsia="en-GB"/>
              </w:rPr>
              <w:t>.</w:t>
            </w:r>
          </w:p>
          <w:p w14:paraId="4AB8E087" w14:textId="5D9ECE94" w:rsidR="003D3E27" w:rsidRPr="001B75F7" w:rsidRDefault="003D3E27" w:rsidP="003D3E27">
            <w:pPr>
              <w:rPr>
                <w:rFonts w:asciiTheme="minorHAnsi" w:eastAsia="Calibri" w:hAnsiTheme="minorHAnsi" w:cstheme="minorHAnsi"/>
                <w:szCs w:val="24"/>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17AA1C67" w:rsidR="003D3E27" w:rsidRPr="003D3E27" w:rsidRDefault="003D3E27" w:rsidP="003D3E27">
            <w:pPr>
              <w:rPr>
                <w:rFonts w:asciiTheme="minorHAnsi" w:hAnsiTheme="minorHAnsi" w:cstheme="minorHAnsi"/>
                <w:sz w:val="22"/>
                <w:szCs w:val="22"/>
              </w:rPr>
            </w:pPr>
            <w:r w:rsidRPr="003D3E27">
              <w:rPr>
                <w:rFonts w:asciiTheme="minorHAnsi" w:hAnsiTheme="minorHAnsi" w:cstheme="minorHAnsi"/>
                <w:sz w:val="22"/>
                <w:szCs w:val="22"/>
              </w:rPr>
              <w:t>Application/interview</w:t>
            </w:r>
          </w:p>
        </w:tc>
      </w:tr>
    </w:tbl>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rsidRPr="0066340C"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6340C" w:rsidRDefault="006A039E" w:rsidP="00332AE6">
            <w:pPr>
              <w:jc w:val="center"/>
              <w:rPr>
                <w:rFonts w:asciiTheme="minorHAnsi" w:hAnsiTheme="minorHAnsi" w:cstheme="minorHAnsi"/>
                <w:szCs w:val="24"/>
              </w:rPr>
            </w:pPr>
            <w:r w:rsidRPr="0066340C">
              <w:rPr>
                <w:rFonts w:asciiTheme="minorHAnsi" w:eastAsia="Calibri" w:hAnsiTheme="minorHAnsi" w:cstheme="minorHAnsi"/>
                <w:b/>
                <w:bCs/>
                <w:szCs w:val="24"/>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6340C" w:rsidRDefault="006A039E" w:rsidP="00332AE6">
            <w:pPr>
              <w:jc w:val="center"/>
              <w:rPr>
                <w:rFonts w:asciiTheme="minorHAnsi" w:hAnsiTheme="minorHAnsi" w:cstheme="minorHAnsi"/>
                <w:szCs w:val="24"/>
              </w:rPr>
            </w:pPr>
            <w:r w:rsidRPr="0066340C">
              <w:rPr>
                <w:rFonts w:asciiTheme="minorHAnsi" w:eastAsia="Calibri" w:hAnsiTheme="minorHAnsi" w:cstheme="minorHAnsi"/>
                <w:b/>
                <w:bCs/>
                <w:szCs w:val="24"/>
                <w:lang w:eastAsia="en-GB"/>
              </w:rPr>
              <w:t>Assessment</w:t>
            </w:r>
          </w:p>
        </w:tc>
      </w:tr>
      <w:tr w:rsidR="000740BA" w:rsidRPr="0066340C"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6340C" w:rsidRDefault="006A039E" w:rsidP="00332AE6">
            <w:pPr>
              <w:rPr>
                <w:rFonts w:asciiTheme="minorHAnsi" w:hAnsiTheme="minorHAnsi" w:cstheme="minorHAnsi"/>
                <w:szCs w:val="24"/>
              </w:rPr>
            </w:pPr>
            <w:r w:rsidRPr="0066340C">
              <w:rPr>
                <w:rFonts w:asciiTheme="minorHAnsi" w:hAnsiTheme="minorHAnsi" w:cstheme="minorHAnsi"/>
                <w:b/>
                <w:szCs w:val="24"/>
                <w:lang w:eastAsia="ja-JP"/>
              </w:rPr>
              <w:t>Collaborative</w:t>
            </w:r>
            <w:r w:rsidRPr="0066340C">
              <w:rPr>
                <w:rFonts w:asciiTheme="minorHAnsi" w:hAnsiTheme="minorHAnsi" w:cstheme="minorHAnsi"/>
                <w:szCs w:val="24"/>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Interview / Probationary</w:t>
            </w:r>
          </w:p>
        </w:tc>
      </w:tr>
      <w:tr w:rsidR="000740BA" w:rsidRPr="0066340C"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6340C" w:rsidRDefault="006A039E" w:rsidP="00332AE6">
            <w:pPr>
              <w:rPr>
                <w:rFonts w:asciiTheme="minorHAnsi" w:hAnsiTheme="minorHAnsi" w:cstheme="minorHAnsi"/>
                <w:szCs w:val="24"/>
              </w:rPr>
            </w:pPr>
            <w:r w:rsidRPr="0066340C">
              <w:rPr>
                <w:rFonts w:asciiTheme="minorHAnsi" w:hAnsiTheme="minorHAnsi" w:cstheme="minorHAnsi"/>
                <w:szCs w:val="24"/>
                <w:lang w:eastAsia="ja-JP"/>
              </w:rPr>
              <w:t xml:space="preserve">Commitment to building a community that recognises </w:t>
            </w:r>
            <w:r w:rsidRPr="0066340C">
              <w:rPr>
                <w:rFonts w:asciiTheme="minorHAnsi" w:hAnsiTheme="minorHAnsi" w:cstheme="minorHAnsi"/>
                <w:b/>
                <w:bCs/>
                <w:szCs w:val="24"/>
                <w:lang w:eastAsia="ja-JP"/>
              </w:rPr>
              <w:t>E</w:t>
            </w:r>
            <w:r w:rsidRPr="0066340C">
              <w:rPr>
                <w:rFonts w:asciiTheme="minorHAnsi" w:hAnsiTheme="minorHAnsi" w:cstheme="minorHAnsi"/>
                <w:b/>
                <w:szCs w:val="24"/>
                <w:lang w:eastAsia="ja-JP"/>
              </w:rPr>
              <w:t>quality</w:t>
            </w:r>
            <w:r w:rsidRPr="0066340C">
              <w:rPr>
                <w:rFonts w:asciiTheme="minorHAnsi" w:hAnsiTheme="minorHAnsi" w:cstheme="minorHAnsi"/>
                <w:szCs w:val="24"/>
                <w:lang w:eastAsia="ja-JP"/>
              </w:rPr>
              <w:t xml:space="preserve"> and </w:t>
            </w:r>
            <w:r w:rsidRPr="0066340C">
              <w:rPr>
                <w:rFonts w:asciiTheme="minorHAnsi" w:hAnsiTheme="minorHAnsi" w:cstheme="minorHAnsi"/>
                <w:b/>
                <w:bCs/>
                <w:szCs w:val="24"/>
                <w:lang w:eastAsia="ja-JP"/>
              </w:rPr>
              <w:t>D</w:t>
            </w:r>
            <w:r w:rsidRPr="0066340C">
              <w:rPr>
                <w:rFonts w:asciiTheme="minorHAnsi" w:hAnsiTheme="minorHAnsi" w:cstheme="minorHAnsi"/>
                <w:b/>
                <w:szCs w:val="24"/>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Interview / Probationary</w:t>
            </w:r>
          </w:p>
        </w:tc>
      </w:tr>
      <w:tr w:rsidR="000740BA" w:rsidRPr="0066340C"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6340C" w:rsidRDefault="006A039E" w:rsidP="00332AE6">
            <w:pPr>
              <w:rPr>
                <w:rFonts w:asciiTheme="minorHAnsi" w:hAnsiTheme="minorHAnsi" w:cstheme="minorHAnsi"/>
                <w:szCs w:val="24"/>
              </w:rPr>
            </w:pPr>
            <w:r w:rsidRPr="0066340C">
              <w:rPr>
                <w:rFonts w:asciiTheme="minorHAnsi" w:hAnsiTheme="minorHAnsi" w:cstheme="minorHAnsi"/>
                <w:szCs w:val="24"/>
                <w:lang w:eastAsia="ja-JP"/>
              </w:rPr>
              <w:t xml:space="preserve">Ability to support service users to </w:t>
            </w:r>
            <w:r w:rsidRPr="0066340C">
              <w:rPr>
                <w:rFonts w:asciiTheme="minorHAnsi" w:hAnsiTheme="minorHAnsi" w:cstheme="minorHAnsi"/>
                <w:b/>
                <w:bCs/>
                <w:szCs w:val="24"/>
                <w:lang w:eastAsia="ja-JP"/>
              </w:rPr>
              <w:t>Ach</w:t>
            </w:r>
            <w:r w:rsidRPr="0066340C">
              <w:rPr>
                <w:rFonts w:asciiTheme="minorHAnsi" w:hAnsiTheme="minorHAnsi" w:cstheme="minorHAnsi"/>
                <w:b/>
                <w:szCs w:val="24"/>
                <w:lang w:eastAsia="ja-JP"/>
              </w:rPr>
              <w:t xml:space="preserve">ieve </w:t>
            </w:r>
            <w:r w:rsidRPr="0066340C">
              <w:rPr>
                <w:rFonts w:asciiTheme="minorHAnsi" w:hAnsiTheme="minorHAnsi" w:cstheme="minorHAnsi"/>
                <w:szCs w:val="24"/>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Interview / Probationary</w:t>
            </w:r>
          </w:p>
        </w:tc>
      </w:tr>
      <w:tr w:rsidR="000740BA" w:rsidRPr="0066340C"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6340C" w:rsidRDefault="006A039E" w:rsidP="00332AE6">
            <w:pPr>
              <w:rPr>
                <w:rFonts w:asciiTheme="minorHAnsi" w:hAnsiTheme="minorHAnsi" w:cstheme="minorHAnsi"/>
                <w:szCs w:val="24"/>
              </w:rPr>
            </w:pPr>
            <w:r w:rsidRPr="0066340C">
              <w:rPr>
                <w:rFonts w:asciiTheme="minorHAnsi" w:hAnsiTheme="minorHAnsi" w:cstheme="minorHAnsi"/>
                <w:iCs/>
                <w:szCs w:val="24"/>
                <w:lang w:eastAsia="ja-JP"/>
              </w:rPr>
              <w:t xml:space="preserve">Committed to ensuring the provision of high quality person </w:t>
            </w:r>
            <w:r w:rsidR="003326B6" w:rsidRPr="0066340C">
              <w:rPr>
                <w:rFonts w:asciiTheme="minorHAnsi" w:hAnsiTheme="minorHAnsi" w:cstheme="minorHAnsi"/>
                <w:iCs/>
                <w:szCs w:val="24"/>
                <w:lang w:eastAsia="ja-JP"/>
              </w:rPr>
              <w:t>centred</w:t>
            </w:r>
            <w:r w:rsidRPr="0066340C">
              <w:rPr>
                <w:rFonts w:asciiTheme="minorHAnsi" w:hAnsiTheme="minorHAnsi" w:cstheme="minorHAnsi"/>
                <w:iCs/>
                <w:szCs w:val="24"/>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Interview / Probationary</w:t>
            </w:r>
          </w:p>
        </w:tc>
      </w:tr>
      <w:tr w:rsidR="000740BA" w:rsidRPr="0066340C"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6340C" w:rsidRDefault="006A039E" w:rsidP="00332AE6">
            <w:pPr>
              <w:rPr>
                <w:rFonts w:asciiTheme="minorHAnsi" w:hAnsiTheme="minorHAnsi" w:cstheme="minorHAnsi"/>
                <w:szCs w:val="24"/>
              </w:rPr>
            </w:pPr>
            <w:r w:rsidRPr="0066340C">
              <w:rPr>
                <w:rFonts w:asciiTheme="minorHAnsi" w:hAnsiTheme="minorHAnsi" w:cstheme="minorHAnsi"/>
                <w:szCs w:val="24"/>
                <w:lang w:eastAsia="ja-JP"/>
              </w:rPr>
              <w:t xml:space="preserve">Demonstrating </w:t>
            </w:r>
            <w:r w:rsidRPr="0066340C">
              <w:rPr>
                <w:rFonts w:asciiTheme="minorHAnsi" w:hAnsiTheme="minorHAnsi" w:cstheme="minorHAnsi"/>
                <w:b/>
                <w:bCs/>
                <w:szCs w:val="24"/>
                <w:lang w:eastAsia="ja-JP"/>
              </w:rPr>
              <w:t>Resilience</w:t>
            </w:r>
            <w:r w:rsidRPr="0066340C">
              <w:rPr>
                <w:rFonts w:asciiTheme="minorHAnsi" w:hAnsiTheme="minorHAnsi" w:cstheme="minorHAnsi"/>
                <w:szCs w:val="24"/>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6340C" w:rsidRDefault="006A039E" w:rsidP="00332AE6">
            <w:pPr>
              <w:rPr>
                <w:rFonts w:asciiTheme="minorHAnsi" w:hAnsiTheme="minorHAnsi" w:cstheme="minorHAnsi"/>
                <w:szCs w:val="24"/>
              </w:rPr>
            </w:pPr>
            <w:r w:rsidRPr="0066340C">
              <w:rPr>
                <w:rFonts w:asciiTheme="minorHAnsi" w:eastAsia="Calibri" w:hAnsiTheme="minorHAnsi" w:cstheme="minorHAnsi"/>
                <w:szCs w:val="24"/>
                <w:lang w:eastAsia="en-GB"/>
              </w:rPr>
              <w:t>Interview/ Probationary</w:t>
            </w:r>
          </w:p>
        </w:tc>
      </w:tr>
    </w:tbl>
    <w:p w14:paraId="471E3111" w14:textId="02017C95" w:rsidR="000740BA" w:rsidRPr="0066340C" w:rsidRDefault="000740BA">
      <w:pPr>
        <w:rPr>
          <w:rFonts w:asciiTheme="minorHAnsi" w:hAnsiTheme="minorHAnsi" w:cstheme="minorHAnsi"/>
          <w:szCs w:val="24"/>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B24B26" w:rsidRPr="0066340C" w14:paraId="7AAF9999" w14:textId="77777777" w:rsidTr="0018349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132642" w14:textId="77777777" w:rsidR="00B24B26" w:rsidRPr="0066340C" w:rsidRDefault="00B24B26" w:rsidP="0018349D">
            <w:pPr>
              <w:jc w:val="center"/>
              <w:rPr>
                <w:rFonts w:asciiTheme="minorHAnsi" w:hAnsiTheme="minorHAnsi" w:cstheme="minorHAnsi"/>
                <w:sz w:val="22"/>
                <w:szCs w:val="22"/>
              </w:rPr>
            </w:pPr>
            <w:r w:rsidRPr="0066340C">
              <w:rPr>
                <w:rFonts w:asciiTheme="minorHAnsi" w:eastAsia="Calibri" w:hAnsiTheme="minorHAnsi" w:cstheme="minorHAnsi"/>
                <w:b/>
                <w:bCs/>
                <w:color w:val="FFFFFF"/>
                <w:sz w:val="22"/>
                <w:szCs w:val="22"/>
                <w:lang w:eastAsia="en-GB"/>
              </w:rPr>
              <w:t>Role Competency</w:t>
            </w:r>
          </w:p>
        </w:tc>
      </w:tr>
      <w:tr w:rsidR="00B24B26" w:rsidRPr="0066340C" w14:paraId="373C2DC1" w14:textId="77777777" w:rsidTr="0018349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8AE1" w14:textId="77777777" w:rsidR="00B24B26" w:rsidRPr="0066340C" w:rsidRDefault="00B24B26" w:rsidP="0018349D">
            <w:pPr>
              <w:jc w:val="center"/>
              <w:rPr>
                <w:rFonts w:asciiTheme="minorHAnsi" w:hAnsiTheme="minorHAnsi" w:cstheme="minorHAnsi"/>
                <w:szCs w:val="24"/>
              </w:rPr>
            </w:pPr>
            <w:r w:rsidRPr="0066340C">
              <w:rPr>
                <w:rFonts w:asciiTheme="minorHAnsi" w:eastAsia="Calibri" w:hAnsiTheme="minorHAnsi" w:cstheme="minorHAnsi"/>
                <w:b/>
                <w:bCs/>
                <w:szCs w:val="24"/>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9CCC" w14:textId="77777777" w:rsidR="00B24B26" w:rsidRPr="0066340C" w:rsidRDefault="00B24B26" w:rsidP="0018349D">
            <w:pPr>
              <w:jc w:val="center"/>
              <w:rPr>
                <w:rFonts w:asciiTheme="minorHAnsi" w:hAnsiTheme="minorHAnsi" w:cstheme="minorHAnsi"/>
                <w:szCs w:val="24"/>
              </w:rPr>
            </w:pPr>
            <w:r w:rsidRPr="0066340C">
              <w:rPr>
                <w:rFonts w:asciiTheme="minorHAnsi" w:eastAsia="Calibri" w:hAnsiTheme="minorHAnsi" w:cstheme="minorHAnsi"/>
                <w:b/>
                <w:bCs/>
                <w:szCs w:val="24"/>
                <w:lang w:eastAsia="en-GB"/>
              </w:rPr>
              <w:t>Assessment</w:t>
            </w:r>
          </w:p>
        </w:tc>
      </w:tr>
      <w:tr w:rsidR="00B24B26" w:rsidRPr="0066340C" w14:paraId="355411DE"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1178" w14:textId="77777777" w:rsidR="00B24B26" w:rsidRPr="0066340C" w:rsidRDefault="00B24B26" w:rsidP="0018349D">
            <w:pPr>
              <w:rPr>
                <w:rFonts w:asciiTheme="minorHAnsi" w:hAnsiTheme="minorHAnsi" w:cstheme="minorHAnsi"/>
                <w:szCs w:val="24"/>
              </w:rPr>
            </w:pPr>
            <w:r w:rsidRPr="0066340C">
              <w:rPr>
                <w:rFonts w:asciiTheme="minorHAnsi" w:eastAsia="Calibri" w:hAnsiTheme="minorHAnsi" w:cstheme="minorHAnsi"/>
                <w:szCs w:val="24"/>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DF98" w14:textId="77777777" w:rsidR="00B24B26" w:rsidRPr="0066340C" w:rsidRDefault="00B24B26" w:rsidP="00984B35">
            <w:pPr>
              <w:tabs>
                <w:tab w:val="left" w:pos="4800"/>
              </w:tabs>
              <w:rPr>
                <w:rFonts w:asciiTheme="minorHAnsi" w:hAnsiTheme="minorHAnsi" w:cstheme="minorHAnsi"/>
                <w:szCs w:val="24"/>
              </w:rPr>
            </w:pPr>
            <w:r w:rsidRPr="0066340C">
              <w:rPr>
                <w:rFonts w:asciiTheme="minorHAnsi" w:hAnsiTheme="minorHAnsi" w:cstheme="minorHAnsi"/>
                <w:szCs w:val="24"/>
              </w:rPr>
              <w:t>The ability to build rapport and relate well to motivate, coach and mentor staff</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8A23"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r w:rsidR="00B24B26" w:rsidRPr="0066340C" w14:paraId="67442D14"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517B" w14:textId="77777777" w:rsidR="00B24B26" w:rsidRPr="0066340C" w:rsidRDefault="00B24B26" w:rsidP="0018349D">
            <w:pPr>
              <w:rPr>
                <w:rFonts w:asciiTheme="minorHAnsi" w:hAnsiTheme="minorHAnsi" w:cstheme="minorHAnsi"/>
                <w:szCs w:val="24"/>
              </w:rPr>
            </w:pPr>
            <w:r w:rsidRPr="0066340C">
              <w:rPr>
                <w:rFonts w:asciiTheme="minorHAnsi" w:eastAsia="Calibri" w:hAnsiTheme="minorHAnsi" w:cstheme="minorHAns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C1BC" w14:textId="77777777" w:rsidR="00B24B26" w:rsidRPr="0066340C" w:rsidRDefault="00B24B26" w:rsidP="00984B35">
            <w:pPr>
              <w:rPr>
                <w:rFonts w:asciiTheme="minorHAnsi" w:hAnsiTheme="minorHAnsi" w:cstheme="minorHAnsi"/>
                <w:szCs w:val="24"/>
              </w:rPr>
            </w:pPr>
            <w:r w:rsidRPr="0066340C">
              <w:rPr>
                <w:rFonts w:asciiTheme="minorHAnsi" w:hAnsiTheme="minorHAnsi" w:cstheme="minorHAnsi"/>
                <w:szCs w:val="24"/>
              </w:rPr>
              <w:t>Demonstrable experience in developing and facilitating work with young people across a wide age range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326D"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r w:rsidR="00B24B26" w:rsidRPr="0066340C" w14:paraId="012B58B2"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3BEC" w14:textId="77777777" w:rsidR="00B24B26" w:rsidRPr="0066340C" w:rsidRDefault="00B24B26" w:rsidP="0018349D">
            <w:pPr>
              <w:rPr>
                <w:rFonts w:asciiTheme="minorHAnsi" w:hAnsiTheme="minorHAnsi" w:cstheme="minorHAnsi"/>
                <w:szCs w:val="24"/>
              </w:rPr>
            </w:pPr>
            <w:r w:rsidRPr="0066340C">
              <w:rPr>
                <w:rFonts w:asciiTheme="minorHAnsi" w:eastAsia="Calibri" w:hAnsiTheme="minorHAnsi" w:cstheme="minorHAns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968A" w14:textId="77777777" w:rsidR="00B24B26" w:rsidRPr="0066340C" w:rsidRDefault="00B24B26" w:rsidP="00984B35">
            <w:pPr>
              <w:rPr>
                <w:rFonts w:asciiTheme="minorHAnsi" w:hAnsiTheme="minorHAnsi" w:cstheme="minorHAnsi"/>
                <w:szCs w:val="24"/>
              </w:rPr>
            </w:pPr>
            <w:r w:rsidRPr="0066340C">
              <w:rPr>
                <w:rFonts w:asciiTheme="minorHAnsi" w:hAnsiTheme="minorHAnsi" w:cstheme="minorHAnsi"/>
                <w:szCs w:val="24"/>
              </w:rPr>
              <w:t>Strong organisational skills, with structured approach, ability to be flexible and responsive with a focus on results across whole service delivery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02C1"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r w:rsidR="00B24B26" w:rsidRPr="0066340C" w14:paraId="5E57A780"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4914" w14:textId="77777777" w:rsidR="00B24B26" w:rsidRPr="0066340C" w:rsidRDefault="00B24B26" w:rsidP="0018349D">
            <w:pPr>
              <w:rPr>
                <w:rFonts w:asciiTheme="minorHAnsi" w:hAnsiTheme="minorHAnsi" w:cstheme="minorHAnsi"/>
                <w:szCs w:val="24"/>
              </w:rPr>
            </w:pPr>
            <w:r w:rsidRPr="0066340C">
              <w:rPr>
                <w:rFonts w:asciiTheme="minorHAnsi" w:eastAsia="Calibri" w:hAnsiTheme="minorHAnsi" w:cstheme="minorHAnsi"/>
                <w:szCs w:val="24"/>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68BE" w14:textId="77777777" w:rsidR="00B24B26" w:rsidRPr="0066340C" w:rsidRDefault="00B24B26" w:rsidP="00984B35">
            <w:pPr>
              <w:rPr>
                <w:rFonts w:asciiTheme="minorHAnsi" w:hAnsiTheme="minorHAnsi" w:cstheme="minorHAnsi"/>
                <w:szCs w:val="24"/>
              </w:rPr>
            </w:pPr>
            <w:r w:rsidRPr="0066340C">
              <w:rPr>
                <w:rFonts w:asciiTheme="minorHAnsi" w:hAnsiTheme="minorHAnsi" w:cstheme="minorHAnsi"/>
                <w:szCs w:val="24"/>
              </w:rPr>
              <w:t>Resilient, self-motivated and able to work to multiple deadlines, remaining calm under pressure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3CBA"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r w:rsidR="00B24B26" w:rsidRPr="0066340C" w14:paraId="648CE1B8"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C41F" w14:textId="77777777" w:rsidR="00B24B26" w:rsidRPr="0066340C" w:rsidRDefault="00B24B26" w:rsidP="0018349D">
            <w:pPr>
              <w:rPr>
                <w:rFonts w:asciiTheme="minorHAnsi" w:hAnsiTheme="minorHAnsi" w:cstheme="minorHAnsi"/>
                <w:szCs w:val="24"/>
              </w:rPr>
            </w:pPr>
            <w:r w:rsidRPr="0066340C">
              <w:rPr>
                <w:rFonts w:asciiTheme="minorHAnsi" w:eastAsia="Calibri" w:hAnsiTheme="minorHAnsi" w:cstheme="minorHAnsi"/>
                <w:szCs w:val="24"/>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C550" w14:textId="77777777" w:rsidR="00B24B26" w:rsidRPr="0066340C" w:rsidRDefault="00B24B26" w:rsidP="00984B35">
            <w:pPr>
              <w:rPr>
                <w:rFonts w:asciiTheme="minorHAnsi" w:hAnsiTheme="minorHAnsi" w:cstheme="minorHAnsi"/>
                <w:szCs w:val="24"/>
              </w:rPr>
            </w:pPr>
            <w:r w:rsidRPr="0066340C">
              <w:rPr>
                <w:rFonts w:asciiTheme="minorHAnsi" w:hAnsiTheme="minorHAnsi" w:cstheme="minorHAnsi"/>
                <w:szCs w:val="24"/>
              </w:rPr>
              <w:t>Demonstratable knowledge, understanding and application of risk assessment, health &amp; safety, safeguarding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73EB1"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r w:rsidR="00B24B26" w:rsidRPr="0066340C" w14:paraId="17630B52" w14:textId="77777777" w:rsidTr="0018349D">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2C62" w14:textId="77777777" w:rsidR="00B24B26" w:rsidRPr="0066340C" w:rsidRDefault="00B24B26" w:rsidP="0018349D">
            <w:pPr>
              <w:rPr>
                <w:rFonts w:asciiTheme="minorHAnsi" w:eastAsia="Calibri" w:hAnsiTheme="minorHAnsi" w:cstheme="minorHAnsi"/>
                <w:szCs w:val="24"/>
                <w:lang w:eastAsia="en-GB"/>
              </w:rPr>
            </w:pPr>
            <w:r w:rsidRPr="0066340C">
              <w:rPr>
                <w:rFonts w:asciiTheme="minorHAnsi" w:eastAsia="Calibri" w:hAnsiTheme="minorHAnsi" w:cstheme="minorHAnsi"/>
                <w:szCs w:val="24"/>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F6B97" w14:textId="77777777" w:rsidR="00B24B26" w:rsidRPr="0066340C" w:rsidRDefault="00B24B26" w:rsidP="00984B35">
            <w:pPr>
              <w:rPr>
                <w:rFonts w:asciiTheme="minorHAnsi" w:hAnsiTheme="minorHAnsi" w:cstheme="minorHAnsi"/>
                <w:szCs w:val="24"/>
              </w:rPr>
            </w:pPr>
            <w:r w:rsidRPr="0066340C">
              <w:rPr>
                <w:rFonts w:asciiTheme="minorHAnsi" w:hAnsiTheme="minorHAnsi" w:cstheme="minorHAnsi"/>
                <w:szCs w:val="24"/>
              </w:rPr>
              <w:t xml:space="preserve">Demonstrate innovation and creativity to develop new ideas and initiatives to support the development of the Project and the ability to implement and evaluate these activities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5E56" w14:textId="77777777" w:rsidR="00B24B26" w:rsidRPr="0066340C" w:rsidRDefault="00B24B26" w:rsidP="0018349D">
            <w:pPr>
              <w:jc w:val="right"/>
              <w:rPr>
                <w:rFonts w:asciiTheme="minorHAnsi" w:hAnsiTheme="minorHAnsi" w:cstheme="minorHAnsi"/>
                <w:szCs w:val="24"/>
              </w:rPr>
            </w:pPr>
            <w:r w:rsidRPr="0066340C">
              <w:rPr>
                <w:rFonts w:asciiTheme="minorHAnsi" w:hAnsiTheme="minorHAnsi" w:cstheme="minorHAnsi"/>
                <w:szCs w:val="24"/>
              </w:rPr>
              <w:t>Application form / interview</w:t>
            </w:r>
          </w:p>
        </w:tc>
      </w:tr>
    </w:tbl>
    <w:p w14:paraId="5B7E78A6" w14:textId="77777777" w:rsidR="00B24B26" w:rsidRDefault="00B24B26" w:rsidP="00B24B26">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B24B26" w14:paraId="4DF0EAFE" w14:textId="77777777" w:rsidTr="0018349D">
        <w:trPr>
          <w:trHeight w:val="292"/>
        </w:trPr>
        <w:tc>
          <w:tcPr>
            <w:tcW w:w="10245" w:type="dxa"/>
            <w:gridSpan w:val="3"/>
            <w:shd w:val="clear" w:color="auto" w:fill="4472C4" w:themeFill="accent1"/>
          </w:tcPr>
          <w:p w14:paraId="1DE74FE6" w14:textId="77777777" w:rsidR="00B24B26" w:rsidRDefault="00B24B26" w:rsidP="0018349D">
            <w:pPr>
              <w:jc w:val="center"/>
            </w:pPr>
            <w:r>
              <w:rPr>
                <w:rFonts w:ascii="Calibri" w:eastAsia="Calibri" w:hAnsi="Calibri" w:cs="Calibri"/>
                <w:b/>
                <w:bCs/>
                <w:color w:val="FFFFFF"/>
                <w:sz w:val="22"/>
                <w:szCs w:val="22"/>
                <w:lang w:eastAsia="en-GB"/>
              </w:rPr>
              <w:t>Conditions of Employment</w:t>
            </w:r>
          </w:p>
        </w:tc>
      </w:tr>
      <w:tr w:rsidR="00B24B26" w14:paraId="248204D6" w14:textId="77777777" w:rsidTr="0018349D">
        <w:trPr>
          <w:trHeight w:val="292"/>
        </w:trPr>
        <w:tc>
          <w:tcPr>
            <w:tcW w:w="5709" w:type="dxa"/>
            <w:gridSpan w:val="2"/>
            <w:shd w:val="clear" w:color="auto" w:fill="4472C4" w:themeFill="accent1"/>
          </w:tcPr>
          <w:p w14:paraId="2E73F435" w14:textId="77777777" w:rsidR="00B24B26" w:rsidRDefault="00B24B26" w:rsidP="0018349D">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316C583E" w14:textId="77777777" w:rsidR="00B24B26" w:rsidRDefault="00B24B26" w:rsidP="0018349D">
            <w:pPr>
              <w:jc w:val="center"/>
            </w:pPr>
            <w:r w:rsidRPr="00CC5005">
              <w:rPr>
                <w:rFonts w:ascii="Calibri" w:eastAsia="Calibri" w:hAnsi="Calibri" w:cs="Calibri"/>
                <w:b/>
                <w:bCs/>
                <w:color w:val="FFFFFF" w:themeColor="background1"/>
                <w:sz w:val="22"/>
                <w:szCs w:val="22"/>
                <w:lang w:eastAsia="en-GB"/>
              </w:rPr>
              <w:t>Assessment</w:t>
            </w:r>
          </w:p>
        </w:tc>
      </w:tr>
      <w:tr w:rsidR="00B24B26" w:rsidRPr="00984B35" w14:paraId="18CEB7C3" w14:textId="77777777" w:rsidTr="0018349D">
        <w:trPr>
          <w:trHeight w:val="599"/>
        </w:trPr>
        <w:tc>
          <w:tcPr>
            <w:tcW w:w="430" w:type="dxa"/>
          </w:tcPr>
          <w:p w14:paraId="2B005611" w14:textId="77777777" w:rsidR="00B24B26" w:rsidRPr="00984B35" w:rsidRDefault="00B24B26" w:rsidP="0018349D">
            <w:pPr>
              <w:rPr>
                <w:szCs w:val="24"/>
              </w:rPr>
            </w:pPr>
            <w:r w:rsidRPr="00984B35">
              <w:rPr>
                <w:rFonts w:ascii="Calibri" w:eastAsia="Calibri" w:hAnsi="Calibri" w:cs="Calibri"/>
                <w:szCs w:val="24"/>
                <w:lang w:eastAsia="en-GB"/>
              </w:rPr>
              <w:t>1.</w:t>
            </w:r>
          </w:p>
        </w:tc>
        <w:tc>
          <w:tcPr>
            <w:tcW w:w="5279" w:type="dxa"/>
          </w:tcPr>
          <w:p w14:paraId="46F2993A" w14:textId="77777777" w:rsidR="00B24B26" w:rsidRPr="00984B35" w:rsidRDefault="00B24B26" w:rsidP="0018349D">
            <w:pPr>
              <w:rPr>
                <w:rFonts w:asciiTheme="minorHAnsi" w:hAnsiTheme="minorHAnsi" w:cstheme="minorHAnsi"/>
                <w:szCs w:val="24"/>
              </w:rPr>
            </w:pPr>
            <w:r w:rsidRPr="00984B35">
              <w:rPr>
                <w:rFonts w:asciiTheme="minorHAnsi" w:eastAsia="Calibri" w:hAnsiTheme="minorHAnsi" w:cstheme="minorHAnsi"/>
                <w:szCs w:val="24"/>
                <w:lang w:eastAsia="en-GB"/>
              </w:rPr>
              <w:t>The Right to Work in the UK.</w:t>
            </w:r>
          </w:p>
        </w:tc>
        <w:tc>
          <w:tcPr>
            <w:tcW w:w="4535" w:type="dxa"/>
          </w:tcPr>
          <w:p w14:paraId="63ED11BF" w14:textId="4CC4D322" w:rsidR="00B24B26" w:rsidRPr="00984B35" w:rsidRDefault="00B24B26" w:rsidP="0018349D">
            <w:pPr>
              <w:rPr>
                <w:rFonts w:asciiTheme="minorHAnsi" w:hAnsiTheme="minorHAnsi" w:cstheme="minorHAnsi"/>
                <w:szCs w:val="24"/>
              </w:rPr>
            </w:pPr>
            <w:r w:rsidRPr="00984B35">
              <w:rPr>
                <w:rFonts w:asciiTheme="minorHAnsi" w:eastAsia="Calibri" w:hAnsiTheme="minorHAnsi" w:cstheme="minorHAnsi"/>
                <w:szCs w:val="24"/>
                <w:lang w:eastAsia="en-GB"/>
              </w:rPr>
              <w:t>Provide original Right to Work documentation</w:t>
            </w:r>
            <w:r w:rsidR="00984B35">
              <w:rPr>
                <w:rFonts w:asciiTheme="minorHAnsi" w:eastAsia="Calibri" w:hAnsiTheme="minorHAnsi" w:cstheme="minorHAnsi"/>
                <w:szCs w:val="24"/>
                <w:lang w:eastAsia="en-GB"/>
              </w:rPr>
              <w:t>.</w:t>
            </w:r>
          </w:p>
        </w:tc>
      </w:tr>
      <w:tr w:rsidR="00B24B26" w:rsidRPr="00984B35" w14:paraId="69303664" w14:textId="77777777" w:rsidTr="0018349D">
        <w:trPr>
          <w:trHeight w:val="821"/>
        </w:trPr>
        <w:tc>
          <w:tcPr>
            <w:tcW w:w="430" w:type="dxa"/>
          </w:tcPr>
          <w:p w14:paraId="4D6C727B" w14:textId="77777777" w:rsidR="00B24B26" w:rsidRPr="00984B35" w:rsidRDefault="00B24B26" w:rsidP="0018349D">
            <w:pPr>
              <w:rPr>
                <w:szCs w:val="24"/>
              </w:rPr>
            </w:pPr>
            <w:r w:rsidRPr="00984B35">
              <w:rPr>
                <w:rFonts w:ascii="Calibri" w:eastAsia="Calibri" w:hAnsi="Calibri" w:cs="Calibri"/>
                <w:szCs w:val="24"/>
                <w:lang w:eastAsia="en-GB"/>
              </w:rPr>
              <w:t xml:space="preserve">2. </w:t>
            </w:r>
          </w:p>
        </w:tc>
        <w:tc>
          <w:tcPr>
            <w:tcW w:w="5279" w:type="dxa"/>
          </w:tcPr>
          <w:p w14:paraId="5470ACD4" w14:textId="77777777" w:rsidR="00B24B26" w:rsidRPr="00984B35" w:rsidRDefault="00B24B26" w:rsidP="0018349D">
            <w:pPr>
              <w:rPr>
                <w:rFonts w:asciiTheme="minorHAnsi" w:hAnsiTheme="minorHAnsi" w:cstheme="minorHAnsi"/>
                <w:szCs w:val="24"/>
              </w:rPr>
            </w:pPr>
            <w:r w:rsidRPr="00984B35">
              <w:rPr>
                <w:rFonts w:asciiTheme="minorHAnsi" w:eastAsia="Calibri" w:hAnsiTheme="minorHAnsi" w:cstheme="minorHAnsi"/>
                <w:szCs w:val="24"/>
                <w:lang w:eastAsia="en-GB"/>
              </w:rPr>
              <w:t>Provide 2 satisfactory references, one being from the most recent employer.</w:t>
            </w:r>
          </w:p>
        </w:tc>
        <w:tc>
          <w:tcPr>
            <w:tcW w:w="4535" w:type="dxa"/>
          </w:tcPr>
          <w:p w14:paraId="01A31A2F" w14:textId="77777777" w:rsidR="00B24B26" w:rsidRPr="00984B35" w:rsidRDefault="00B24B26" w:rsidP="0018349D">
            <w:pPr>
              <w:rPr>
                <w:rFonts w:asciiTheme="minorHAnsi" w:hAnsiTheme="minorHAnsi" w:cstheme="minorHAnsi"/>
                <w:szCs w:val="24"/>
              </w:rPr>
            </w:pPr>
            <w:r w:rsidRPr="00984B35">
              <w:rPr>
                <w:rFonts w:asciiTheme="minorHAnsi" w:eastAsia="Calibri" w:hAnsiTheme="minorHAnsi" w:cstheme="minorHAnsi"/>
                <w:szCs w:val="24"/>
                <w:lang w:eastAsia="en-GB"/>
              </w:rPr>
              <w:t>Give the name and contact details of referees in the application form and contact the referees to inform them that they will be contacted by us.</w:t>
            </w:r>
          </w:p>
        </w:tc>
      </w:tr>
      <w:tr w:rsidR="00B24B26" w:rsidRPr="00984B35" w14:paraId="773AC543" w14:textId="77777777" w:rsidTr="00B24B26">
        <w:trPr>
          <w:trHeight w:val="922"/>
        </w:trPr>
        <w:tc>
          <w:tcPr>
            <w:tcW w:w="430" w:type="dxa"/>
          </w:tcPr>
          <w:p w14:paraId="79A398CE" w14:textId="77777777" w:rsidR="00B24B26" w:rsidRPr="00984B35" w:rsidRDefault="00B24B26" w:rsidP="0018349D">
            <w:pPr>
              <w:rPr>
                <w:szCs w:val="24"/>
              </w:rPr>
            </w:pPr>
            <w:r w:rsidRPr="00984B35">
              <w:rPr>
                <w:rFonts w:ascii="Calibri" w:eastAsia="Calibri" w:hAnsi="Calibri" w:cs="Calibri"/>
                <w:szCs w:val="24"/>
                <w:lang w:eastAsia="en-GB"/>
              </w:rPr>
              <w:t xml:space="preserve">3. </w:t>
            </w:r>
          </w:p>
        </w:tc>
        <w:tc>
          <w:tcPr>
            <w:tcW w:w="5279" w:type="dxa"/>
          </w:tcPr>
          <w:p w14:paraId="2D3B9262" w14:textId="1DEF5DE8" w:rsidR="00B24B26" w:rsidRPr="00984B35" w:rsidRDefault="00B24B26" w:rsidP="00B24B26">
            <w:pPr>
              <w:autoSpaceDN/>
              <w:rPr>
                <w:rFonts w:asciiTheme="minorHAnsi" w:hAnsiTheme="minorHAnsi" w:cstheme="minorHAnsi"/>
                <w:szCs w:val="24"/>
              </w:rPr>
            </w:pPr>
            <w:r w:rsidRPr="00984B35">
              <w:rPr>
                <w:rFonts w:asciiTheme="minorHAnsi" w:hAnsiTheme="minorHAnsi" w:cstheme="minorHAnsi"/>
                <w:szCs w:val="24"/>
              </w:rPr>
              <w:t>Able to fulfil the Occupational Health requirements for the post which includes being physically and mentally fit for the purposes of the work.</w:t>
            </w:r>
          </w:p>
        </w:tc>
        <w:tc>
          <w:tcPr>
            <w:tcW w:w="4535" w:type="dxa"/>
          </w:tcPr>
          <w:p w14:paraId="616B94DD" w14:textId="35E4A93A" w:rsidR="00B24B26" w:rsidRPr="00984B35" w:rsidRDefault="00B24B26" w:rsidP="0018349D">
            <w:pPr>
              <w:jc w:val="both"/>
              <w:rPr>
                <w:rFonts w:asciiTheme="minorHAnsi" w:hAnsiTheme="minorHAnsi" w:cstheme="minorHAnsi"/>
                <w:szCs w:val="24"/>
              </w:rPr>
            </w:pPr>
            <w:r w:rsidRPr="00984B35">
              <w:rPr>
                <w:rFonts w:asciiTheme="minorHAnsi" w:hAnsiTheme="minorHAnsi" w:cstheme="minorHAnsi"/>
                <w:szCs w:val="24"/>
              </w:rPr>
              <w:t>Complete and return the Health Declaration, if appropriate you may be referred for an Occupational Health Assessment</w:t>
            </w:r>
            <w:r w:rsidR="00984B35">
              <w:rPr>
                <w:rFonts w:asciiTheme="minorHAnsi" w:hAnsiTheme="minorHAnsi" w:cstheme="minorHAnsi"/>
                <w:szCs w:val="24"/>
              </w:rPr>
              <w:t>.</w:t>
            </w:r>
          </w:p>
        </w:tc>
      </w:tr>
      <w:tr w:rsidR="00B24B26" w:rsidRPr="00984B35" w14:paraId="3747E4A6" w14:textId="77777777" w:rsidTr="0018349D">
        <w:trPr>
          <w:trHeight w:val="1154"/>
        </w:trPr>
        <w:tc>
          <w:tcPr>
            <w:tcW w:w="430" w:type="dxa"/>
          </w:tcPr>
          <w:p w14:paraId="24AE9985" w14:textId="77777777" w:rsidR="00B24B26" w:rsidRPr="00984B35" w:rsidRDefault="00B24B26" w:rsidP="0018349D">
            <w:pPr>
              <w:rPr>
                <w:szCs w:val="24"/>
              </w:rPr>
            </w:pPr>
            <w:r w:rsidRPr="00984B35">
              <w:rPr>
                <w:rFonts w:ascii="Calibri" w:eastAsia="Calibri" w:hAnsi="Calibri" w:cs="Calibri"/>
                <w:szCs w:val="24"/>
                <w:lang w:eastAsia="en-GB"/>
              </w:rPr>
              <w:t xml:space="preserve">4. </w:t>
            </w:r>
          </w:p>
        </w:tc>
        <w:tc>
          <w:tcPr>
            <w:tcW w:w="5279" w:type="dxa"/>
          </w:tcPr>
          <w:p w14:paraId="594458A9" w14:textId="77777777" w:rsidR="00B24B26" w:rsidRPr="00984B35" w:rsidRDefault="00B24B26" w:rsidP="0018349D">
            <w:pPr>
              <w:rPr>
                <w:rFonts w:asciiTheme="minorHAnsi" w:hAnsiTheme="minorHAnsi" w:cstheme="minorHAnsi"/>
                <w:szCs w:val="24"/>
                <w:lang w:eastAsia="en-GB"/>
              </w:rPr>
            </w:pPr>
            <w:r w:rsidRPr="00984B35">
              <w:rPr>
                <w:rFonts w:asciiTheme="minorHAnsi" w:hAnsiTheme="minorHAnsi" w:cstheme="minorHAnsi"/>
                <w:szCs w:val="24"/>
              </w:rPr>
              <w:t xml:space="preserve">Hold a full current driving licence valid for use in the UK and Ireland and have access to a car on appointment. Valid driver licence, business insurance &amp; MOT certificate as relevant. Checked prior to appointment. </w:t>
            </w:r>
          </w:p>
          <w:p w14:paraId="2E0A20F7" w14:textId="77777777" w:rsidR="00B24B26" w:rsidRPr="00984B35" w:rsidRDefault="00B24B26" w:rsidP="0018349D">
            <w:pPr>
              <w:rPr>
                <w:rFonts w:asciiTheme="minorHAnsi" w:hAnsiTheme="minorHAnsi" w:cstheme="minorHAnsi"/>
                <w:szCs w:val="24"/>
              </w:rPr>
            </w:pPr>
          </w:p>
          <w:p w14:paraId="5F5F8137" w14:textId="4E975046" w:rsidR="00B24B26" w:rsidRPr="00984B35" w:rsidRDefault="00B24B26" w:rsidP="0018349D">
            <w:pPr>
              <w:jc w:val="both"/>
              <w:rPr>
                <w:rFonts w:asciiTheme="minorHAnsi" w:hAnsiTheme="minorHAnsi" w:cstheme="minorHAnsi"/>
                <w:szCs w:val="24"/>
              </w:rPr>
            </w:pPr>
            <w:r w:rsidRPr="00984B35">
              <w:rPr>
                <w:rFonts w:asciiTheme="minorHAnsi" w:hAnsiTheme="minorHAnsi" w:cstheme="minorHAnsi"/>
                <w:b/>
                <w:bCs/>
                <w:i/>
                <w:iCs/>
                <w:szCs w:val="24"/>
              </w:rPr>
              <w:t>This criterion will be waived in the case of a suitable applicant who has a disability, which prohibits them from driving but who is able to organise suitable alternative arrangements in order to meet the requirements of the post in full.</w:t>
            </w:r>
            <w:r w:rsidRPr="00984B35">
              <w:rPr>
                <w:rFonts w:asciiTheme="minorHAnsi" w:hAnsiTheme="minorHAnsi" w:cstheme="minorHAnsi"/>
                <w:szCs w:val="24"/>
              </w:rPr>
              <w:t xml:space="preserve"> </w:t>
            </w:r>
          </w:p>
        </w:tc>
        <w:tc>
          <w:tcPr>
            <w:tcW w:w="4535" w:type="dxa"/>
          </w:tcPr>
          <w:p w14:paraId="6DECFA36" w14:textId="77777777" w:rsidR="00B24B26" w:rsidRPr="00984B35" w:rsidRDefault="00B24B26" w:rsidP="0018349D">
            <w:pPr>
              <w:jc w:val="both"/>
              <w:rPr>
                <w:rFonts w:asciiTheme="minorHAnsi" w:hAnsiTheme="minorHAnsi" w:cstheme="minorHAnsi"/>
                <w:szCs w:val="24"/>
              </w:rPr>
            </w:pPr>
            <w:r w:rsidRPr="00984B35">
              <w:rPr>
                <w:rFonts w:asciiTheme="minorHAnsi" w:hAnsiTheme="minorHAnsi" w:cstheme="minorHAnsi"/>
                <w:szCs w:val="24"/>
              </w:rPr>
              <w:t xml:space="preserve">Provide a valid diving licence (both parts) and </w:t>
            </w:r>
            <w:r w:rsidRPr="00C519DB">
              <w:rPr>
                <w:rFonts w:asciiTheme="minorHAnsi" w:hAnsiTheme="minorHAnsi" w:cstheme="minorHAnsi"/>
                <w:szCs w:val="24"/>
              </w:rPr>
              <w:t>evidence of insurance that covers business use.</w:t>
            </w:r>
          </w:p>
        </w:tc>
      </w:tr>
      <w:tr w:rsidR="00B24B26" w:rsidRPr="00984B35" w14:paraId="419C4517" w14:textId="77777777" w:rsidTr="00B24B26">
        <w:trPr>
          <w:trHeight w:val="594"/>
        </w:trPr>
        <w:tc>
          <w:tcPr>
            <w:tcW w:w="430" w:type="dxa"/>
          </w:tcPr>
          <w:p w14:paraId="5C1B9808" w14:textId="77777777" w:rsidR="00B24B26" w:rsidRPr="00984B35" w:rsidRDefault="00B24B26" w:rsidP="0018349D">
            <w:pPr>
              <w:rPr>
                <w:rFonts w:ascii="Calibri" w:eastAsia="Calibri" w:hAnsi="Calibri" w:cs="Calibri"/>
                <w:szCs w:val="24"/>
                <w:lang w:eastAsia="en-GB"/>
              </w:rPr>
            </w:pPr>
            <w:r w:rsidRPr="00984B35">
              <w:rPr>
                <w:rFonts w:ascii="Calibri" w:eastAsia="Calibri" w:hAnsi="Calibri" w:cs="Calibri"/>
                <w:szCs w:val="24"/>
                <w:lang w:eastAsia="en-GB"/>
              </w:rPr>
              <w:t>5.</w:t>
            </w:r>
          </w:p>
        </w:tc>
        <w:tc>
          <w:tcPr>
            <w:tcW w:w="5279" w:type="dxa"/>
          </w:tcPr>
          <w:p w14:paraId="29A4620B" w14:textId="77777777" w:rsidR="00B24B26" w:rsidRPr="00984B35" w:rsidRDefault="00B24B26" w:rsidP="0018349D">
            <w:pPr>
              <w:jc w:val="both"/>
              <w:rPr>
                <w:rFonts w:asciiTheme="minorHAnsi" w:hAnsiTheme="minorHAnsi" w:cstheme="minorHAnsi"/>
                <w:szCs w:val="24"/>
                <w:lang w:eastAsia="ja-JP"/>
              </w:rPr>
            </w:pPr>
            <w:r w:rsidRPr="00984B35">
              <w:rPr>
                <w:rFonts w:asciiTheme="minorHAnsi" w:eastAsia="Calibri" w:hAnsiTheme="minorHAnsi" w:cstheme="minorHAnsi"/>
                <w:szCs w:val="24"/>
                <w:lang w:eastAsia="en-GB"/>
              </w:rPr>
              <w:t>Enhanced Access NI check.</w:t>
            </w:r>
          </w:p>
        </w:tc>
        <w:tc>
          <w:tcPr>
            <w:tcW w:w="4535" w:type="dxa"/>
          </w:tcPr>
          <w:p w14:paraId="2252127F" w14:textId="2B977169" w:rsidR="00B24B26" w:rsidRPr="00984B35" w:rsidRDefault="00B24B26" w:rsidP="0018349D">
            <w:pPr>
              <w:jc w:val="both"/>
              <w:rPr>
                <w:rFonts w:asciiTheme="minorHAnsi" w:hAnsiTheme="minorHAnsi" w:cstheme="minorHAnsi"/>
                <w:szCs w:val="24"/>
              </w:rPr>
            </w:pPr>
            <w:r w:rsidRPr="00984B35">
              <w:rPr>
                <w:rFonts w:asciiTheme="minorHAnsi" w:eastAsia="Calibri" w:hAnsiTheme="minorHAnsi" w:cstheme="minorHAnsi"/>
                <w:szCs w:val="24"/>
                <w:lang w:eastAsia="en-GB"/>
              </w:rPr>
              <w:t>Apply for an Access NI check online</w:t>
            </w:r>
            <w:r w:rsidR="00B67AE1">
              <w:rPr>
                <w:rFonts w:asciiTheme="minorHAnsi" w:eastAsia="Calibri" w:hAnsiTheme="minorHAnsi" w:cstheme="minorHAnsi"/>
                <w:szCs w:val="24"/>
                <w:lang w:eastAsia="en-GB"/>
              </w:rPr>
              <w:t xml:space="preserve">, when requested. </w:t>
            </w:r>
          </w:p>
        </w:tc>
      </w:tr>
    </w:tbl>
    <w:p w14:paraId="6BB7610D" w14:textId="77777777" w:rsidR="00B24B26" w:rsidRPr="00984B35" w:rsidRDefault="00B24B26">
      <w:pPr>
        <w:rPr>
          <w:rFonts w:ascii="Calibri" w:hAnsi="Calibri" w:cs="Calibri"/>
          <w:szCs w:val="24"/>
        </w:rPr>
      </w:pPr>
    </w:p>
    <w:p w14:paraId="0E1515DB" w14:textId="59F42F1A" w:rsidR="009F7BD5" w:rsidRPr="00984B35" w:rsidRDefault="009F7BD5">
      <w:pPr>
        <w:rPr>
          <w:rFonts w:ascii="Calibri" w:hAnsi="Calibri" w:cs="Calibri"/>
          <w:szCs w:val="24"/>
        </w:rPr>
      </w:pPr>
    </w:p>
    <w:p w14:paraId="6CCF147C" w14:textId="70E202D3" w:rsidR="000740BA" w:rsidRPr="00984B35" w:rsidRDefault="006A039E">
      <w:pPr>
        <w:pStyle w:val="Heading1"/>
        <w:jc w:val="center"/>
        <w:rPr>
          <w:rFonts w:ascii="Calibri" w:hAnsi="Calibri" w:cs="Calibri"/>
          <w:b/>
          <w:color w:val="auto"/>
          <w:sz w:val="24"/>
          <w:szCs w:val="24"/>
        </w:rPr>
      </w:pPr>
      <w:r w:rsidRPr="00984B35">
        <w:rPr>
          <w:rFonts w:ascii="Calibri" w:hAnsi="Calibri" w:cs="Calibri"/>
          <w:b/>
          <w:color w:val="auto"/>
          <w:sz w:val="24"/>
          <w:szCs w:val="24"/>
        </w:rPr>
        <w:t>THE CEDAR FOUNDATION IS AN EQUAL OPPORTUNITIES EMPLOYER</w:t>
      </w:r>
      <w:r w:rsidR="0053354C">
        <w:rPr>
          <w:rFonts w:ascii="Calibri" w:hAnsi="Calibri" w:cs="Calibri"/>
          <w:b/>
          <w:color w:val="auto"/>
          <w:sz w:val="24"/>
          <w:szCs w:val="24"/>
        </w:rPr>
        <w:t>.</w:t>
      </w:r>
    </w:p>
    <w:p w14:paraId="5F51D188" w14:textId="77777777" w:rsidR="000740BA" w:rsidRPr="00984B35" w:rsidRDefault="000740BA">
      <w:pPr>
        <w:rPr>
          <w:rFonts w:ascii="Calibri" w:hAnsi="Calibri" w:cs="Calibri"/>
          <w:szCs w:val="24"/>
        </w:rPr>
      </w:pPr>
    </w:p>
    <w:sectPr w:rsidR="000740BA" w:rsidRPr="00984B35">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C644" w14:textId="77777777" w:rsidR="007E4742" w:rsidRDefault="007E4742">
      <w:r>
        <w:separator/>
      </w:r>
    </w:p>
  </w:endnote>
  <w:endnote w:type="continuationSeparator" w:id="0">
    <w:p w14:paraId="65B4842C" w14:textId="77777777" w:rsidR="007E4742" w:rsidRDefault="007E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95307" w14:textId="77777777" w:rsidR="007E4742" w:rsidRDefault="007E4742">
      <w:r>
        <w:rPr>
          <w:color w:val="000000"/>
        </w:rPr>
        <w:separator/>
      </w:r>
    </w:p>
  </w:footnote>
  <w:footnote w:type="continuationSeparator" w:id="0">
    <w:p w14:paraId="448508B0" w14:textId="77777777" w:rsidR="007E4742" w:rsidRDefault="007E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A64948"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A64948"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A64948"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A64948"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A64948"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A64948"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A64948"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44C8"/>
    <w:multiLevelType w:val="hybridMultilevel"/>
    <w:tmpl w:val="CCE4DB34"/>
    <w:lvl w:ilvl="0" w:tplc="762E5188">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BF1C39"/>
    <w:multiLevelType w:val="hybridMultilevel"/>
    <w:tmpl w:val="DF705A6C"/>
    <w:lvl w:ilvl="0" w:tplc="762E518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DD25D23"/>
    <w:multiLevelType w:val="hybridMultilevel"/>
    <w:tmpl w:val="BC023200"/>
    <w:lvl w:ilvl="0" w:tplc="1818C1FC">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97252"/>
    <w:multiLevelType w:val="hybridMultilevel"/>
    <w:tmpl w:val="1BEE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6345D"/>
    <w:multiLevelType w:val="hybridMultilevel"/>
    <w:tmpl w:val="34341F74"/>
    <w:lvl w:ilvl="0" w:tplc="762E518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B75D3"/>
    <w:multiLevelType w:val="hybridMultilevel"/>
    <w:tmpl w:val="D44E50F4"/>
    <w:lvl w:ilvl="0" w:tplc="762E518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C4694"/>
    <w:multiLevelType w:val="hybridMultilevel"/>
    <w:tmpl w:val="69206BB4"/>
    <w:lvl w:ilvl="0" w:tplc="FFFFFFFF">
      <w:numFmt w:val="bullet"/>
      <w:lvlText w:val="•"/>
      <w:lvlJc w:val="left"/>
      <w:pPr>
        <w:ind w:left="1080" w:hanging="720"/>
      </w:pPr>
      <w:rPr>
        <w:rFonts w:ascii="Calibri" w:eastAsia="Times New Roman" w:hAnsi="Calibri" w:cs="Calibri" w:hint="default"/>
      </w:rPr>
    </w:lvl>
    <w:lvl w:ilvl="1" w:tplc="762E5188">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C56E36"/>
    <w:multiLevelType w:val="hybridMultilevel"/>
    <w:tmpl w:val="A49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772EE"/>
    <w:multiLevelType w:val="hybridMultilevel"/>
    <w:tmpl w:val="591603BC"/>
    <w:lvl w:ilvl="0" w:tplc="762E5188">
      <w:numFmt w:val="bullet"/>
      <w:lvlText w:val="•"/>
      <w:lvlJc w:val="left"/>
      <w:pPr>
        <w:ind w:left="1440" w:hanging="72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FD43F6"/>
    <w:multiLevelType w:val="hybridMultilevel"/>
    <w:tmpl w:val="F3B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07217"/>
    <w:multiLevelType w:val="hybridMultilevel"/>
    <w:tmpl w:val="4238EF70"/>
    <w:lvl w:ilvl="0" w:tplc="762E5188">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D4C48"/>
    <w:multiLevelType w:val="hybridMultilevel"/>
    <w:tmpl w:val="403C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90F99"/>
    <w:multiLevelType w:val="hybridMultilevel"/>
    <w:tmpl w:val="1EA02DA6"/>
    <w:lvl w:ilvl="0" w:tplc="762E518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457315"/>
    <w:multiLevelType w:val="hybridMultilevel"/>
    <w:tmpl w:val="778A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F2A35"/>
    <w:multiLevelType w:val="hybridMultilevel"/>
    <w:tmpl w:val="BC1E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17ADC"/>
    <w:multiLevelType w:val="hybridMultilevel"/>
    <w:tmpl w:val="FBF6B39A"/>
    <w:lvl w:ilvl="0" w:tplc="E3B2AEA8">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85596F"/>
    <w:multiLevelType w:val="hybridMultilevel"/>
    <w:tmpl w:val="7D0007BA"/>
    <w:lvl w:ilvl="0" w:tplc="762E518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2C150C"/>
    <w:multiLevelType w:val="hybridMultilevel"/>
    <w:tmpl w:val="24088D78"/>
    <w:lvl w:ilvl="0" w:tplc="762E518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25174"/>
    <w:multiLevelType w:val="hybridMultilevel"/>
    <w:tmpl w:val="908231B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0F5611E"/>
    <w:multiLevelType w:val="hybridMultilevel"/>
    <w:tmpl w:val="333040D8"/>
    <w:lvl w:ilvl="0" w:tplc="762E5188">
      <w:numFmt w:val="bullet"/>
      <w:lvlText w:val="•"/>
      <w:lvlJc w:val="left"/>
      <w:pPr>
        <w:ind w:left="1581" w:hanging="720"/>
      </w:pPr>
      <w:rPr>
        <w:rFonts w:ascii="Calibri" w:eastAsia="Times New Roman" w:hAnsi="Calibri" w:cs="Calibri"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4" w15:restartNumberingAfterBreak="0">
    <w:nsid w:val="63545B94"/>
    <w:multiLevelType w:val="hybridMultilevel"/>
    <w:tmpl w:val="02F6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5262E"/>
    <w:multiLevelType w:val="hybridMultilevel"/>
    <w:tmpl w:val="D68A2E76"/>
    <w:lvl w:ilvl="0" w:tplc="762E5188">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C61DFE"/>
    <w:multiLevelType w:val="hybridMultilevel"/>
    <w:tmpl w:val="32E8747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5F30BA"/>
    <w:multiLevelType w:val="hybridMultilevel"/>
    <w:tmpl w:val="093A4118"/>
    <w:lvl w:ilvl="0" w:tplc="762E5188">
      <w:numFmt w:val="bullet"/>
      <w:lvlText w:val="•"/>
      <w:lvlJc w:val="left"/>
      <w:pPr>
        <w:ind w:left="1440" w:hanging="72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E13CA8"/>
    <w:multiLevelType w:val="hybridMultilevel"/>
    <w:tmpl w:val="28E8A9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E0544C"/>
    <w:multiLevelType w:val="hybridMultilevel"/>
    <w:tmpl w:val="38BCDD0E"/>
    <w:lvl w:ilvl="0" w:tplc="762E518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356E9D"/>
    <w:multiLevelType w:val="hybridMultilevel"/>
    <w:tmpl w:val="B67A1A7E"/>
    <w:lvl w:ilvl="0" w:tplc="762E518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8"/>
  </w:num>
  <w:num w:numId="2" w16cid:durableId="1479034211">
    <w:abstractNumId w:val="2"/>
  </w:num>
  <w:num w:numId="3" w16cid:durableId="1459834111">
    <w:abstractNumId w:val="4"/>
  </w:num>
  <w:num w:numId="4" w16cid:durableId="207690244">
    <w:abstractNumId w:val="5"/>
  </w:num>
  <w:num w:numId="5" w16cid:durableId="1212688609">
    <w:abstractNumId w:val="30"/>
  </w:num>
  <w:num w:numId="6" w16cid:durableId="898175399">
    <w:abstractNumId w:val="21"/>
  </w:num>
  <w:num w:numId="7" w16cid:durableId="1032615079">
    <w:abstractNumId w:val="33"/>
  </w:num>
  <w:num w:numId="8" w16cid:durableId="1421491561">
    <w:abstractNumId w:val="6"/>
  </w:num>
  <w:num w:numId="9" w16cid:durableId="2013293074">
    <w:abstractNumId w:val="0"/>
  </w:num>
  <w:num w:numId="10" w16cid:durableId="1422143911">
    <w:abstractNumId w:val="1"/>
  </w:num>
  <w:num w:numId="11" w16cid:durableId="641272397">
    <w:abstractNumId w:val="23"/>
  </w:num>
  <w:num w:numId="12" w16cid:durableId="24407726">
    <w:abstractNumId w:val="25"/>
  </w:num>
  <w:num w:numId="13" w16cid:durableId="1259292467">
    <w:abstractNumId w:val="12"/>
  </w:num>
  <w:num w:numId="14" w16cid:durableId="1516069958">
    <w:abstractNumId w:val="10"/>
  </w:num>
  <w:num w:numId="15" w16cid:durableId="1203790038">
    <w:abstractNumId w:val="15"/>
  </w:num>
  <w:num w:numId="16" w16cid:durableId="2110542078">
    <w:abstractNumId w:val="32"/>
  </w:num>
  <w:num w:numId="17" w16cid:durableId="1572345911">
    <w:abstractNumId w:val="7"/>
  </w:num>
  <w:num w:numId="18" w16cid:durableId="1850949501">
    <w:abstractNumId w:val="20"/>
  </w:num>
  <w:num w:numId="19" w16cid:durableId="142432410">
    <w:abstractNumId w:val="22"/>
  </w:num>
  <w:num w:numId="20" w16cid:durableId="1380131682">
    <w:abstractNumId w:val="28"/>
  </w:num>
  <w:num w:numId="21" w16cid:durableId="1211652203">
    <w:abstractNumId w:val="16"/>
  </w:num>
  <w:num w:numId="22" w16cid:durableId="28996809">
    <w:abstractNumId w:val="26"/>
  </w:num>
  <w:num w:numId="23" w16cid:durableId="82995313">
    <w:abstractNumId w:val="29"/>
  </w:num>
  <w:num w:numId="24" w16cid:durableId="2098285314">
    <w:abstractNumId w:val="19"/>
  </w:num>
  <w:num w:numId="25" w16cid:durableId="1452238365">
    <w:abstractNumId w:val="27"/>
  </w:num>
  <w:num w:numId="26" w16cid:durableId="566041144">
    <w:abstractNumId w:val="18"/>
  </w:num>
  <w:num w:numId="27" w16cid:durableId="114060590">
    <w:abstractNumId w:val="13"/>
  </w:num>
  <w:num w:numId="28" w16cid:durableId="1497719266">
    <w:abstractNumId w:val="31"/>
  </w:num>
  <w:num w:numId="29" w16cid:durableId="1645235005">
    <w:abstractNumId w:val="3"/>
  </w:num>
  <w:num w:numId="30" w16cid:durableId="516818234">
    <w:abstractNumId w:val="17"/>
  </w:num>
  <w:num w:numId="31" w16cid:durableId="157887589">
    <w:abstractNumId w:val="24"/>
  </w:num>
  <w:num w:numId="32" w16cid:durableId="1806308504">
    <w:abstractNumId w:val="11"/>
  </w:num>
  <w:num w:numId="33" w16cid:durableId="115293875">
    <w:abstractNumId w:val="9"/>
  </w:num>
  <w:num w:numId="34" w16cid:durableId="1673022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516C4"/>
    <w:rsid w:val="000740BA"/>
    <w:rsid w:val="0007663C"/>
    <w:rsid w:val="00097A18"/>
    <w:rsid w:val="000B0E8E"/>
    <w:rsid w:val="000C058F"/>
    <w:rsid w:val="000D28FC"/>
    <w:rsid w:val="000F2C14"/>
    <w:rsid w:val="00130770"/>
    <w:rsid w:val="00147B3C"/>
    <w:rsid w:val="001B57D3"/>
    <w:rsid w:val="001B75F7"/>
    <w:rsid w:val="001D3D3C"/>
    <w:rsid w:val="00201F42"/>
    <w:rsid w:val="00225AC2"/>
    <w:rsid w:val="002438E3"/>
    <w:rsid w:val="0024481B"/>
    <w:rsid w:val="00267572"/>
    <w:rsid w:val="002F2D4B"/>
    <w:rsid w:val="0032006C"/>
    <w:rsid w:val="00324305"/>
    <w:rsid w:val="003326B6"/>
    <w:rsid w:val="00332AE6"/>
    <w:rsid w:val="00381A0F"/>
    <w:rsid w:val="003B7B46"/>
    <w:rsid w:val="003D3E27"/>
    <w:rsid w:val="003D6AFF"/>
    <w:rsid w:val="003F39B2"/>
    <w:rsid w:val="00416F87"/>
    <w:rsid w:val="00477CB1"/>
    <w:rsid w:val="00484E7C"/>
    <w:rsid w:val="004955E2"/>
    <w:rsid w:val="004A1E50"/>
    <w:rsid w:val="004A3559"/>
    <w:rsid w:val="004C3489"/>
    <w:rsid w:val="004C7862"/>
    <w:rsid w:val="004E64DA"/>
    <w:rsid w:val="00514C0C"/>
    <w:rsid w:val="0053354C"/>
    <w:rsid w:val="005358B2"/>
    <w:rsid w:val="00546B7F"/>
    <w:rsid w:val="00550958"/>
    <w:rsid w:val="005719C6"/>
    <w:rsid w:val="005A5A22"/>
    <w:rsid w:val="005B31C5"/>
    <w:rsid w:val="00622686"/>
    <w:rsid w:val="00642E58"/>
    <w:rsid w:val="00654D47"/>
    <w:rsid w:val="0066340C"/>
    <w:rsid w:val="006669B3"/>
    <w:rsid w:val="00671174"/>
    <w:rsid w:val="00684D5B"/>
    <w:rsid w:val="006923EE"/>
    <w:rsid w:val="006A039E"/>
    <w:rsid w:val="006B3176"/>
    <w:rsid w:val="006C1297"/>
    <w:rsid w:val="006F37FA"/>
    <w:rsid w:val="00717FC6"/>
    <w:rsid w:val="00787A70"/>
    <w:rsid w:val="007B7289"/>
    <w:rsid w:val="007E4742"/>
    <w:rsid w:val="007E7FB0"/>
    <w:rsid w:val="00827A84"/>
    <w:rsid w:val="00847C95"/>
    <w:rsid w:val="0087046C"/>
    <w:rsid w:val="008823E8"/>
    <w:rsid w:val="00892559"/>
    <w:rsid w:val="008A4584"/>
    <w:rsid w:val="008C2402"/>
    <w:rsid w:val="008E4C39"/>
    <w:rsid w:val="008E64A4"/>
    <w:rsid w:val="008E7185"/>
    <w:rsid w:val="008F3A02"/>
    <w:rsid w:val="00931ACC"/>
    <w:rsid w:val="0096218D"/>
    <w:rsid w:val="00963C8C"/>
    <w:rsid w:val="009708EA"/>
    <w:rsid w:val="00984B35"/>
    <w:rsid w:val="009D2776"/>
    <w:rsid w:val="009E67D4"/>
    <w:rsid w:val="009F48F5"/>
    <w:rsid w:val="009F7BD5"/>
    <w:rsid w:val="00A214D1"/>
    <w:rsid w:val="00A23801"/>
    <w:rsid w:val="00A64948"/>
    <w:rsid w:val="00A92379"/>
    <w:rsid w:val="00AA54F5"/>
    <w:rsid w:val="00AA6EF8"/>
    <w:rsid w:val="00AB004D"/>
    <w:rsid w:val="00AB3847"/>
    <w:rsid w:val="00AB5CF2"/>
    <w:rsid w:val="00AC0D51"/>
    <w:rsid w:val="00AD1430"/>
    <w:rsid w:val="00AD4540"/>
    <w:rsid w:val="00AD6CFE"/>
    <w:rsid w:val="00AF7B6C"/>
    <w:rsid w:val="00B11B1D"/>
    <w:rsid w:val="00B24B26"/>
    <w:rsid w:val="00B30FF4"/>
    <w:rsid w:val="00B52CFE"/>
    <w:rsid w:val="00B67AE1"/>
    <w:rsid w:val="00C519DB"/>
    <w:rsid w:val="00CA01DF"/>
    <w:rsid w:val="00CD225A"/>
    <w:rsid w:val="00D027B2"/>
    <w:rsid w:val="00D13432"/>
    <w:rsid w:val="00D34F22"/>
    <w:rsid w:val="00D62309"/>
    <w:rsid w:val="00D75A2F"/>
    <w:rsid w:val="00D95236"/>
    <w:rsid w:val="00DB70BF"/>
    <w:rsid w:val="00DD066A"/>
    <w:rsid w:val="00DF3AA8"/>
    <w:rsid w:val="00E30C8C"/>
    <w:rsid w:val="00E41E08"/>
    <w:rsid w:val="00E94E03"/>
    <w:rsid w:val="00EC0EE6"/>
    <w:rsid w:val="00EF5815"/>
    <w:rsid w:val="00F4287E"/>
    <w:rsid w:val="00F914B9"/>
    <w:rsid w:val="00FB26C5"/>
    <w:rsid w:val="00FB3B85"/>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6AAFE35F-004A-42A9-ADD2-37F8CE4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ist Paragrap"/>
    <w:basedOn w:val="Normal"/>
    <w:link w:val="ListParagraphChar"/>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2438E3"/>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24481B"/>
    <w:rPr>
      <w:rFonts w:ascii="Times New Roman" w:eastAsia="Times New Roman" w:hAnsi="Times New Roman"/>
      <w:sz w:val="24"/>
      <w:szCs w:val="20"/>
    </w:rPr>
  </w:style>
  <w:style w:type="character" w:customStyle="1" w:styleId="cf01">
    <w:name w:val="cf01"/>
    <w:basedOn w:val="DefaultParagraphFont"/>
    <w:rsid w:val="0024481B"/>
    <w:rPr>
      <w:rFonts w:ascii="Segoe UI" w:hAnsi="Segoe UI" w:cs="Segoe UI" w:hint="default"/>
      <w:sz w:val="18"/>
      <w:szCs w:val="18"/>
    </w:rPr>
  </w:style>
  <w:style w:type="character" w:styleId="FollowedHyperlink">
    <w:name w:val="FollowedHyperlink"/>
    <w:basedOn w:val="DefaultParagraphFont"/>
    <w:uiPriority w:val="99"/>
    <w:semiHidden/>
    <w:unhideWhenUsed/>
    <w:rsid w:val="00076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71341">
      <w:bodyDiv w:val="1"/>
      <w:marLeft w:val="0"/>
      <w:marRight w:val="0"/>
      <w:marTop w:val="0"/>
      <w:marBottom w:val="0"/>
      <w:divBdr>
        <w:top w:val="none" w:sz="0" w:space="0" w:color="auto"/>
        <w:left w:val="none" w:sz="0" w:space="0" w:color="auto"/>
        <w:bottom w:val="none" w:sz="0" w:space="0" w:color="auto"/>
        <w:right w:val="none" w:sz="0" w:space="0" w:color="auto"/>
      </w:divBdr>
    </w:div>
    <w:div w:id="2076009308">
      <w:bodyDiv w:val="1"/>
      <w:marLeft w:val="0"/>
      <w:marRight w:val="0"/>
      <w:marTop w:val="0"/>
      <w:marBottom w:val="0"/>
      <w:divBdr>
        <w:top w:val="none" w:sz="0" w:space="0" w:color="auto"/>
        <w:left w:val="none" w:sz="0" w:space="0" w:color="auto"/>
        <w:bottom w:val="none" w:sz="0" w:space="0" w:color="auto"/>
        <w:right w:val="none" w:sz="0" w:space="0" w:color="auto"/>
      </w:divBdr>
      <w:divsChild>
        <w:div w:id="1016616552">
          <w:marLeft w:val="0"/>
          <w:marRight w:val="0"/>
          <w:marTop w:val="0"/>
          <w:marBottom w:val="0"/>
          <w:divBdr>
            <w:top w:val="none" w:sz="0" w:space="0" w:color="auto"/>
            <w:left w:val="none" w:sz="0" w:space="0" w:color="auto"/>
            <w:bottom w:val="none" w:sz="0" w:space="0" w:color="auto"/>
            <w:right w:val="none" w:sz="0" w:space="0" w:color="auto"/>
          </w:divBdr>
        </w:div>
        <w:div w:id="6250515">
          <w:marLeft w:val="0"/>
          <w:marRight w:val="0"/>
          <w:marTop w:val="0"/>
          <w:marBottom w:val="0"/>
          <w:divBdr>
            <w:top w:val="none" w:sz="0" w:space="0" w:color="auto"/>
            <w:left w:val="none" w:sz="0" w:space="0" w:color="auto"/>
            <w:bottom w:val="none" w:sz="0" w:space="0" w:color="auto"/>
            <w:right w:val="none" w:sz="0" w:space="0" w:color="auto"/>
          </w:divBdr>
        </w:div>
        <w:div w:id="1495951551">
          <w:marLeft w:val="0"/>
          <w:marRight w:val="0"/>
          <w:marTop w:val="0"/>
          <w:marBottom w:val="0"/>
          <w:divBdr>
            <w:top w:val="none" w:sz="0" w:space="0" w:color="auto"/>
            <w:left w:val="none" w:sz="0" w:space="0" w:color="auto"/>
            <w:bottom w:val="none" w:sz="0" w:space="0" w:color="auto"/>
            <w:right w:val="none" w:sz="0" w:space="0" w:color="auto"/>
          </w:divBdr>
        </w:div>
        <w:div w:id="3768546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41</cp:revision>
  <dcterms:created xsi:type="dcterms:W3CDTF">2025-04-11T09:41:00Z</dcterms:created>
  <dcterms:modified xsi:type="dcterms:W3CDTF">2025-04-15T14:36:00Z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