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9DABE" w14:textId="60DF9283" w:rsidR="00B2564A" w:rsidRPr="00166FD7" w:rsidRDefault="00BF0A94" w:rsidP="00BF0A94">
      <w:pPr>
        <w:jc w:val="center"/>
        <w:rPr>
          <w:rFonts w:ascii="Arial" w:hAnsi="Arial" w:cs="Arial"/>
          <w:b/>
          <w:bCs/>
          <w:sz w:val="28"/>
          <w:szCs w:val="28"/>
          <w:u w:val="single"/>
        </w:rPr>
      </w:pPr>
      <w:r w:rsidRPr="00166FD7">
        <w:rPr>
          <w:rFonts w:ascii="Arial" w:hAnsi="Arial" w:cs="Arial"/>
          <w:noProof/>
        </w:rPr>
        <w:drawing>
          <wp:anchor distT="0" distB="0" distL="114300" distR="114300" simplePos="0" relativeHeight="251658240" behindDoc="1" locked="0" layoutInCell="1" allowOverlap="1" wp14:anchorId="2CEF4932" wp14:editId="320851A8">
            <wp:simplePos x="0" y="0"/>
            <wp:positionH relativeFrom="column">
              <wp:posOffset>5133975</wp:posOffset>
            </wp:positionH>
            <wp:positionV relativeFrom="paragraph">
              <wp:posOffset>-723900</wp:posOffset>
            </wp:positionV>
            <wp:extent cx="1009650" cy="904875"/>
            <wp:effectExtent l="0" t="0" r="0" b="9525"/>
            <wp:wrapNone/>
            <wp:docPr id="1865755516" name="Picture 1" descr="A picture containing design, snowflake, 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55516" name="Picture 1" descr="A picture containing design, snowflake, diagram&#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1009650" cy="904875"/>
                    </a:xfrm>
                    <a:prstGeom prst="rect">
                      <a:avLst/>
                    </a:prstGeom>
                  </pic:spPr>
                </pic:pic>
              </a:graphicData>
            </a:graphic>
          </wp:anchor>
        </w:drawing>
      </w:r>
      <w:r w:rsidRPr="00166FD7">
        <w:rPr>
          <w:rFonts w:ascii="Arial" w:hAnsi="Arial" w:cs="Arial"/>
          <w:b/>
          <w:bCs/>
          <w:sz w:val="28"/>
          <w:szCs w:val="28"/>
          <w:u w:val="single"/>
        </w:rPr>
        <w:t xml:space="preserve">Job Description &amp; Person Specification </w:t>
      </w:r>
      <w:r w:rsidRPr="00166FD7">
        <w:rPr>
          <w:rFonts w:ascii="Arial" w:hAnsi="Arial" w:cs="Arial"/>
          <w:b/>
          <w:bCs/>
          <w:sz w:val="28"/>
          <w:szCs w:val="28"/>
          <w:u w:val="single"/>
        </w:rPr>
        <w:br/>
      </w:r>
      <w:r w:rsidR="00956300">
        <w:rPr>
          <w:rFonts w:ascii="Arial" w:hAnsi="Arial" w:cs="Arial"/>
          <w:b/>
          <w:bCs/>
          <w:sz w:val="28"/>
          <w:szCs w:val="28"/>
          <w:u w:val="single"/>
        </w:rPr>
        <w:t>Support Worker (</w:t>
      </w:r>
      <w:r w:rsidR="005754B2">
        <w:rPr>
          <w:rFonts w:ascii="Arial" w:hAnsi="Arial" w:cs="Arial"/>
          <w:b/>
          <w:bCs/>
          <w:sz w:val="28"/>
          <w:szCs w:val="28"/>
          <w:u w:val="single"/>
        </w:rPr>
        <w:t>Waking Nights</w:t>
      </w:r>
      <w:r w:rsidR="00956300">
        <w:rPr>
          <w:rFonts w:ascii="Arial" w:hAnsi="Arial" w:cs="Arial"/>
          <w:b/>
          <w:bCs/>
          <w:sz w:val="28"/>
          <w:szCs w:val="28"/>
          <w:u w:val="single"/>
        </w:rPr>
        <w:t>)</w:t>
      </w:r>
    </w:p>
    <w:p w14:paraId="264415C2" w14:textId="77777777" w:rsidR="007B0AB8" w:rsidRPr="00166FD7" w:rsidRDefault="007B0AB8">
      <w:pPr>
        <w:rPr>
          <w:rFonts w:ascii="Arial" w:hAnsi="Arial" w:cs="Arial"/>
        </w:rPr>
      </w:pPr>
    </w:p>
    <w:tbl>
      <w:tblPr>
        <w:tblStyle w:val="TableGrid"/>
        <w:tblW w:w="10020" w:type="dxa"/>
        <w:tblInd w:w="-530" w:type="dxa"/>
        <w:tblLook w:val="04A0" w:firstRow="1" w:lastRow="0" w:firstColumn="1" w:lastColumn="0" w:noHBand="0" w:noVBand="1"/>
      </w:tblPr>
      <w:tblGrid>
        <w:gridCol w:w="2557"/>
        <w:gridCol w:w="7463"/>
      </w:tblGrid>
      <w:tr w:rsidR="00EC4F18" w:rsidRPr="00166FD7" w14:paraId="14BEA3D4" w14:textId="77777777" w:rsidTr="00BC44A6">
        <w:trPr>
          <w:trHeight w:val="410"/>
        </w:trPr>
        <w:tc>
          <w:tcPr>
            <w:tcW w:w="2557" w:type="dxa"/>
            <w:shd w:val="clear" w:color="auto" w:fill="D9D9D9" w:themeFill="background1" w:themeFillShade="D9"/>
          </w:tcPr>
          <w:p w14:paraId="33A49C92" w14:textId="603F1589" w:rsidR="00EC4F18" w:rsidRPr="003E1DF5" w:rsidRDefault="00FF53E0">
            <w:pPr>
              <w:rPr>
                <w:rFonts w:ascii="Arial" w:hAnsi="Arial" w:cs="Arial"/>
                <w:b/>
                <w:bCs/>
              </w:rPr>
            </w:pPr>
            <w:r w:rsidRPr="003E1DF5">
              <w:rPr>
                <w:rFonts w:ascii="Arial" w:hAnsi="Arial" w:cs="Arial"/>
                <w:b/>
                <w:bCs/>
              </w:rPr>
              <w:t>JOB TITLE</w:t>
            </w:r>
          </w:p>
        </w:tc>
        <w:tc>
          <w:tcPr>
            <w:tcW w:w="7463" w:type="dxa"/>
          </w:tcPr>
          <w:p w14:paraId="4D175FAF" w14:textId="2F1108D2" w:rsidR="00EC4F18" w:rsidRPr="006C167C" w:rsidRDefault="001E566C">
            <w:pPr>
              <w:rPr>
                <w:rFonts w:ascii="Arial" w:hAnsi="Arial" w:cs="Arial"/>
              </w:rPr>
            </w:pPr>
            <w:r w:rsidRPr="006C167C">
              <w:rPr>
                <w:rFonts w:ascii="Arial" w:eastAsia="Times New Roman" w:hAnsi="Arial" w:cs="Arial"/>
                <w:color w:val="333333"/>
                <w:kern w:val="0"/>
                <w:shd w:val="clear" w:color="auto" w:fill="FFFFFF"/>
                <w:lang w:eastAsia="en-GB"/>
                <w14:ligatures w14:val="none"/>
              </w:rPr>
              <w:t>Support Worker (</w:t>
            </w:r>
            <w:r w:rsidR="00BA0BA6">
              <w:rPr>
                <w:rFonts w:ascii="Arial" w:eastAsia="Times New Roman" w:hAnsi="Arial" w:cs="Arial"/>
                <w:color w:val="333333"/>
                <w:kern w:val="0"/>
                <w:shd w:val="clear" w:color="auto" w:fill="FFFFFF"/>
                <w:lang w:eastAsia="en-GB"/>
                <w14:ligatures w14:val="none"/>
              </w:rPr>
              <w:t>Waking Nights</w:t>
            </w:r>
            <w:r w:rsidRPr="006C167C">
              <w:rPr>
                <w:rFonts w:ascii="Arial" w:eastAsia="Times New Roman" w:hAnsi="Arial" w:cs="Arial"/>
                <w:color w:val="333333"/>
                <w:kern w:val="0"/>
                <w:shd w:val="clear" w:color="auto" w:fill="FFFFFF"/>
                <w:lang w:eastAsia="en-GB"/>
                <w14:ligatures w14:val="none"/>
              </w:rPr>
              <w:t>)</w:t>
            </w:r>
          </w:p>
        </w:tc>
      </w:tr>
      <w:tr w:rsidR="00EC4F18" w:rsidRPr="00166FD7" w14:paraId="5895BF54" w14:textId="77777777" w:rsidTr="00BC44A6">
        <w:trPr>
          <w:trHeight w:val="410"/>
        </w:trPr>
        <w:tc>
          <w:tcPr>
            <w:tcW w:w="2557" w:type="dxa"/>
            <w:shd w:val="clear" w:color="auto" w:fill="D9D9D9" w:themeFill="background1" w:themeFillShade="D9"/>
          </w:tcPr>
          <w:p w14:paraId="067DF949" w14:textId="1EB171E3" w:rsidR="00EC4F18" w:rsidRPr="003E1DF5" w:rsidRDefault="00FF53E0">
            <w:pPr>
              <w:rPr>
                <w:rFonts w:ascii="Arial" w:hAnsi="Arial" w:cs="Arial"/>
                <w:b/>
                <w:bCs/>
              </w:rPr>
            </w:pPr>
            <w:r w:rsidRPr="003E1DF5">
              <w:rPr>
                <w:rFonts w:ascii="Arial" w:hAnsi="Arial" w:cs="Arial"/>
                <w:b/>
                <w:bCs/>
              </w:rPr>
              <w:t>LOCATION</w:t>
            </w:r>
          </w:p>
        </w:tc>
        <w:tc>
          <w:tcPr>
            <w:tcW w:w="7463" w:type="dxa"/>
          </w:tcPr>
          <w:p w14:paraId="29D12C1B" w14:textId="4F9A869C" w:rsidR="00EC4F18" w:rsidRPr="006C167C" w:rsidRDefault="002D7BAC">
            <w:pPr>
              <w:rPr>
                <w:rFonts w:ascii="Arial" w:hAnsi="Arial" w:cs="Arial"/>
              </w:rPr>
            </w:pPr>
            <w:r w:rsidRPr="006C167C">
              <w:rPr>
                <w:rFonts w:ascii="Arial" w:eastAsia="Times New Roman" w:hAnsi="Arial" w:cs="Arial"/>
                <w:color w:val="333333"/>
                <w:kern w:val="0"/>
                <w:lang w:eastAsia="en-GB"/>
                <w14:ligatures w14:val="none"/>
              </w:rPr>
              <w:t>Morning Star House</w:t>
            </w:r>
            <w:r w:rsidR="00A45B8E">
              <w:rPr>
                <w:rFonts w:ascii="Arial" w:eastAsia="Times New Roman" w:hAnsi="Arial" w:cs="Arial"/>
                <w:color w:val="333333"/>
                <w:kern w:val="0"/>
                <w:lang w:eastAsia="en-GB"/>
                <w14:ligatures w14:val="none"/>
              </w:rPr>
              <w:t>, 2-12 Divis Street,</w:t>
            </w:r>
            <w:r w:rsidRPr="006C167C">
              <w:rPr>
                <w:rFonts w:ascii="Arial" w:eastAsia="Times New Roman" w:hAnsi="Arial" w:cs="Arial"/>
                <w:color w:val="333333"/>
                <w:kern w:val="0"/>
                <w:lang w:eastAsia="en-GB"/>
                <w14:ligatures w14:val="none"/>
              </w:rPr>
              <w:t xml:space="preserve"> Belfast</w:t>
            </w:r>
            <w:r w:rsidR="00A45B8E">
              <w:rPr>
                <w:rFonts w:ascii="Arial" w:eastAsia="Times New Roman" w:hAnsi="Arial" w:cs="Arial"/>
                <w:color w:val="333333"/>
                <w:kern w:val="0"/>
                <w:lang w:eastAsia="en-GB"/>
                <w14:ligatures w14:val="none"/>
              </w:rPr>
              <w:t>, BT12 4AD</w:t>
            </w:r>
          </w:p>
        </w:tc>
      </w:tr>
      <w:tr w:rsidR="00EC4F18" w:rsidRPr="00166FD7" w14:paraId="6FB41088" w14:textId="77777777" w:rsidTr="00BC44A6">
        <w:trPr>
          <w:trHeight w:val="410"/>
        </w:trPr>
        <w:tc>
          <w:tcPr>
            <w:tcW w:w="2557" w:type="dxa"/>
            <w:shd w:val="clear" w:color="auto" w:fill="D9D9D9" w:themeFill="background1" w:themeFillShade="D9"/>
          </w:tcPr>
          <w:p w14:paraId="06AED6FB" w14:textId="5CAE1A8B" w:rsidR="00EC4F18" w:rsidRPr="003E1DF5" w:rsidRDefault="00FF53E0">
            <w:pPr>
              <w:rPr>
                <w:rFonts w:ascii="Arial" w:hAnsi="Arial" w:cs="Arial"/>
                <w:b/>
                <w:bCs/>
              </w:rPr>
            </w:pPr>
            <w:r w:rsidRPr="003E1DF5">
              <w:rPr>
                <w:rFonts w:ascii="Arial" w:hAnsi="Arial" w:cs="Arial"/>
                <w:b/>
                <w:bCs/>
              </w:rPr>
              <w:t xml:space="preserve">ACCOUNTABLE TO </w:t>
            </w:r>
          </w:p>
        </w:tc>
        <w:tc>
          <w:tcPr>
            <w:tcW w:w="7463" w:type="dxa"/>
          </w:tcPr>
          <w:p w14:paraId="7C7A0238" w14:textId="2D579E05" w:rsidR="00EC4F18" w:rsidRPr="006C167C" w:rsidRDefault="008C683E">
            <w:pPr>
              <w:rPr>
                <w:rFonts w:ascii="Arial" w:hAnsi="Arial" w:cs="Arial"/>
              </w:rPr>
            </w:pPr>
            <w:r w:rsidRPr="006C167C">
              <w:rPr>
                <w:rFonts w:ascii="Arial" w:eastAsia="Times New Roman" w:hAnsi="Arial" w:cs="Arial"/>
                <w:color w:val="333333"/>
                <w:kern w:val="0"/>
                <w:lang w:eastAsia="en-GB"/>
                <w14:ligatures w14:val="none"/>
              </w:rPr>
              <w:t>Service Manager</w:t>
            </w:r>
            <w:r w:rsidR="001B2637">
              <w:rPr>
                <w:rFonts w:ascii="Arial" w:eastAsia="Times New Roman" w:hAnsi="Arial" w:cs="Arial"/>
                <w:color w:val="333333"/>
                <w:kern w:val="0"/>
                <w:lang w:eastAsia="en-GB"/>
                <w14:ligatures w14:val="none"/>
              </w:rPr>
              <w:t xml:space="preserve"> &amp; Deputy Service Manager</w:t>
            </w:r>
          </w:p>
        </w:tc>
      </w:tr>
      <w:tr w:rsidR="00EC4F18" w:rsidRPr="00166FD7" w14:paraId="7D523D0D" w14:textId="77777777" w:rsidTr="00BC44A6">
        <w:trPr>
          <w:trHeight w:val="410"/>
        </w:trPr>
        <w:tc>
          <w:tcPr>
            <w:tcW w:w="2557" w:type="dxa"/>
            <w:shd w:val="clear" w:color="auto" w:fill="D9D9D9" w:themeFill="background1" w:themeFillShade="D9"/>
          </w:tcPr>
          <w:p w14:paraId="11377E4B" w14:textId="2226CBBD" w:rsidR="00EC4F18" w:rsidRPr="003E1DF5" w:rsidRDefault="00FF53E0">
            <w:pPr>
              <w:rPr>
                <w:rFonts w:ascii="Arial" w:hAnsi="Arial" w:cs="Arial"/>
                <w:b/>
                <w:bCs/>
              </w:rPr>
            </w:pPr>
            <w:r w:rsidRPr="003E1DF5">
              <w:rPr>
                <w:rFonts w:ascii="Arial" w:hAnsi="Arial" w:cs="Arial"/>
                <w:b/>
                <w:bCs/>
              </w:rPr>
              <w:t>SALARY</w:t>
            </w:r>
          </w:p>
        </w:tc>
        <w:tc>
          <w:tcPr>
            <w:tcW w:w="7463" w:type="dxa"/>
          </w:tcPr>
          <w:p w14:paraId="18F4AB09" w14:textId="1CEA9574" w:rsidR="00EC4F18" w:rsidRPr="006C167C" w:rsidRDefault="006C167C">
            <w:pPr>
              <w:rPr>
                <w:rFonts w:ascii="Arial" w:hAnsi="Arial" w:cs="Arial"/>
              </w:rPr>
            </w:pPr>
            <w:r w:rsidRPr="006C167C">
              <w:rPr>
                <w:rFonts w:ascii="Arial" w:hAnsi="Arial" w:cs="Arial"/>
              </w:rPr>
              <w:t>£</w:t>
            </w:r>
            <w:r w:rsidR="00BA0BA6">
              <w:rPr>
                <w:rFonts w:ascii="Arial" w:hAnsi="Arial" w:cs="Arial"/>
              </w:rPr>
              <w:t>29,206 - £30,785</w:t>
            </w:r>
            <w:r w:rsidRPr="006C167C">
              <w:rPr>
                <w:rFonts w:ascii="Arial" w:hAnsi="Arial" w:cs="Arial"/>
              </w:rPr>
              <w:t xml:space="preserve"> per annum </w:t>
            </w:r>
          </w:p>
        </w:tc>
      </w:tr>
      <w:tr w:rsidR="00EC4F18" w:rsidRPr="00166FD7" w14:paraId="4CF3687E" w14:textId="77777777" w:rsidTr="00BC44A6">
        <w:trPr>
          <w:trHeight w:val="410"/>
        </w:trPr>
        <w:tc>
          <w:tcPr>
            <w:tcW w:w="2557" w:type="dxa"/>
            <w:shd w:val="clear" w:color="auto" w:fill="D9D9D9" w:themeFill="background1" w:themeFillShade="D9"/>
          </w:tcPr>
          <w:p w14:paraId="77418D0A" w14:textId="7FB36AB6" w:rsidR="00EC4F18" w:rsidRPr="003E1DF5" w:rsidRDefault="00FF53E0">
            <w:pPr>
              <w:rPr>
                <w:rFonts w:ascii="Arial" w:hAnsi="Arial" w:cs="Arial"/>
                <w:b/>
                <w:bCs/>
              </w:rPr>
            </w:pPr>
            <w:r w:rsidRPr="003E1DF5">
              <w:rPr>
                <w:rFonts w:ascii="Arial" w:hAnsi="Arial" w:cs="Arial"/>
                <w:b/>
                <w:bCs/>
              </w:rPr>
              <w:t>HOURS OF WORK</w:t>
            </w:r>
          </w:p>
        </w:tc>
        <w:tc>
          <w:tcPr>
            <w:tcW w:w="7463" w:type="dxa"/>
          </w:tcPr>
          <w:p w14:paraId="28CC9EC3" w14:textId="7E261D20" w:rsidR="00EC4F18" w:rsidRPr="006C167C" w:rsidRDefault="00353E65">
            <w:pPr>
              <w:rPr>
                <w:rFonts w:ascii="Arial" w:hAnsi="Arial" w:cs="Arial"/>
              </w:rPr>
            </w:pPr>
            <w:r w:rsidRPr="006C167C">
              <w:rPr>
                <w:rFonts w:ascii="Arial" w:eastAsia="Times New Roman" w:hAnsi="Arial" w:cs="Arial"/>
                <w:color w:val="333333"/>
                <w:kern w:val="0"/>
                <w:lang w:eastAsia="en-GB"/>
                <w14:ligatures w14:val="none"/>
              </w:rPr>
              <w:t>4</w:t>
            </w:r>
            <w:r w:rsidR="00BA0BA6">
              <w:rPr>
                <w:rFonts w:ascii="Arial" w:eastAsia="Times New Roman" w:hAnsi="Arial" w:cs="Arial"/>
                <w:color w:val="333333"/>
                <w:kern w:val="0"/>
                <w:lang w:eastAsia="en-GB"/>
                <w14:ligatures w14:val="none"/>
              </w:rPr>
              <w:t>6</w:t>
            </w:r>
            <w:r w:rsidRPr="006C167C">
              <w:rPr>
                <w:rFonts w:ascii="Arial" w:eastAsia="Times New Roman" w:hAnsi="Arial" w:cs="Arial"/>
                <w:color w:val="333333"/>
                <w:kern w:val="0"/>
                <w:lang w:eastAsia="en-GB"/>
                <w14:ligatures w14:val="none"/>
              </w:rPr>
              <w:t>-hour week (3 on – 3 off rota)</w:t>
            </w:r>
          </w:p>
        </w:tc>
      </w:tr>
      <w:tr w:rsidR="00FF53E0" w:rsidRPr="00166FD7" w14:paraId="417DC194" w14:textId="77777777" w:rsidTr="00BC44A6">
        <w:trPr>
          <w:trHeight w:val="410"/>
        </w:trPr>
        <w:tc>
          <w:tcPr>
            <w:tcW w:w="2557" w:type="dxa"/>
            <w:shd w:val="clear" w:color="auto" w:fill="D9D9D9" w:themeFill="background1" w:themeFillShade="D9"/>
          </w:tcPr>
          <w:p w14:paraId="221E122D" w14:textId="5176CB1F" w:rsidR="00FF53E0" w:rsidRPr="003E1DF5" w:rsidRDefault="00CD78C2">
            <w:pPr>
              <w:rPr>
                <w:rFonts w:ascii="Arial" w:hAnsi="Arial" w:cs="Arial"/>
                <w:b/>
                <w:bCs/>
              </w:rPr>
            </w:pPr>
            <w:r>
              <w:rPr>
                <w:rFonts w:ascii="Arial" w:hAnsi="Arial" w:cs="Arial"/>
                <w:b/>
                <w:bCs/>
              </w:rPr>
              <w:t>CONTRACT TYPE</w:t>
            </w:r>
          </w:p>
        </w:tc>
        <w:tc>
          <w:tcPr>
            <w:tcW w:w="7463" w:type="dxa"/>
          </w:tcPr>
          <w:p w14:paraId="76AC0D0E" w14:textId="648CB8A3" w:rsidR="00FF53E0" w:rsidRPr="006C167C" w:rsidRDefault="00121CAA">
            <w:pPr>
              <w:rPr>
                <w:rFonts w:ascii="Arial" w:hAnsi="Arial" w:cs="Arial"/>
              </w:rPr>
            </w:pPr>
            <w:r w:rsidRPr="006C167C">
              <w:rPr>
                <w:rFonts w:ascii="Arial" w:eastAsia="Times New Roman" w:hAnsi="Arial" w:cs="Arial"/>
                <w:color w:val="333333"/>
                <w:kern w:val="0"/>
                <w:lang w:eastAsia="en-GB"/>
                <w14:ligatures w14:val="none"/>
              </w:rPr>
              <w:t>Permanent</w:t>
            </w:r>
            <w:r w:rsidRPr="006C167C">
              <w:rPr>
                <w:rFonts w:ascii="inherit" w:eastAsia="Times New Roman" w:hAnsi="inherit" w:cs="Arial"/>
                <w:b/>
                <w:bCs/>
                <w:color w:val="333333"/>
                <w:kern w:val="0"/>
                <w:lang w:eastAsia="en-GB"/>
                <w14:ligatures w14:val="none"/>
              </w:rPr>
              <w:t> </w:t>
            </w:r>
          </w:p>
        </w:tc>
      </w:tr>
      <w:tr w:rsidR="00CD78C2" w:rsidRPr="00166FD7" w14:paraId="7E06CDAA" w14:textId="77777777" w:rsidTr="00BC44A6">
        <w:trPr>
          <w:trHeight w:val="410"/>
        </w:trPr>
        <w:tc>
          <w:tcPr>
            <w:tcW w:w="2557" w:type="dxa"/>
            <w:shd w:val="clear" w:color="auto" w:fill="D9D9D9" w:themeFill="background1" w:themeFillShade="D9"/>
          </w:tcPr>
          <w:p w14:paraId="4998EFCF" w14:textId="34E9386B" w:rsidR="00CD78C2" w:rsidRDefault="00CD78C2">
            <w:pPr>
              <w:rPr>
                <w:rFonts w:ascii="Arial" w:hAnsi="Arial" w:cs="Arial"/>
                <w:b/>
                <w:bCs/>
              </w:rPr>
            </w:pPr>
            <w:r>
              <w:rPr>
                <w:rFonts w:ascii="Arial" w:hAnsi="Arial" w:cs="Arial"/>
                <w:b/>
                <w:bCs/>
              </w:rPr>
              <w:t>BENEFITS</w:t>
            </w:r>
          </w:p>
        </w:tc>
        <w:tc>
          <w:tcPr>
            <w:tcW w:w="7463" w:type="dxa"/>
          </w:tcPr>
          <w:p w14:paraId="5F491CA0" w14:textId="77777777" w:rsidR="00CD78C2" w:rsidRDefault="00CD78C2" w:rsidP="00CD78C2">
            <w:pPr>
              <w:pStyle w:val="ListParagraph"/>
              <w:numPr>
                <w:ilvl w:val="0"/>
                <w:numId w:val="6"/>
              </w:numPr>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 xml:space="preserve">Paid Access NI checks </w:t>
            </w:r>
          </w:p>
          <w:p w14:paraId="5FBD8221" w14:textId="77777777" w:rsidR="00CD78C2" w:rsidRDefault="00CD78C2" w:rsidP="00CD78C2">
            <w:pPr>
              <w:pStyle w:val="ListParagraph"/>
              <w:numPr>
                <w:ilvl w:val="0"/>
                <w:numId w:val="6"/>
              </w:numPr>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 xml:space="preserve">Paid NISCC </w:t>
            </w:r>
            <w:r w:rsidR="00BB0C0C">
              <w:rPr>
                <w:rFonts w:ascii="Arial" w:eastAsia="Times New Roman" w:hAnsi="Arial" w:cs="Arial"/>
                <w:color w:val="333333"/>
                <w:kern w:val="0"/>
                <w:lang w:eastAsia="en-GB"/>
                <w14:ligatures w14:val="none"/>
              </w:rPr>
              <w:t>registrations</w:t>
            </w:r>
          </w:p>
          <w:p w14:paraId="315BE354" w14:textId="77777777" w:rsidR="00BB0C0C" w:rsidRDefault="00BB0C0C" w:rsidP="00CD78C2">
            <w:pPr>
              <w:pStyle w:val="ListParagraph"/>
              <w:numPr>
                <w:ilvl w:val="0"/>
                <w:numId w:val="6"/>
              </w:numPr>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Simply Health Level 2 – health care cash back plan</w:t>
            </w:r>
          </w:p>
          <w:p w14:paraId="0B34A767" w14:textId="25F75835" w:rsidR="009E68F1" w:rsidRPr="00CD78C2" w:rsidRDefault="009E68F1" w:rsidP="00CD78C2">
            <w:pPr>
              <w:pStyle w:val="ListParagraph"/>
              <w:numPr>
                <w:ilvl w:val="0"/>
                <w:numId w:val="6"/>
              </w:numPr>
              <w:rPr>
                <w:rFonts w:ascii="Arial" w:eastAsia="Times New Roman" w:hAnsi="Arial" w:cs="Arial"/>
                <w:color w:val="333333"/>
                <w:kern w:val="0"/>
                <w:lang w:eastAsia="en-GB"/>
                <w14:ligatures w14:val="none"/>
              </w:rPr>
            </w:pPr>
            <w:r>
              <w:rPr>
                <w:rFonts w:ascii="Arial" w:eastAsia="Times New Roman" w:hAnsi="Arial" w:cs="Arial"/>
                <w:color w:val="333333"/>
                <w:kern w:val="0"/>
                <w:lang w:eastAsia="en-GB"/>
                <w14:ligatures w14:val="none"/>
              </w:rPr>
              <w:t xml:space="preserve">Paid sick leave 4 weeks full pay </w:t>
            </w:r>
            <w:r w:rsidR="00B729B5">
              <w:rPr>
                <w:rFonts w:ascii="Arial" w:eastAsia="Times New Roman" w:hAnsi="Arial" w:cs="Arial"/>
                <w:color w:val="333333"/>
                <w:kern w:val="0"/>
                <w:lang w:eastAsia="en-GB"/>
                <w14:ligatures w14:val="none"/>
              </w:rPr>
              <w:t>after</w:t>
            </w:r>
            <w:r>
              <w:rPr>
                <w:rFonts w:ascii="Arial" w:eastAsia="Times New Roman" w:hAnsi="Arial" w:cs="Arial"/>
                <w:color w:val="333333"/>
                <w:kern w:val="0"/>
                <w:lang w:eastAsia="en-GB"/>
                <w14:ligatures w14:val="none"/>
              </w:rPr>
              <w:t xml:space="preserve"> probationary period </w:t>
            </w:r>
          </w:p>
        </w:tc>
      </w:tr>
      <w:tr w:rsidR="00FF53E0" w:rsidRPr="00166FD7" w14:paraId="4916F46B" w14:textId="77777777" w:rsidTr="00BC44A6">
        <w:trPr>
          <w:trHeight w:val="410"/>
        </w:trPr>
        <w:tc>
          <w:tcPr>
            <w:tcW w:w="2557" w:type="dxa"/>
            <w:shd w:val="clear" w:color="auto" w:fill="D9D9D9" w:themeFill="background1" w:themeFillShade="D9"/>
          </w:tcPr>
          <w:p w14:paraId="1ABB46F4" w14:textId="136EE3D3" w:rsidR="00FF53E0" w:rsidRPr="003E1DF5" w:rsidRDefault="00F500A5">
            <w:pPr>
              <w:rPr>
                <w:rFonts w:ascii="Arial" w:hAnsi="Arial" w:cs="Arial"/>
                <w:b/>
                <w:bCs/>
              </w:rPr>
            </w:pPr>
            <w:r w:rsidRPr="003E1DF5">
              <w:rPr>
                <w:rFonts w:ascii="Arial" w:hAnsi="Arial" w:cs="Arial"/>
                <w:b/>
                <w:bCs/>
              </w:rPr>
              <w:t>JOB PURPOSE</w:t>
            </w:r>
          </w:p>
        </w:tc>
        <w:tc>
          <w:tcPr>
            <w:tcW w:w="7463" w:type="dxa"/>
          </w:tcPr>
          <w:p w14:paraId="1D9DC839" w14:textId="4DF35568" w:rsidR="00FF53E0" w:rsidRPr="006C167C" w:rsidRDefault="007A45D3">
            <w:pPr>
              <w:rPr>
                <w:rFonts w:ascii="Arial" w:hAnsi="Arial" w:cs="Arial"/>
              </w:rPr>
            </w:pPr>
            <w:r w:rsidRPr="006C167C">
              <w:rPr>
                <w:rFonts w:ascii="Arial" w:hAnsi="Arial" w:cs="Arial"/>
              </w:rPr>
              <w:t>To be part of the support team within Morning Star House assisting with the provisions of temporary accommodation and 24-hour support services for individuals experiencing homelessness.</w:t>
            </w:r>
          </w:p>
        </w:tc>
      </w:tr>
      <w:tr w:rsidR="00F500A5" w:rsidRPr="00166FD7" w14:paraId="79634E3B" w14:textId="77777777" w:rsidTr="00BC44A6">
        <w:trPr>
          <w:trHeight w:val="410"/>
        </w:trPr>
        <w:tc>
          <w:tcPr>
            <w:tcW w:w="2557" w:type="dxa"/>
            <w:shd w:val="clear" w:color="auto" w:fill="D9D9D9" w:themeFill="background1" w:themeFillShade="D9"/>
          </w:tcPr>
          <w:p w14:paraId="500EEB99" w14:textId="32CE3DFF" w:rsidR="00F500A5" w:rsidRPr="003E1DF5" w:rsidRDefault="00F500A5">
            <w:pPr>
              <w:rPr>
                <w:rFonts w:ascii="Arial" w:hAnsi="Arial" w:cs="Arial"/>
                <w:b/>
                <w:bCs/>
              </w:rPr>
            </w:pPr>
            <w:r w:rsidRPr="003E1DF5">
              <w:rPr>
                <w:rFonts w:ascii="Arial" w:hAnsi="Arial" w:cs="Arial"/>
                <w:b/>
                <w:bCs/>
              </w:rPr>
              <w:t xml:space="preserve">KEY DUTIES &amp; REPSONSIBLITIES </w:t>
            </w:r>
          </w:p>
        </w:tc>
        <w:tc>
          <w:tcPr>
            <w:tcW w:w="7463" w:type="dxa"/>
            <w:shd w:val="clear" w:color="auto" w:fill="D9D9D9" w:themeFill="background1" w:themeFillShade="D9"/>
          </w:tcPr>
          <w:p w14:paraId="67711C9B" w14:textId="77777777" w:rsidR="00F500A5" w:rsidRPr="006C167C" w:rsidRDefault="00F500A5">
            <w:pPr>
              <w:rPr>
                <w:rFonts w:ascii="Arial" w:hAnsi="Arial" w:cs="Arial"/>
              </w:rPr>
            </w:pPr>
          </w:p>
        </w:tc>
      </w:tr>
      <w:tr w:rsidR="00F500A5" w:rsidRPr="00166FD7" w14:paraId="0126785C" w14:textId="77777777" w:rsidTr="00BC44A6">
        <w:trPr>
          <w:trHeight w:val="410"/>
        </w:trPr>
        <w:tc>
          <w:tcPr>
            <w:tcW w:w="2557" w:type="dxa"/>
            <w:shd w:val="clear" w:color="auto" w:fill="D9D9D9" w:themeFill="background1" w:themeFillShade="D9"/>
          </w:tcPr>
          <w:p w14:paraId="529DD247" w14:textId="68B4CCBE" w:rsidR="00F500A5" w:rsidRPr="003E1DF5" w:rsidRDefault="002367F7" w:rsidP="002367F7">
            <w:pPr>
              <w:pStyle w:val="ListParagraph"/>
              <w:numPr>
                <w:ilvl w:val="0"/>
                <w:numId w:val="3"/>
              </w:numPr>
              <w:rPr>
                <w:rFonts w:ascii="Arial" w:hAnsi="Arial" w:cs="Arial"/>
                <w:b/>
                <w:bCs/>
              </w:rPr>
            </w:pPr>
            <w:r w:rsidRPr="003E1DF5">
              <w:rPr>
                <w:rFonts w:ascii="Arial" w:hAnsi="Arial" w:cs="Arial"/>
                <w:b/>
                <w:bCs/>
              </w:rPr>
              <w:t>GENERAL TASKS</w:t>
            </w:r>
          </w:p>
        </w:tc>
        <w:tc>
          <w:tcPr>
            <w:tcW w:w="7463" w:type="dxa"/>
          </w:tcPr>
          <w:p w14:paraId="0E13A9F9" w14:textId="0908A4D7" w:rsidR="00874AAC" w:rsidRPr="00166FD7" w:rsidRDefault="00874AAC" w:rsidP="00874AAC">
            <w:pPr>
              <w:pStyle w:val="ListParagraph"/>
              <w:numPr>
                <w:ilvl w:val="0"/>
                <w:numId w:val="4"/>
              </w:numPr>
              <w:rPr>
                <w:rFonts w:ascii="Arial" w:hAnsi="Arial" w:cs="Arial"/>
              </w:rPr>
            </w:pPr>
            <w:r w:rsidRPr="00166FD7">
              <w:rPr>
                <w:rFonts w:ascii="Arial" w:hAnsi="Arial" w:cs="Arial"/>
              </w:rPr>
              <w:t xml:space="preserve">To </w:t>
            </w:r>
            <w:r>
              <w:rPr>
                <w:rFonts w:ascii="Arial" w:hAnsi="Arial" w:cs="Arial"/>
              </w:rPr>
              <w:t>be part of the</w:t>
            </w:r>
            <w:r w:rsidRPr="00166FD7">
              <w:rPr>
                <w:rFonts w:ascii="Arial" w:hAnsi="Arial" w:cs="Arial"/>
              </w:rPr>
              <w:t xml:space="preserve"> staff team assist</w:t>
            </w:r>
            <w:r>
              <w:rPr>
                <w:rFonts w:ascii="Arial" w:hAnsi="Arial" w:cs="Arial"/>
              </w:rPr>
              <w:t>ing</w:t>
            </w:r>
            <w:r w:rsidRPr="00166FD7">
              <w:rPr>
                <w:rFonts w:ascii="Arial" w:hAnsi="Arial" w:cs="Arial"/>
              </w:rPr>
              <w:t xml:space="preserve"> Morning Star House to achieve its aims and objectives</w:t>
            </w:r>
          </w:p>
          <w:p w14:paraId="236C7992" w14:textId="77777777" w:rsidR="00874AAC" w:rsidRPr="00166FD7" w:rsidRDefault="00874AAC" w:rsidP="00874AAC">
            <w:pPr>
              <w:pStyle w:val="ListParagraph"/>
              <w:numPr>
                <w:ilvl w:val="0"/>
                <w:numId w:val="4"/>
              </w:numPr>
              <w:rPr>
                <w:rFonts w:ascii="Arial" w:hAnsi="Arial" w:cs="Arial"/>
              </w:rPr>
            </w:pPr>
            <w:r w:rsidRPr="00166FD7">
              <w:rPr>
                <w:rFonts w:ascii="Arial" w:hAnsi="Arial" w:cs="Arial"/>
                <w:color w:val="333333"/>
              </w:rPr>
              <w:t>To communicate effectively with staff, volunteers, and residents to ensure a comprehensive service is provided.</w:t>
            </w:r>
          </w:p>
          <w:p w14:paraId="13808DCA" w14:textId="77777777" w:rsidR="00874AAC" w:rsidRPr="00166FD7" w:rsidRDefault="00874AAC" w:rsidP="00874AAC">
            <w:pPr>
              <w:pStyle w:val="ListParagraph"/>
              <w:numPr>
                <w:ilvl w:val="0"/>
                <w:numId w:val="4"/>
              </w:numPr>
              <w:rPr>
                <w:rFonts w:ascii="Arial" w:hAnsi="Arial" w:cs="Arial"/>
              </w:rPr>
            </w:pPr>
            <w:r w:rsidRPr="00166FD7">
              <w:rPr>
                <w:rFonts w:ascii="Arial" w:hAnsi="Arial" w:cs="Arial"/>
                <w:color w:val="333333"/>
              </w:rPr>
              <w:t>To plan &amp; manage the workload effectively.</w:t>
            </w:r>
          </w:p>
          <w:p w14:paraId="0B98D4C0" w14:textId="45CC3741" w:rsidR="00E560EA" w:rsidRPr="006C167C" w:rsidRDefault="00874AAC" w:rsidP="00874AAC">
            <w:pPr>
              <w:pStyle w:val="ListParagraph"/>
              <w:numPr>
                <w:ilvl w:val="0"/>
                <w:numId w:val="4"/>
              </w:numPr>
              <w:rPr>
                <w:rFonts w:ascii="Arial" w:hAnsi="Arial" w:cs="Arial"/>
              </w:rPr>
            </w:pPr>
            <w:r w:rsidRPr="00166FD7">
              <w:rPr>
                <w:rFonts w:ascii="Arial" w:hAnsi="Arial" w:cs="Arial"/>
                <w:color w:val="333333"/>
              </w:rPr>
              <w:t>To positively encourage, support and implement the ethos and traditions of MSH.</w:t>
            </w:r>
          </w:p>
        </w:tc>
      </w:tr>
      <w:tr w:rsidR="00BC44A6" w:rsidRPr="00166FD7" w14:paraId="3044E618" w14:textId="77777777" w:rsidTr="00BC44A6">
        <w:trPr>
          <w:trHeight w:val="410"/>
        </w:trPr>
        <w:tc>
          <w:tcPr>
            <w:tcW w:w="2557" w:type="dxa"/>
            <w:shd w:val="clear" w:color="auto" w:fill="D9D9D9" w:themeFill="background1" w:themeFillShade="D9"/>
          </w:tcPr>
          <w:p w14:paraId="6A5EA10F" w14:textId="394AEC61"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ENSURING OUTCOMES FOR CLIENTS</w:t>
            </w:r>
          </w:p>
        </w:tc>
        <w:tc>
          <w:tcPr>
            <w:tcW w:w="7463" w:type="dxa"/>
          </w:tcPr>
          <w:p w14:paraId="2B30EAFB" w14:textId="7A84B2E4" w:rsidR="00BC44A6" w:rsidRPr="00740D91" w:rsidRDefault="00BC44A6" w:rsidP="00BC44A6">
            <w:pPr>
              <w:pStyle w:val="ListParagraph"/>
              <w:numPr>
                <w:ilvl w:val="0"/>
                <w:numId w:val="4"/>
              </w:numPr>
              <w:rPr>
                <w:rFonts w:ascii="Arial" w:hAnsi="Arial" w:cs="Arial"/>
              </w:rPr>
            </w:pPr>
            <w:r>
              <w:rPr>
                <w:rFonts w:ascii="Arial" w:hAnsi="Arial" w:cs="Arial"/>
              </w:rPr>
              <w:t>Provide</w:t>
            </w:r>
            <w:r w:rsidRPr="00740D91">
              <w:rPr>
                <w:rFonts w:ascii="Arial" w:hAnsi="Arial" w:cs="Arial"/>
              </w:rPr>
              <w:t xml:space="preserve"> support and advice to clients</w:t>
            </w:r>
          </w:p>
          <w:p w14:paraId="0EB3755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Ensure that referrals are booked in and out of Morning Star House effectively and efficiently ensuring that voids are managed effectively</w:t>
            </w:r>
          </w:p>
          <w:p w14:paraId="15A9D331"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Undertake assessments of client need to ensure that referrals are fairly assessed with regard to their accommodation and support need</w:t>
            </w:r>
          </w:p>
          <w:p w14:paraId="2F17BBF2"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Ensure that immediate risks associated with any challenging behaviour are identified, the risk is communicated to members of the staff team and all reasonable and appropriate steps are taken to mitigate the risk</w:t>
            </w:r>
          </w:p>
          <w:p w14:paraId="3C91EEC8"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Establish and maintain appropriate professional boundaries with clients at all times and report any concerns to management </w:t>
            </w:r>
          </w:p>
          <w:p w14:paraId="45824D84"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Liaise with external support agencies, where appropriate to ensure coordinated services and maximise opportunities for clients</w:t>
            </w:r>
          </w:p>
          <w:p w14:paraId="32E49925"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Develop person-centre support plans and risk management plans. You will take the lead in ensuring that your team are developing suitable plans for each client</w:t>
            </w:r>
          </w:p>
          <w:p w14:paraId="0C01DBA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Promote client participation and principles of good customer care by providing information and advice, and ensure that the client is consulted on all aspects of their support where possible, encouraging them to:</w:t>
            </w:r>
          </w:p>
          <w:p w14:paraId="3E54F51B"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t xml:space="preserve">manage their independent living skills including hygiene and personal and financial resources </w:t>
            </w:r>
          </w:p>
          <w:p w14:paraId="5C4BD94F"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lastRenderedPageBreak/>
              <w:t>engage with support services within the hostel environment for the purposes of capacity building and upskilling</w:t>
            </w:r>
          </w:p>
          <w:p w14:paraId="64DC96FF" w14:textId="77777777" w:rsidR="00BC44A6" w:rsidRPr="00740D91" w:rsidRDefault="00BC44A6" w:rsidP="00BC44A6">
            <w:pPr>
              <w:pStyle w:val="ListParagraph"/>
              <w:numPr>
                <w:ilvl w:val="1"/>
                <w:numId w:val="4"/>
              </w:numPr>
              <w:rPr>
                <w:rFonts w:ascii="Arial" w:hAnsi="Arial" w:cs="Arial"/>
              </w:rPr>
            </w:pPr>
            <w:r w:rsidRPr="00740D91">
              <w:rPr>
                <w:rFonts w:ascii="Arial" w:hAnsi="Arial" w:cs="Arial"/>
              </w:rPr>
              <w:t xml:space="preserve">aim to return to independent living in the community </w:t>
            </w:r>
          </w:p>
          <w:p w14:paraId="7D9992AB"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 xml:space="preserve">Keep detailed case records on each individual key client and ensure this is replicated within the team </w:t>
            </w:r>
          </w:p>
          <w:p w14:paraId="079CA8C1" w14:textId="7107BF61"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Monitor rent and service charge payments, and</w:t>
            </w:r>
            <w:r w:rsidR="00F162EF">
              <w:rPr>
                <w:rFonts w:ascii="Arial" w:hAnsi="Arial" w:cs="Arial"/>
                <w:color w:val="333333"/>
              </w:rPr>
              <w:t xml:space="preserve"> report any concerns to Management Team in a timely fashion</w:t>
            </w:r>
          </w:p>
          <w:p w14:paraId="2002A6B1"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Assist residents with individually tailored resettlement plans, in conjunction with the Resettlement Worker, where appropriate.</w:t>
            </w:r>
          </w:p>
          <w:p w14:paraId="20C19F15"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Accompany clients to appointments where necessary and as and when required at the request of the management.</w:t>
            </w:r>
          </w:p>
          <w:p w14:paraId="4B55A918" w14:textId="3F00A6BF"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Manage breaches of the licence agreement, sensitively and efficiently and in accordance with Morning Star House policies and procedures. Reporting and recording all such breaches and seek advice where necessary.</w:t>
            </w:r>
          </w:p>
        </w:tc>
      </w:tr>
      <w:tr w:rsidR="00BC44A6" w:rsidRPr="00166FD7" w14:paraId="36709BB6" w14:textId="77777777" w:rsidTr="00BC44A6">
        <w:trPr>
          <w:trHeight w:val="410"/>
        </w:trPr>
        <w:tc>
          <w:tcPr>
            <w:tcW w:w="2557" w:type="dxa"/>
            <w:shd w:val="clear" w:color="auto" w:fill="D9D9D9" w:themeFill="background1" w:themeFillShade="D9"/>
          </w:tcPr>
          <w:p w14:paraId="38C8A250" w14:textId="297DE460"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lastRenderedPageBreak/>
              <w:t xml:space="preserve">HEALTH &amp; SAFETY AND POSITIVE HOUSEKEEPING </w:t>
            </w:r>
          </w:p>
        </w:tc>
        <w:tc>
          <w:tcPr>
            <w:tcW w:w="7463" w:type="dxa"/>
          </w:tcPr>
          <w:p w14:paraId="57F2D2A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Ensure compliance with Morning Star House Health &amp; Safety Policy and procedures and report any concerns to management </w:t>
            </w:r>
          </w:p>
          <w:p w14:paraId="1989656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Contribute to the physical cleanliness standards within Morning Star House</w:t>
            </w:r>
          </w:p>
          <w:p w14:paraId="47050F57"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 xml:space="preserve">Ensure fire safety equipment is monitored and tested regularly and to report and record any defects. </w:t>
            </w:r>
            <w:r w:rsidRPr="00740D91">
              <w:rPr>
                <w:rFonts w:ascii="Arial" w:hAnsi="Arial" w:cs="Arial"/>
                <w:color w:val="333333"/>
              </w:rPr>
              <w:t>Supervise evacuation procedures and contact the fire brigade etc. in the event of a fire or any equivalent incident.</w:t>
            </w:r>
          </w:p>
          <w:p w14:paraId="282A6967"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Act as First Aider and/or Fire Warden as required</w:t>
            </w:r>
          </w:p>
          <w:p w14:paraId="7E1A645D"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rPr>
              <w:t>Ensure that all areas of the accommodation including sleeping areas, kitchens and other internal and external areas are safe and secure for clients, staff, volunteers and visitors at all times</w:t>
            </w:r>
          </w:p>
          <w:p w14:paraId="0407B327" w14:textId="55893CB8"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Ensure that no banned; illegal; prohibited; or stolen goods and materials are brought on to or remain on the premises.</w:t>
            </w:r>
          </w:p>
        </w:tc>
      </w:tr>
      <w:tr w:rsidR="00BC44A6" w:rsidRPr="00166FD7" w14:paraId="2C1C58FB" w14:textId="77777777" w:rsidTr="00BC44A6">
        <w:trPr>
          <w:trHeight w:val="410"/>
        </w:trPr>
        <w:tc>
          <w:tcPr>
            <w:tcW w:w="2557" w:type="dxa"/>
            <w:shd w:val="clear" w:color="auto" w:fill="D9D9D9" w:themeFill="background1" w:themeFillShade="D9"/>
          </w:tcPr>
          <w:p w14:paraId="3C480B8A" w14:textId="72C04130"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 xml:space="preserve">PERFORMANCE MANAGEMENT </w:t>
            </w:r>
          </w:p>
        </w:tc>
        <w:tc>
          <w:tcPr>
            <w:tcW w:w="7463" w:type="dxa"/>
          </w:tcPr>
          <w:p w14:paraId="42CBE68F"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Attend supervision, training and meetings as and when required. (There may be a necessity for this to be outside normal working hours but notice will be given on such occasions)</w:t>
            </w:r>
          </w:p>
          <w:p w14:paraId="32EF9463" w14:textId="2358D5DE"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Participate in the setting and achieving of individual and scheme goals using a performance review procedure.</w:t>
            </w:r>
          </w:p>
        </w:tc>
      </w:tr>
      <w:tr w:rsidR="00BC44A6" w:rsidRPr="00166FD7" w14:paraId="164608DA" w14:textId="77777777" w:rsidTr="00BC44A6">
        <w:trPr>
          <w:trHeight w:val="410"/>
        </w:trPr>
        <w:tc>
          <w:tcPr>
            <w:tcW w:w="2557" w:type="dxa"/>
            <w:shd w:val="clear" w:color="auto" w:fill="D9D9D9" w:themeFill="background1" w:themeFillShade="D9"/>
          </w:tcPr>
          <w:p w14:paraId="435E8430" w14:textId="20B10582"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REPORT WRITING</w:t>
            </w:r>
          </w:p>
        </w:tc>
        <w:tc>
          <w:tcPr>
            <w:tcW w:w="7463" w:type="dxa"/>
          </w:tcPr>
          <w:p w14:paraId="146579BD" w14:textId="77777777"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Provide written reports and information as requested.</w:t>
            </w:r>
          </w:p>
          <w:p w14:paraId="1C0210AA" w14:textId="13FBF811" w:rsidR="00BC44A6" w:rsidRPr="00740D91" w:rsidRDefault="00BC44A6" w:rsidP="00BC44A6">
            <w:pPr>
              <w:pStyle w:val="ListParagraph"/>
              <w:numPr>
                <w:ilvl w:val="0"/>
                <w:numId w:val="4"/>
              </w:numPr>
              <w:rPr>
                <w:rFonts w:ascii="Arial" w:hAnsi="Arial" w:cs="Arial"/>
              </w:rPr>
            </w:pPr>
            <w:r w:rsidRPr="00740D91">
              <w:rPr>
                <w:rFonts w:ascii="Arial" w:hAnsi="Arial" w:cs="Arial"/>
                <w:color w:val="333333"/>
              </w:rPr>
              <w:t>Support in the provision of statistical information on referrals, clients’ assessments, arrears, incidents, complaints, performance indicators and other relevant management information, as directed by the line manager/management.</w:t>
            </w:r>
          </w:p>
        </w:tc>
      </w:tr>
      <w:tr w:rsidR="00BC44A6" w:rsidRPr="00166FD7" w14:paraId="700E1E34" w14:textId="77777777" w:rsidTr="00BC44A6">
        <w:trPr>
          <w:trHeight w:val="410"/>
        </w:trPr>
        <w:tc>
          <w:tcPr>
            <w:tcW w:w="2557" w:type="dxa"/>
            <w:shd w:val="clear" w:color="auto" w:fill="D9D9D9" w:themeFill="background1" w:themeFillShade="D9"/>
          </w:tcPr>
          <w:p w14:paraId="5DD2885A" w14:textId="4AC43F15"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POLICIES &amp; PROCEDURES</w:t>
            </w:r>
          </w:p>
        </w:tc>
        <w:tc>
          <w:tcPr>
            <w:tcW w:w="7463" w:type="dxa"/>
          </w:tcPr>
          <w:p w14:paraId="083A80C0"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Work within and promote all Morning Star House policies and procedures.</w:t>
            </w:r>
          </w:p>
          <w:p w14:paraId="476A0DFB"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Ensure that the Equality and Diversity Policy and Procedures are actively promoted in all areas of work and those services are relevant and accessible to all individuals.</w:t>
            </w:r>
          </w:p>
          <w:p w14:paraId="4AA733EB"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Awareness of and adherence to all relevant financial procedures and regulations and to report any discrepancies either on the part of the post-holder or others to the line manager / management immediately.</w:t>
            </w:r>
          </w:p>
          <w:p w14:paraId="70C5D1CA" w14:textId="0B7FA121"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Promote Morning Star House’s commitment to clients and user involvement, and to facilitate this in all areas of responsibility.</w:t>
            </w:r>
          </w:p>
        </w:tc>
      </w:tr>
      <w:tr w:rsidR="00BC44A6" w:rsidRPr="00166FD7" w14:paraId="5A1E3D01" w14:textId="77777777" w:rsidTr="00BC44A6">
        <w:trPr>
          <w:trHeight w:val="410"/>
        </w:trPr>
        <w:tc>
          <w:tcPr>
            <w:tcW w:w="2557" w:type="dxa"/>
            <w:shd w:val="clear" w:color="auto" w:fill="D9D9D9" w:themeFill="background1" w:themeFillShade="D9"/>
          </w:tcPr>
          <w:p w14:paraId="1A6F498C" w14:textId="2210AE72"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t>PROMOTING AIMS AND OBJECTIVES</w:t>
            </w:r>
          </w:p>
        </w:tc>
        <w:tc>
          <w:tcPr>
            <w:tcW w:w="7463" w:type="dxa"/>
          </w:tcPr>
          <w:p w14:paraId="3A65453E" w14:textId="4461B97D"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Positively promote the work of Morning Star House to other organisations and not to do or say anything that could undermine the reputation of staff, volunteers of Morning Star House, its ethos and traditions.</w:t>
            </w:r>
          </w:p>
        </w:tc>
      </w:tr>
      <w:tr w:rsidR="00BC44A6" w:rsidRPr="00166FD7" w14:paraId="28869D4E" w14:textId="77777777" w:rsidTr="00BC44A6">
        <w:trPr>
          <w:trHeight w:val="410"/>
        </w:trPr>
        <w:tc>
          <w:tcPr>
            <w:tcW w:w="2557" w:type="dxa"/>
            <w:shd w:val="clear" w:color="auto" w:fill="D9D9D9" w:themeFill="background1" w:themeFillShade="D9"/>
          </w:tcPr>
          <w:p w14:paraId="5F091D68" w14:textId="373EE891" w:rsidR="00BC44A6" w:rsidRPr="003E1DF5" w:rsidRDefault="00BC44A6" w:rsidP="00BC44A6">
            <w:pPr>
              <w:pStyle w:val="ListParagraph"/>
              <w:numPr>
                <w:ilvl w:val="0"/>
                <w:numId w:val="3"/>
              </w:numPr>
              <w:rPr>
                <w:rFonts w:ascii="Arial" w:hAnsi="Arial" w:cs="Arial"/>
                <w:b/>
                <w:bCs/>
              </w:rPr>
            </w:pPr>
            <w:r w:rsidRPr="003E1DF5">
              <w:rPr>
                <w:rFonts w:ascii="Arial" w:hAnsi="Arial" w:cs="Arial"/>
                <w:b/>
                <w:bCs/>
              </w:rPr>
              <w:lastRenderedPageBreak/>
              <w:t>OTHER RESPONSIBLITIES</w:t>
            </w:r>
          </w:p>
        </w:tc>
        <w:tc>
          <w:tcPr>
            <w:tcW w:w="7463" w:type="dxa"/>
          </w:tcPr>
          <w:p w14:paraId="2244E329" w14:textId="20886860"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 xml:space="preserve">Take responsibility for the hostel in the absence of the </w:t>
            </w:r>
            <w:r>
              <w:rPr>
                <w:rFonts w:ascii="Arial" w:hAnsi="Arial" w:cs="Arial"/>
                <w:color w:val="333333"/>
              </w:rPr>
              <w:t>Management Team</w:t>
            </w:r>
            <w:r w:rsidRPr="00740D91">
              <w:rPr>
                <w:rFonts w:ascii="Arial" w:hAnsi="Arial" w:cs="Arial"/>
                <w:color w:val="333333"/>
              </w:rPr>
              <w:t xml:space="preserve">, in accordance with procedures and agreed parameters </w:t>
            </w:r>
          </w:p>
          <w:p w14:paraId="47CB6E8A" w14:textId="77777777"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Maintain confidentiality in relation to any matter learned in connection with the work, including matters relating to other members of staff, volunteers, visitors, residents or organisational matters</w:t>
            </w:r>
          </w:p>
          <w:p w14:paraId="7BB9F8B1" w14:textId="625C8B62" w:rsidR="00BC44A6" w:rsidRPr="00740D91" w:rsidRDefault="00BC44A6" w:rsidP="00BC44A6">
            <w:pPr>
              <w:pStyle w:val="ListParagraph"/>
              <w:numPr>
                <w:ilvl w:val="0"/>
                <w:numId w:val="4"/>
              </w:numPr>
              <w:rPr>
                <w:rFonts w:ascii="Arial" w:hAnsi="Arial" w:cs="Arial"/>
                <w:color w:val="333333"/>
              </w:rPr>
            </w:pPr>
            <w:r w:rsidRPr="00740D91">
              <w:rPr>
                <w:rFonts w:ascii="Arial" w:hAnsi="Arial" w:cs="Arial"/>
                <w:color w:val="333333"/>
              </w:rPr>
              <w:t>Treat other staff members, volunteers and residents with due respect and regard to their beliefs, race, gender and sexuality and to promote, encourage and put into practice respect and understanding.</w:t>
            </w:r>
          </w:p>
        </w:tc>
      </w:tr>
    </w:tbl>
    <w:p w14:paraId="48D3BE12" w14:textId="0810D18B" w:rsidR="007B0AB8" w:rsidRPr="00166FD7" w:rsidRDefault="007B0AB8" w:rsidP="00740D91">
      <w:pPr>
        <w:pStyle w:val="NormalWeb"/>
        <w:shd w:val="clear" w:color="auto" w:fill="FFFFFF"/>
        <w:spacing w:before="0" w:beforeAutospacing="0" w:after="225" w:afterAutospacing="0"/>
        <w:rPr>
          <w:rFonts w:ascii="Arial" w:hAnsi="Arial" w:cs="Arial"/>
          <w:color w:val="333333"/>
          <w:sz w:val="26"/>
          <w:szCs w:val="26"/>
        </w:rPr>
      </w:pPr>
    </w:p>
    <w:p w14:paraId="7E2F95E5" w14:textId="77777777"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This job description outlines the general ways in which it is expected you will meet the overall requirements of this post.</w:t>
      </w:r>
    </w:p>
    <w:p w14:paraId="02967ED6" w14:textId="7C16203A" w:rsidR="007B0AB8" w:rsidRPr="00166FD7" w:rsidRDefault="007B0AB8" w:rsidP="007B0AB8">
      <w:pPr>
        <w:pStyle w:val="NormalWeb"/>
        <w:shd w:val="clear" w:color="auto" w:fill="FFFFFF"/>
        <w:spacing w:before="0" w:beforeAutospacing="0" w:after="225" w:afterAutospacing="0"/>
        <w:rPr>
          <w:rFonts w:ascii="Arial" w:hAnsi="Arial" w:cs="Arial"/>
          <w:color w:val="333333"/>
          <w:sz w:val="26"/>
          <w:szCs w:val="26"/>
        </w:rPr>
      </w:pPr>
      <w:r w:rsidRPr="00166FD7">
        <w:rPr>
          <w:rStyle w:val="Strong"/>
          <w:rFonts w:ascii="Arial" w:hAnsi="Arial" w:cs="Arial"/>
          <w:color w:val="333333"/>
          <w:sz w:val="26"/>
          <w:szCs w:val="26"/>
        </w:rPr>
        <w:t xml:space="preserve">The list of tasks is not </w:t>
      </w:r>
      <w:r w:rsidR="00BF0A94" w:rsidRPr="00166FD7">
        <w:rPr>
          <w:rStyle w:val="Strong"/>
          <w:rFonts w:ascii="Arial" w:hAnsi="Arial" w:cs="Arial"/>
          <w:color w:val="333333"/>
          <w:sz w:val="26"/>
          <w:szCs w:val="26"/>
        </w:rPr>
        <w:t>exhaustive,</w:t>
      </w:r>
      <w:r w:rsidRPr="00166FD7">
        <w:rPr>
          <w:rStyle w:val="Strong"/>
          <w:rFonts w:ascii="Arial" w:hAnsi="Arial" w:cs="Arial"/>
          <w:color w:val="333333"/>
          <w:sz w:val="26"/>
          <w:szCs w:val="26"/>
        </w:rPr>
        <w:t xml:space="preserve"> and duties may be varied from time to time by the line manager. This job description is subject to regular review.</w:t>
      </w:r>
    </w:p>
    <w:p w14:paraId="32911E25" w14:textId="037DE221" w:rsidR="007B0AB8" w:rsidRPr="00166FD7" w:rsidRDefault="007B0AB8">
      <w:pPr>
        <w:rPr>
          <w:rFonts w:ascii="Arial" w:hAnsi="Arial" w:cs="Arial"/>
        </w:rPr>
      </w:pPr>
      <w:r w:rsidRPr="00166FD7">
        <w:rPr>
          <w:rFonts w:ascii="Arial" w:hAnsi="Arial" w:cs="Arial"/>
        </w:rPr>
        <w:br w:type="page"/>
      </w:r>
    </w:p>
    <w:p w14:paraId="2C08FCFF" w14:textId="77777777" w:rsidR="00A44F2D" w:rsidRDefault="00A44F2D" w:rsidP="009114AB">
      <w:pPr>
        <w:jc w:val="center"/>
        <w:rPr>
          <w:rFonts w:ascii="Arial" w:hAnsi="Arial" w:cs="Arial"/>
          <w:b/>
          <w:bCs/>
          <w:color w:val="333333"/>
        </w:rPr>
        <w:sectPr w:rsidR="00A44F2D">
          <w:pgSz w:w="11906" w:h="16838"/>
          <w:pgMar w:top="1440" w:right="1440" w:bottom="1440" w:left="1440" w:header="708" w:footer="708" w:gutter="0"/>
          <w:cols w:space="708"/>
          <w:docGrid w:linePitch="360"/>
        </w:sectPr>
      </w:pPr>
    </w:p>
    <w:tbl>
      <w:tblPr>
        <w:tblStyle w:val="TableGrid"/>
        <w:tblW w:w="14999" w:type="dxa"/>
        <w:tblInd w:w="-530" w:type="dxa"/>
        <w:tblLook w:val="04A0" w:firstRow="1" w:lastRow="0" w:firstColumn="1" w:lastColumn="0" w:noHBand="0" w:noVBand="1"/>
      </w:tblPr>
      <w:tblGrid>
        <w:gridCol w:w="2239"/>
        <w:gridCol w:w="6447"/>
        <w:gridCol w:w="6313"/>
      </w:tblGrid>
      <w:tr w:rsidR="001F7CE8" w:rsidRPr="00740D91" w14:paraId="57EAC105" w14:textId="77777777" w:rsidTr="005D1E22">
        <w:trPr>
          <w:trHeight w:val="196"/>
        </w:trPr>
        <w:tc>
          <w:tcPr>
            <w:tcW w:w="14999" w:type="dxa"/>
            <w:gridSpan w:val="3"/>
            <w:shd w:val="clear" w:color="auto" w:fill="D9D9D9" w:themeFill="background1" w:themeFillShade="D9"/>
          </w:tcPr>
          <w:p w14:paraId="7706B8C1" w14:textId="22A637B5" w:rsidR="001F7CE8" w:rsidRPr="00BA0A61" w:rsidRDefault="001F7CE8" w:rsidP="009114AB">
            <w:pPr>
              <w:jc w:val="center"/>
              <w:rPr>
                <w:rFonts w:ascii="Arial" w:hAnsi="Arial" w:cs="Arial"/>
                <w:b/>
                <w:bCs/>
                <w:color w:val="333333"/>
                <w:sz w:val="24"/>
                <w:szCs w:val="24"/>
              </w:rPr>
            </w:pPr>
            <w:r w:rsidRPr="00BA0A61">
              <w:rPr>
                <w:rFonts w:ascii="Arial" w:hAnsi="Arial" w:cs="Arial"/>
                <w:b/>
                <w:bCs/>
                <w:color w:val="333333"/>
                <w:sz w:val="24"/>
                <w:szCs w:val="24"/>
              </w:rPr>
              <w:lastRenderedPageBreak/>
              <w:t>PERSON SPECIFICATION</w:t>
            </w:r>
          </w:p>
        </w:tc>
      </w:tr>
      <w:tr w:rsidR="003477DE" w:rsidRPr="00740D91" w14:paraId="52FC40ED" w14:textId="77777777" w:rsidTr="00224121">
        <w:trPr>
          <w:trHeight w:val="196"/>
        </w:trPr>
        <w:tc>
          <w:tcPr>
            <w:tcW w:w="2239" w:type="dxa"/>
            <w:shd w:val="clear" w:color="auto" w:fill="D9D9D9" w:themeFill="background1" w:themeFillShade="D9"/>
          </w:tcPr>
          <w:p w14:paraId="32911DAB" w14:textId="1125EE7F" w:rsidR="00BB347B" w:rsidRPr="00BA0A61" w:rsidRDefault="00BB347B" w:rsidP="009114AB">
            <w:pPr>
              <w:jc w:val="center"/>
              <w:rPr>
                <w:rFonts w:ascii="Arial" w:hAnsi="Arial" w:cs="Arial"/>
                <w:b/>
                <w:bCs/>
                <w:color w:val="333333"/>
                <w:sz w:val="24"/>
                <w:szCs w:val="24"/>
              </w:rPr>
            </w:pPr>
            <w:r w:rsidRPr="00BA0A61">
              <w:rPr>
                <w:rFonts w:ascii="Arial" w:hAnsi="Arial" w:cs="Arial"/>
                <w:b/>
                <w:bCs/>
                <w:color w:val="333333"/>
                <w:sz w:val="24"/>
                <w:szCs w:val="24"/>
              </w:rPr>
              <w:t>Criteria</w:t>
            </w:r>
          </w:p>
        </w:tc>
        <w:tc>
          <w:tcPr>
            <w:tcW w:w="6447" w:type="dxa"/>
            <w:shd w:val="clear" w:color="auto" w:fill="D9D9D9" w:themeFill="background1" w:themeFillShade="D9"/>
          </w:tcPr>
          <w:p w14:paraId="042C012A" w14:textId="4514140C" w:rsidR="00BB347B" w:rsidRPr="00BA0A61" w:rsidRDefault="00BB347B" w:rsidP="009114AB">
            <w:pPr>
              <w:jc w:val="center"/>
              <w:rPr>
                <w:rFonts w:ascii="Arial" w:hAnsi="Arial" w:cs="Arial"/>
                <w:b/>
                <w:bCs/>
                <w:color w:val="333333"/>
                <w:sz w:val="24"/>
                <w:szCs w:val="24"/>
              </w:rPr>
            </w:pPr>
            <w:r w:rsidRPr="00BA0A61">
              <w:rPr>
                <w:rFonts w:ascii="Arial" w:hAnsi="Arial" w:cs="Arial"/>
                <w:b/>
                <w:bCs/>
                <w:color w:val="333333"/>
                <w:sz w:val="24"/>
                <w:szCs w:val="24"/>
              </w:rPr>
              <w:t>Essential</w:t>
            </w:r>
          </w:p>
        </w:tc>
        <w:tc>
          <w:tcPr>
            <w:tcW w:w="6313" w:type="dxa"/>
            <w:shd w:val="clear" w:color="auto" w:fill="D9D9D9" w:themeFill="background1" w:themeFillShade="D9"/>
          </w:tcPr>
          <w:p w14:paraId="650D86E1" w14:textId="2A00B969" w:rsidR="00BB347B" w:rsidRPr="00BA0A61" w:rsidRDefault="00BB347B" w:rsidP="009114AB">
            <w:pPr>
              <w:jc w:val="center"/>
              <w:rPr>
                <w:rFonts w:ascii="Arial" w:hAnsi="Arial" w:cs="Arial"/>
                <w:b/>
                <w:bCs/>
                <w:color w:val="333333"/>
                <w:sz w:val="24"/>
                <w:szCs w:val="24"/>
              </w:rPr>
            </w:pPr>
            <w:r w:rsidRPr="00BA0A61">
              <w:rPr>
                <w:rFonts w:ascii="Arial" w:hAnsi="Arial" w:cs="Arial"/>
                <w:b/>
                <w:bCs/>
                <w:color w:val="333333"/>
                <w:sz w:val="24"/>
                <w:szCs w:val="24"/>
              </w:rPr>
              <w:t>Desirable</w:t>
            </w:r>
          </w:p>
        </w:tc>
      </w:tr>
      <w:tr w:rsidR="00AC4488" w:rsidRPr="00740D91" w14:paraId="480905E6" w14:textId="77777777" w:rsidTr="00224121">
        <w:trPr>
          <w:trHeight w:val="196"/>
        </w:trPr>
        <w:tc>
          <w:tcPr>
            <w:tcW w:w="2239" w:type="dxa"/>
            <w:shd w:val="clear" w:color="auto" w:fill="auto"/>
          </w:tcPr>
          <w:p w14:paraId="61593371" w14:textId="3F8DA05A" w:rsidR="00062A04" w:rsidRPr="00BA0A61" w:rsidRDefault="00062A04" w:rsidP="00062A04">
            <w:pPr>
              <w:jc w:val="center"/>
              <w:rPr>
                <w:rFonts w:ascii="Arial" w:hAnsi="Arial" w:cs="Arial"/>
                <w:b/>
                <w:bCs/>
                <w:color w:val="333333"/>
                <w:sz w:val="24"/>
                <w:szCs w:val="24"/>
              </w:rPr>
            </w:pPr>
            <w:r w:rsidRPr="00BA0A61">
              <w:rPr>
                <w:rFonts w:ascii="Arial" w:hAnsi="Arial" w:cs="Arial"/>
                <w:b/>
                <w:bCs/>
                <w:color w:val="333333"/>
                <w:sz w:val="24"/>
                <w:szCs w:val="24"/>
              </w:rPr>
              <w:t>EDUCATION / QUALIFICATIONS / EXPERIENCE</w:t>
            </w:r>
          </w:p>
        </w:tc>
        <w:tc>
          <w:tcPr>
            <w:tcW w:w="6447" w:type="dxa"/>
            <w:shd w:val="clear" w:color="auto" w:fill="auto"/>
          </w:tcPr>
          <w:p w14:paraId="5362AB3C" w14:textId="77777777" w:rsidR="00F157B9" w:rsidRPr="00BA0A61" w:rsidRDefault="00F157B9" w:rsidP="00F157B9">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 xml:space="preserve">Qualified to at least Grade A-C GCSE / O-Level in English &amp; Maths or Equivalent </w:t>
            </w:r>
          </w:p>
          <w:p w14:paraId="62267618" w14:textId="59FC3E83" w:rsidR="000A5B55" w:rsidRPr="00BA0A61" w:rsidRDefault="000A5B55" w:rsidP="00F157B9">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 xml:space="preserve">Current NISCC registration (Part 2) </w:t>
            </w:r>
            <w:r w:rsidRPr="00BA0A61">
              <w:rPr>
                <w:rFonts w:ascii="Arial" w:hAnsi="Arial" w:cs="Arial"/>
                <w:color w:val="333333"/>
                <w:u w:val="single"/>
              </w:rPr>
              <w:t>or</w:t>
            </w:r>
            <w:r w:rsidRPr="00BA0A61">
              <w:rPr>
                <w:rFonts w:ascii="Arial" w:hAnsi="Arial" w:cs="Arial"/>
                <w:color w:val="333333"/>
              </w:rPr>
              <w:t xml:space="preserve"> if new to the sector </w:t>
            </w:r>
            <w:r w:rsidR="00ED2819" w:rsidRPr="00BA0A61">
              <w:rPr>
                <w:rFonts w:ascii="Arial" w:hAnsi="Arial" w:cs="Arial"/>
                <w:color w:val="333333"/>
              </w:rPr>
              <w:t xml:space="preserve">must achieve registration by end of probationary period. </w:t>
            </w:r>
          </w:p>
          <w:p w14:paraId="6EE41DC1" w14:textId="77777777" w:rsidR="00ED2819" w:rsidRPr="00BA0A61" w:rsidRDefault="00ED2819" w:rsidP="00F157B9">
            <w:pPr>
              <w:pStyle w:val="NormalWeb"/>
              <w:shd w:val="clear" w:color="auto" w:fill="FFFFFF"/>
              <w:spacing w:before="0" w:beforeAutospacing="0" w:after="225" w:afterAutospacing="0"/>
              <w:rPr>
                <w:rFonts w:ascii="Arial" w:hAnsi="Arial" w:cs="Arial"/>
                <w:color w:val="333333"/>
              </w:rPr>
            </w:pPr>
          </w:p>
          <w:p w14:paraId="5BB38956" w14:textId="77777777" w:rsidR="00F157B9" w:rsidRPr="00BA0A61" w:rsidRDefault="00F157B9" w:rsidP="00F157B9">
            <w:pPr>
              <w:pStyle w:val="NormalWeb"/>
              <w:shd w:val="clear" w:color="auto" w:fill="FFFFFF"/>
              <w:spacing w:before="0" w:beforeAutospacing="0" w:after="225" w:afterAutospacing="0"/>
              <w:rPr>
                <w:rFonts w:ascii="Arial" w:hAnsi="Arial" w:cs="Arial"/>
                <w:color w:val="333333"/>
              </w:rPr>
            </w:pPr>
          </w:p>
          <w:p w14:paraId="36175E47" w14:textId="5B0DA2B6" w:rsidR="00062A04" w:rsidRPr="00BA0A61" w:rsidRDefault="00062A04" w:rsidP="00350545">
            <w:pPr>
              <w:rPr>
                <w:rFonts w:ascii="Arial" w:hAnsi="Arial" w:cs="Arial"/>
                <w:color w:val="333333"/>
                <w:sz w:val="24"/>
                <w:szCs w:val="24"/>
              </w:rPr>
            </w:pPr>
          </w:p>
        </w:tc>
        <w:tc>
          <w:tcPr>
            <w:tcW w:w="6313" w:type="dxa"/>
            <w:shd w:val="clear" w:color="auto" w:fill="auto"/>
          </w:tcPr>
          <w:p w14:paraId="1CA65342" w14:textId="77777777" w:rsidR="00062A04" w:rsidRPr="00BA0A61" w:rsidRDefault="00FE29E3" w:rsidP="00FA211F">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Demonstratable experience of issues affecting those who are homeless with multi-complex needs</w:t>
            </w:r>
          </w:p>
          <w:p w14:paraId="398896AC" w14:textId="33D4C353" w:rsidR="00FA211F" w:rsidRPr="00BA0A61" w:rsidRDefault="00FA211F" w:rsidP="00FA211F">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Experience working with similar service user group with service users who present with complex needs and challenging behaviour e.g. homelessness, addictions, residential setting (experience can be from paid/ unpaid employment, voluntary work, student placement)</w:t>
            </w:r>
          </w:p>
        </w:tc>
      </w:tr>
      <w:tr w:rsidR="00AC4488" w:rsidRPr="00740D91" w14:paraId="7410E530" w14:textId="77777777" w:rsidTr="00224121">
        <w:trPr>
          <w:trHeight w:val="196"/>
        </w:trPr>
        <w:tc>
          <w:tcPr>
            <w:tcW w:w="2239" w:type="dxa"/>
            <w:shd w:val="clear" w:color="auto" w:fill="auto"/>
          </w:tcPr>
          <w:p w14:paraId="57851E2F" w14:textId="0531348A" w:rsidR="00062A04" w:rsidRPr="00BA0A61" w:rsidRDefault="00062A04" w:rsidP="00062A04">
            <w:pPr>
              <w:jc w:val="center"/>
              <w:rPr>
                <w:rFonts w:ascii="Arial" w:hAnsi="Arial" w:cs="Arial"/>
                <w:b/>
                <w:bCs/>
                <w:color w:val="333333"/>
                <w:sz w:val="24"/>
                <w:szCs w:val="24"/>
              </w:rPr>
            </w:pPr>
            <w:r w:rsidRPr="00BA0A61">
              <w:rPr>
                <w:rFonts w:ascii="Arial" w:hAnsi="Arial" w:cs="Arial"/>
                <w:b/>
                <w:bCs/>
                <w:color w:val="333333"/>
                <w:sz w:val="24"/>
                <w:szCs w:val="24"/>
              </w:rPr>
              <w:t>SPECIALIST KNOWLEDGE / TRAINING</w:t>
            </w:r>
          </w:p>
        </w:tc>
        <w:tc>
          <w:tcPr>
            <w:tcW w:w="6447" w:type="dxa"/>
            <w:shd w:val="clear" w:color="auto" w:fill="auto"/>
          </w:tcPr>
          <w:p w14:paraId="491CC2CF" w14:textId="77777777" w:rsidR="00F41354" w:rsidRPr="00BA0A61" w:rsidRDefault="00F41354" w:rsidP="00F41354">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Ability to competently use ICT systems for communication and record keeping</w:t>
            </w:r>
          </w:p>
          <w:p w14:paraId="28E3DF12" w14:textId="35281681" w:rsidR="00062A04" w:rsidRPr="00BA0A61" w:rsidRDefault="00062A04" w:rsidP="00062A04">
            <w:pPr>
              <w:jc w:val="center"/>
              <w:rPr>
                <w:rFonts w:ascii="Arial" w:hAnsi="Arial" w:cs="Arial"/>
                <w:color w:val="333333"/>
                <w:sz w:val="24"/>
                <w:szCs w:val="24"/>
              </w:rPr>
            </w:pPr>
          </w:p>
        </w:tc>
        <w:tc>
          <w:tcPr>
            <w:tcW w:w="6313" w:type="dxa"/>
            <w:shd w:val="clear" w:color="auto" w:fill="auto"/>
          </w:tcPr>
          <w:p w14:paraId="52E90AF7" w14:textId="51567E98" w:rsidR="00062A04" w:rsidRPr="00BA0A61" w:rsidRDefault="00AC4488" w:rsidP="00AC4488">
            <w:pPr>
              <w:tabs>
                <w:tab w:val="left" w:pos="1964"/>
              </w:tabs>
              <w:rPr>
                <w:rFonts w:ascii="Arial" w:hAnsi="Arial" w:cs="Arial"/>
                <w:color w:val="333333"/>
                <w:sz w:val="24"/>
                <w:szCs w:val="24"/>
              </w:rPr>
            </w:pPr>
            <w:r w:rsidRPr="00BA0A61">
              <w:rPr>
                <w:rFonts w:ascii="Arial" w:hAnsi="Arial" w:cs="Arial"/>
                <w:color w:val="333333"/>
                <w:sz w:val="24"/>
                <w:szCs w:val="24"/>
              </w:rPr>
              <w:t>Training previously completed in the following areas:</w:t>
            </w:r>
          </w:p>
          <w:p w14:paraId="7DD49293" w14:textId="77777777" w:rsidR="00AC4488" w:rsidRPr="00BA0A61" w:rsidRDefault="00AC4488" w:rsidP="00AC4488">
            <w:pPr>
              <w:pStyle w:val="ListParagraph"/>
              <w:numPr>
                <w:ilvl w:val="0"/>
                <w:numId w:val="7"/>
              </w:numPr>
              <w:tabs>
                <w:tab w:val="left" w:pos="1964"/>
              </w:tabs>
              <w:rPr>
                <w:rFonts w:ascii="Arial" w:hAnsi="Arial" w:cs="Arial"/>
                <w:color w:val="333333"/>
                <w:sz w:val="24"/>
                <w:szCs w:val="24"/>
              </w:rPr>
            </w:pPr>
            <w:r w:rsidRPr="00BA0A61">
              <w:rPr>
                <w:rFonts w:ascii="Arial" w:hAnsi="Arial" w:cs="Arial"/>
                <w:color w:val="333333"/>
                <w:sz w:val="24"/>
                <w:szCs w:val="24"/>
              </w:rPr>
              <w:t>First Aid</w:t>
            </w:r>
          </w:p>
          <w:p w14:paraId="5C747056" w14:textId="77777777" w:rsidR="00AC4488" w:rsidRPr="00BA0A61" w:rsidRDefault="00AC4488" w:rsidP="00AC4488">
            <w:pPr>
              <w:pStyle w:val="ListParagraph"/>
              <w:numPr>
                <w:ilvl w:val="0"/>
                <w:numId w:val="7"/>
              </w:numPr>
              <w:tabs>
                <w:tab w:val="left" w:pos="1964"/>
              </w:tabs>
              <w:rPr>
                <w:rFonts w:ascii="Arial" w:hAnsi="Arial" w:cs="Arial"/>
                <w:color w:val="333333"/>
                <w:sz w:val="24"/>
                <w:szCs w:val="24"/>
              </w:rPr>
            </w:pPr>
            <w:r w:rsidRPr="00BA0A61">
              <w:rPr>
                <w:rFonts w:ascii="Arial" w:hAnsi="Arial" w:cs="Arial"/>
                <w:color w:val="333333"/>
                <w:sz w:val="24"/>
                <w:szCs w:val="24"/>
              </w:rPr>
              <w:t>Manual Handling</w:t>
            </w:r>
          </w:p>
          <w:p w14:paraId="48F181E4" w14:textId="2C214D8D" w:rsidR="00DC6904" w:rsidRPr="00BA0A61" w:rsidRDefault="00DC6904" w:rsidP="00AC4488">
            <w:pPr>
              <w:pStyle w:val="ListParagraph"/>
              <w:numPr>
                <w:ilvl w:val="0"/>
                <w:numId w:val="7"/>
              </w:numPr>
              <w:tabs>
                <w:tab w:val="left" w:pos="1964"/>
              </w:tabs>
              <w:rPr>
                <w:rFonts w:ascii="Arial" w:hAnsi="Arial" w:cs="Arial"/>
                <w:color w:val="333333"/>
                <w:sz w:val="24"/>
                <w:szCs w:val="24"/>
              </w:rPr>
            </w:pPr>
            <w:r w:rsidRPr="00BA0A61">
              <w:rPr>
                <w:rFonts w:ascii="Arial" w:hAnsi="Arial" w:cs="Arial"/>
                <w:color w:val="333333"/>
                <w:sz w:val="24"/>
                <w:szCs w:val="24"/>
              </w:rPr>
              <w:t xml:space="preserve">Basic Food Hygiene </w:t>
            </w:r>
          </w:p>
        </w:tc>
      </w:tr>
      <w:tr w:rsidR="00AC4488" w:rsidRPr="00740D91" w14:paraId="1D8A069B" w14:textId="77777777" w:rsidTr="00224121">
        <w:trPr>
          <w:trHeight w:val="196"/>
        </w:trPr>
        <w:tc>
          <w:tcPr>
            <w:tcW w:w="2239" w:type="dxa"/>
            <w:shd w:val="clear" w:color="auto" w:fill="auto"/>
          </w:tcPr>
          <w:p w14:paraId="4729AE30" w14:textId="7D170B06" w:rsidR="00062A04" w:rsidRPr="00BA0A61" w:rsidRDefault="00062A04" w:rsidP="00062A04">
            <w:pPr>
              <w:jc w:val="center"/>
              <w:rPr>
                <w:rFonts w:ascii="Arial" w:hAnsi="Arial" w:cs="Arial"/>
                <w:b/>
                <w:bCs/>
                <w:color w:val="333333"/>
                <w:sz w:val="24"/>
                <w:szCs w:val="24"/>
              </w:rPr>
            </w:pPr>
            <w:r w:rsidRPr="00BA0A61">
              <w:rPr>
                <w:rFonts w:ascii="Arial" w:hAnsi="Arial" w:cs="Arial"/>
                <w:b/>
                <w:bCs/>
                <w:color w:val="333333"/>
                <w:sz w:val="24"/>
                <w:szCs w:val="24"/>
              </w:rPr>
              <w:t>PERSONAL SKILLS</w:t>
            </w:r>
          </w:p>
        </w:tc>
        <w:tc>
          <w:tcPr>
            <w:tcW w:w="6447" w:type="dxa"/>
            <w:shd w:val="clear" w:color="auto" w:fill="auto"/>
          </w:tcPr>
          <w:p w14:paraId="52937E9B" w14:textId="77777777" w:rsidR="00463C0B" w:rsidRPr="00BA0A61" w:rsidRDefault="00463C0B" w:rsidP="0091567E">
            <w:pPr>
              <w:pStyle w:val="NormalWeb"/>
              <w:shd w:val="clear" w:color="auto" w:fill="FFFFFF"/>
              <w:spacing w:before="0" w:beforeAutospacing="0" w:after="225" w:afterAutospacing="0"/>
              <w:rPr>
                <w:rFonts w:ascii="Arial" w:hAnsi="Arial" w:cs="Arial"/>
                <w:color w:val="333333"/>
              </w:rPr>
            </w:pPr>
            <w:r w:rsidRPr="00BA0A61">
              <w:rPr>
                <w:rFonts w:ascii="Arial" w:hAnsi="Arial" w:cs="Arial"/>
                <w:color w:val="333333"/>
              </w:rPr>
              <w:t>Ability to:</w:t>
            </w:r>
          </w:p>
          <w:p w14:paraId="2EBA26FF" w14:textId="77777777" w:rsidR="00463C0B" w:rsidRPr="00BA0A61" w:rsidRDefault="00463C0B" w:rsidP="00463C0B">
            <w:pPr>
              <w:pStyle w:val="NormalWeb"/>
              <w:numPr>
                <w:ilvl w:val="0"/>
                <w:numId w:val="10"/>
              </w:numPr>
              <w:shd w:val="clear" w:color="auto" w:fill="FFFFFF"/>
              <w:spacing w:before="0" w:beforeAutospacing="0" w:after="225" w:afterAutospacing="0"/>
              <w:rPr>
                <w:rFonts w:ascii="Arial" w:hAnsi="Arial" w:cs="Arial"/>
                <w:color w:val="333333"/>
              </w:rPr>
            </w:pPr>
            <w:r w:rsidRPr="00BA0A61">
              <w:rPr>
                <w:rFonts w:ascii="Arial" w:hAnsi="Arial" w:cs="Arial"/>
                <w:color w:val="333333"/>
              </w:rPr>
              <w:t>Have excellent</w:t>
            </w:r>
            <w:r w:rsidR="0091567E" w:rsidRPr="00BA0A61">
              <w:rPr>
                <w:rFonts w:ascii="Arial" w:hAnsi="Arial" w:cs="Arial"/>
                <w:color w:val="333333"/>
              </w:rPr>
              <w:t xml:space="preserve"> verbal and written communication skills</w:t>
            </w:r>
            <w:r w:rsidR="00FB5509" w:rsidRPr="00BA0A61">
              <w:rPr>
                <w:rFonts w:ascii="Arial" w:hAnsi="Arial" w:cs="Arial"/>
                <w:color w:val="333333"/>
              </w:rPr>
              <w:t xml:space="preserve"> with the ability to communication effectively, establish and maintain positive working relationships with clients, colleague</w:t>
            </w:r>
            <w:r w:rsidRPr="00BA0A61">
              <w:rPr>
                <w:rFonts w:ascii="Arial" w:hAnsi="Arial" w:cs="Arial"/>
                <w:color w:val="333333"/>
              </w:rPr>
              <w:t>s as well as internal and external stakeholders</w:t>
            </w:r>
          </w:p>
          <w:p w14:paraId="5C8994D4" w14:textId="77777777" w:rsidR="00463C0B" w:rsidRPr="00BA0A61" w:rsidRDefault="00463C0B" w:rsidP="00463C0B">
            <w:pPr>
              <w:pStyle w:val="NormalWeb"/>
              <w:numPr>
                <w:ilvl w:val="0"/>
                <w:numId w:val="10"/>
              </w:numPr>
              <w:shd w:val="clear" w:color="auto" w:fill="FFFFFF"/>
              <w:spacing w:before="0" w:beforeAutospacing="0" w:after="225" w:afterAutospacing="0"/>
              <w:rPr>
                <w:rFonts w:ascii="Arial" w:hAnsi="Arial" w:cs="Arial"/>
                <w:color w:val="333333"/>
              </w:rPr>
            </w:pPr>
            <w:r w:rsidRPr="00BA0A61">
              <w:rPr>
                <w:rFonts w:ascii="Arial" w:hAnsi="Arial" w:cs="Arial"/>
                <w:color w:val="333333"/>
              </w:rPr>
              <w:t>Read and understand written reports and write clear and accurate reports / records</w:t>
            </w:r>
          </w:p>
          <w:p w14:paraId="24727E18" w14:textId="77777777" w:rsidR="00463C0B" w:rsidRPr="00BA0A61" w:rsidRDefault="00463C0B" w:rsidP="00463C0B">
            <w:pPr>
              <w:pStyle w:val="NormalWeb"/>
              <w:numPr>
                <w:ilvl w:val="0"/>
                <w:numId w:val="10"/>
              </w:numPr>
              <w:shd w:val="clear" w:color="auto" w:fill="FFFFFF"/>
              <w:spacing w:before="0" w:beforeAutospacing="0" w:after="225" w:afterAutospacing="0"/>
              <w:rPr>
                <w:rFonts w:ascii="Arial" w:hAnsi="Arial" w:cs="Arial"/>
                <w:color w:val="333333"/>
              </w:rPr>
            </w:pPr>
            <w:r w:rsidRPr="00BA0A61">
              <w:rPr>
                <w:rFonts w:ascii="Arial" w:hAnsi="Arial" w:cs="Arial"/>
                <w:color w:val="333333"/>
              </w:rPr>
              <w:t xml:space="preserve">Maintain confidentiality </w:t>
            </w:r>
          </w:p>
          <w:p w14:paraId="754554CC" w14:textId="77777777" w:rsidR="0073319E" w:rsidRPr="00BA0A61" w:rsidRDefault="0073319E" w:rsidP="00463C0B">
            <w:pPr>
              <w:pStyle w:val="NormalWeb"/>
              <w:numPr>
                <w:ilvl w:val="0"/>
                <w:numId w:val="10"/>
              </w:numPr>
              <w:shd w:val="clear" w:color="auto" w:fill="FFFFFF"/>
              <w:spacing w:before="0" w:beforeAutospacing="0" w:after="225" w:afterAutospacing="0"/>
              <w:rPr>
                <w:rFonts w:ascii="Arial" w:hAnsi="Arial" w:cs="Arial"/>
                <w:color w:val="333333"/>
              </w:rPr>
            </w:pPr>
            <w:r w:rsidRPr="00BA0A61">
              <w:rPr>
                <w:rFonts w:ascii="Arial" w:hAnsi="Arial" w:cs="Arial"/>
                <w:color w:val="333333"/>
              </w:rPr>
              <w:t xml:space="preserve">Prioritise workload and client support work </w:t>
            </w:r>
          </w:p>
          <w:p w14:paraId="5BAF7ED3" w14:textId="52D3A26D" w:rsidR="00463C0B" w:rsidRPr="00BA0A61" w:rsidRDefault="007846B6" w:rsidP="0091567E">
            <w:pPr>
              <w:pStyle w:val="NormalWeb"/>
              <w:numPr>
                <w:ilvl w:val="0"/>
                <w:numId w:val="10"/>
              </w:numPr>
              <w:shd w:val="clear" w:color="auto" w:fill="FFFFFF"/>
              <w:spacing w:before="0" w:beforeAutospacing="0" w:after="225" w:afterAutospacing="0"/>
              <w:rPr>
                <w:rFonts w:ascii="Arial" w:hAnsi="Arial" w:cs="Arial"/>
                <w:color w:val="333333"/>
              </w:rPr>
            </w:pPr>
            <w:r w:rsidRPr="00BA0A61">
              <w:rPr>
                <w:rFonts w:ascii="Arial" w:hAnsi="Arial" w:cs="Arial"/>
                <w:color w:val="333333"/>
              </w:rPr>
              <w:lastRenderedPageBreak/>
              <w:t>Manage personal / professional boundaries</w:t>
            </w:r>
            <w:r w:rsidR="00463C0B" w:rsidRPr="00BA0A61">
              <w:rPr>
                <w:rFonts w:ascii="Arial" w:hAnsi="Arial" w:cs="Arial"/>
                <w:color w:val="333333"/>
              </w:rPr>
              <w:t xml:space="preserve"> </w:t>
            </w:r>
          </w:p>
          <w:p w14:paraId="250C3BCF" w14:textId="5DF42C67" w:rsidR="00062A04" w:rsidRPr="00BA0A61" w:rsidRDefault="00062A04" w:rsidP="001032BB">
            <w:pPr>
              <w:rPr>
                <w:rFonts w:ascii="Arial" w:hAnsi="Arial" w:cs="Arial"/>
                <w:color w:val="333333"/>
                <w:sz w:val="24"/>
                <w:szCs w:val="24"/>
              </w:rPr>
            </w:pPr>
          </w:p>
        </w:tc>
        <w:tc>
          <w:tcPr>
            <w:tcW w:w="6313" w:type="dxa"/>
            <w:shd w:val="clear" w:color="auto" w:fill="auto"/>
          </w:tcPr>
          <w:p w14:paraId="615F3BE7" w14:textId="77777777" w:rsidR="00062A04" w:rsidRPr="00BA0A61" w:rsidRDefault="00062A04" w:rsidP="00062A04">
            <w:pPr>
              <w:jc w:val="center"/>
              <w:rPr>
                <w:rFonts w:ascii="Arial" w:hAnsi="Arial" w:cs="Arial"/>
                <w:color w:val="333333"/>
                <w:sz w:val="24"/>
                <w:szCs w:val="24"/>
              </w:rPr>
            </w:pPr>
          </w:p>
        </w:tc>
      </w:tr>
      <w:tr w:rsidR="00AC4488" w:rsidRPr="00740D91" w14:paraId="5549A1BF" w14:textId="77777777" w:rsidTr="00224121">
        <w:trPr>
          <w:trHeight w:val="196"/>
        </w:trPr>
        <w:tc>
          <w:tcPr>
            <w:tcW w:w="2239" w:type="dxa"/>
            <w:shd w:val="clear" w:color="auto" w:fill="auto"/>
          </w:tcPr>
          <w:p w14:paraId="3E8B4F0F" w14:textId="18ACA96B" w:rsidR="00062A04" w:rsidRPr="00BA0A61" w:rsidRDefault="00062A04" w:rsidP="00062A04">
            <w:pPr>
              <w:jc w:val="center"/>
              <w:rPr>
                <w:rFonts w:ascii="Arial" w:hAnsi="Arial" w:cs="Arial"/>
                <w:b/>
                <w:bCs/>
                <w:color w:val="333333"/>
                <w:sz w:val="24"/>
                <w:szCs w:val="24"/>
              </w:rPr>
            </w:pPr>
            <w:r w:rsidRPr="00BA0A61">
              <w:rPr>
                <w:rFonts w:ascii="Arial" w:hAnsi="Arial" w:cs="Arial"/>
                <w:b/>
                <w:bCs/>
                <w:color w:val="333333"/>
                <w:sz w:val="24"/>
                <w:szCs w:val="24"/>
              </w:rPr>
              <w:t>PHYSICAL REQUIREMENTS</w:t>
            </w:r>
          </w:p>
        </w:tc>
        <w:tc>
          <w:tcPr>
            <w:tcW w:w="6447" w:type="dxa"/>
            <w:shd w:val="clear" w:color="auto" w:fill="auto"/>
          </w:tcPr>
          <w:p w14:paraId="1BB6EE56" w14:textId="77777777" w:rsidR="00062A04" w:rsidRPr="00BA0A61" w:rsidRDefault="005B4FBE" w:rsidP="005B4FBE">
            <w:pPr>
              <w:tabs>
                <w:tab w:val="left" w:pos="842"/>
              </w:tabs>
              <w:rPr>
                <w:rFonts w:ascii="Arial" w:hAnsi="Arial" w:cs="Arial"/>
                <w:color w:val="333333"/>
                <w:sz w:val="24"/>
                <w:szCs w:val="24"/>
              </w:rPr>
            </w:pPr>
            <w:r w:rsidRPr="00BA0A61">
              <w:rPr>
                <w:rFonts w:ascii="Arial" w:hAnsi="Arial" w:cs="Arial"/>
                <w:color w:val="333333"/>
                <w:sz w:val="24"/>
                <w:szCs w:val="24"/>
              </w:rPr>
              <w:t>Ability to:</w:t>
            </w:r>
          </w:p>
          <w:p w14:paraId="2994E532" w14:textId="68B01122" w:rsidR="00E85B8B" w:rsidRDefault="00E85B8B" w:rsidP="005B4FBE">
            <w:pPr>
              <w:pStyle w:val="ListParagraph"/>
              <w:numPr>
                <w:ilvl w:val="0"/>
                <w:numId w:val="8"/>
              </w:numPr>
              <w:tabs>
                <w:tab w:val="left" w:pos="842"/>
              </w:tabs>
              <w:rPr>
                <w:rFonts w:ascii="Arial" w:hAnsi="Arial" w:cs="Arial"/>
                <w:color w:val="333333"/>
                <w:sz w:val="24"/>
                <w:szCs w:val="24"/>
              </w:rPr>
            </w:pPr>
            <w:r>
              <w:rPr>
                <w:rFonts w:ascii="Arial" w:hAnsi="Arial" w:cs="Arial"/>
                <w:color w:val="333333"/>
                <w:sz w:val="24"/>
                <w:szCs w:val="24"/>
              </w:rPr>
              <w:t>Carry out waking night work</w:t>
            </w:r>
          </w:p>
          <w:p w14:paraId="016108F3" w14:textId="39C7304E" w:rsidR="005B4FBE" w:rsidRPr="00BA0A61" w:rsidRDefault="005B4FBE" w:rsidP="005B4FBE">
            <w:pPr>
              <w:pStyle w:val="ListParagraph"/>
              <w:numPr>
                <w:ilvl w:val="0"/>
                <w:numId w:val="8"/>
              </w:numPr>
              <w:tabs>
                <w:tab w:val="left" w:pos="842"/>
              </w:tabs>
              <w:rPr>
                <w:rFonts w:ascii="Arial" w:hAnsi="Arial" w:cs="Arial"/>
                <w:color w:val="333333"/>
                <w:sz w:val="24"/>
                <w:szCs w:val="24"/>
              </w:rPr>
            </w:pPr>
            <w:r w:rsidRPr="00BA0A61">
              <w:rPr>
                <w:rFonts w:ascii="Arial" w:hAnsi="Arial" w:cs="Arial"/>
                <w:color w:val="333333"/>
                <w:sz w:val="24"/>
                <w:szCs w:val="24"/>
              </w:rPr>
              <w:t xml:space="preserve">Carry out </w:t>
            </w:r>
            <w:r w:rsidR="003477DE" w:rsidRPr="00BA0A61">
              <w:rPr>
                <w:rFonts w:ascii="Arial" w:hAnsi="Arial" w:cs="Arial"/>
                <w:color w:val="333333"/>
                <w:sz w:val="24"/>
                <w:szCs w:val="24"/>
              </w:rPr>
              <w:t xml:space="preserve">moving and handling tasks </w:t>
            </w:r>
          </w:p>
          <w:p w14:paraId="0164D55C" w14:textId="458E416F" w:rsidR="003477DE" w:rsidRPr="00BA0A61" w:rsidRDefault="003477DE" w:rsidP="005B4FBE">
            <w:pPr>
              <w:pStyle w:val="ListParagraph"/>
              <w:numPr>
                <w:ilvl w:val="0"/>
                <w:numId w:val="8"/>
              </w:numPr>
              <w:tabs>
                <w:tab w:val="left" w:pos="842"/>
              </w:tabs>
              <w:rPr>
                <w:rFonts w:ascii="Arial" w:hAnsi="Arial" w:cs="Arial"/>
                <w:color w:val="333333"/>
                <w:sz w:val="24"/>
                <w:szCs w:val="24"/>
              </w:rPr>
            </w:pPr>
            <w:r w:rsidRPr="00BA0A61">
              <w:rPr>
                <w:rFonts w:ascii="Arial" w:hAnsi="Arial" w:cs="Arial"/>
                <w:color w:val="333333"/>
                <w:sz w:val="24"/>
                <w:szCs w:val="24"/>
              </w:rPr>
              <w:t>Prepared and be flexible and available to work</w:t>
            </w:r>
            <w:r w:rsidR="003B2DFD" w:rsidRPr="00BA0A61">
              <w:rPr>
                <w:rFonts w:ascii="Arial" w:hAnsi="Arial" w:cs="Arial"/>
                <w:color w:val="333333"/>
                <w:sz w:val="24"/>
                <w:szCs w:val="24"/>
              </w:rPr>
              <w:t xml:space="preserve"> unsocial hours </w:t>
            </w:r>
          </w:p>
        </w:tc>
        <w:tc>
          <w:tcPr>
            <w:tcW w:w="6313" w:type="dxa"/>
            <w:shd w:val="clear" w:color="auto" w:fill="auto"/>
          </w:tcPr>
          <w:p w14:paraId="1459D4E9" w14:textId="77777777" w:rsidR="00062A04" w:rsidRPr="00BA0A61" w:rsidRDefault="00062A04" w:rsidP="00062A04">
            <w:pPr>
              <w:jc w:val="center"/>
              <w:rPr>
                <w:rFonts w:ascii="Arial" w:hAnsi="Arial" w:cs="Arial"/>
                <w:color w:val="333333"/>
                <w:sz w:val="24"/>
                <w:szCs w:val="24"/>
              </w:rPr>
            </w:pPr>
          </w:p>
        </w:tc>
      </w:tr>
      <w:tr w:rsidR="00AC4488" w:rsidRPr="00740D91" w14:paraId="343961A5" w14:textId="77777777" w:rsidTr="00224121">
        <w:trPr>
          <w:trHeight w:val="196"/>
        </w:trPr>
        <w:tc>
          <w:tcPr>
            <w:tcW w:w="2239" w:type="dxa"/>
            <w:shd w:val="clear" w:color="auto" w:fill="auto"/>
          </w:tcPr>
          <w:p w14:paraId="00456CA5" w14:textId="156EE9D7" w:rsidR="00062A04" w:rsidRPr="00BA0A61" w:rsidRDefault="00062A04" w:rsidP="00062A04">
            <w:pPr>
              <w:jc w:val="center"/>
              <w:rPr>
                <w:rFonts w:ascii="Arial" w:hAnsi="Arial" w:cs="Arial"/>
                <w:b/>
                <w:bCs/>
                <w:color w:val="333333"/>
                <w:sz w:val="24"/>
                <w:szCs w:val="24"/>
              </w:rPr>
            </w:pPr>
            <w:r w:rsidRPr="00BA0A61">
              <w:rPr>
                <w:rFonts w:ascii="Arial" w:hAnsi="Arial" w:cs="Arial"/>
                <w:b/>
                <w:bCs/>
                <w:color w:val="333333"/>
                <w:sz w:val="24"/>
                <w:szCs w:val="24"/>
              </w:rPr>
              <w:t>DISPOSITION</w:t>
            </w:r>
          </w:p>
        </w:tc>
        <w:tc>
          <w:tcPr>
            <w:tcW w:w="6447" w:type="dxa"/>
            <w:shd w:val="clear" w:color="auto" w:fill="auto"/>
          </w:tcPr>
          <w:p w14:paraId="7C22E706" w14:textId="77777777" w:rsidR="00062A04" w:rsidRPr="00BA0A61" w:rsidRDefault="003D245C" w:rsidP="00FD405C">
            <w:pPr>
              <w:pStyle w:val="ListParagraph"/>
              <w:numPr>
                <w:ilvl w:val="0"/>
                <w:numId w:val="9"/>
              </w:numPr>
              <w:rPr>
                <w:rFonts w:ascii="Arial" w:hAnsi="Arial" w:cs="Arial"/>
                <w:color w:val="333333"/>
                <w:sz w:val="24"/>
                <w:szCs w:val="24"/>
              </w:rPr>
            </w:pPr>
            <w:r w:rsidRPr="00BA0A61">
              <w:rPr>
                <w:rFonts w:ascii="Arial" w:hAnsi="Arial" w:cs="Arial"/>
                <w:color w:val="333333"/>
                <w:sz w:val="24"/>
                <w:szCs w:val="24"/>
              </w:rPr>
              <w:t>Flexible and adaptable to change</w:t>
            </w:r>
          </w:p>
          <w:p w14:paraId="48D14C0B" w14:textId="77777777" w:rsidR="0045076E" w:rsidRPr="00BA0A61" w:rsidRDefault="003D245C" w:rsidP="0045076E">
            <w:pPr>
              <w:pStyle w:val="ListParagraph"/>
              <w:numPr>
                <w:ilvl w:val="0"/>
                <w:numId w:val="9"/>
              </w:numPr>
              <w:rPr>
                <w:rFonts w:ascii="Arial" w:hAnsi="Arial" w:cs="Arial"/>
                <w:color w:val="333333"/>
                <w:sz w:val="24"/>
                <w:szCs w:val="24"/>
              </w:rPr>
            </w:pPr>
            <w:r w:rsidRPr="00BA0A61">
              <w:rPr>
                <w:rFonts w:ascii="Arial" w:hAnsi="Arial" w:cs="Arial"/>
                <w:color w:val="333333"/>
                <w:sz w:val="24"/>
                <w:szCs w:val="24"/>
              </w:rPr>
              <w:t xml:space="preserve">Understanding </w:t>
            </w:r>
            <w:r w:rsidR="0045076E" w:rsidRPr="00BA0A61">
              <w:rPr>
                <w:rFonts w:ascii="Arial" w:hAnsi="Arial" w:cs="Arial"/>
                <w:color w:val="333333"/>
                <w:sz w:val="24"/>
                <w:szCs w:val="24"/>
              </w:rPr>
              <w:t>that places equal value on vulnerable adults and those experiencing homelessness</w:t>
            </w:r>
          </w:p>
          <w:p w14:paraId="026598B6" w14:textId="0D7A4EB4" w:rsidR="003D245C" w:rsidRPr="00BA0A61" w:rsidRDefault="0045076E" w:rsidP="0045076E">
            <w:pPr>
              <w:pStyle w:val="ListParagraph"/>
              <w:numPr>
                <w:ilvl w:val="0"/>
                <w:numId w:val="9"/>
              </w:numPr>
              <w:rPr>
                <w:rFonts w:ascii="Arial" w:hAnsi="Arial" w:cs="Arial"/>
                <w:color w:val="333333"/>
                <w:sz w:val="24"/>
                <w:szCs w:val="24"/>
              </w:rPr>
            </w:pPr>
            <w:r w:rsidRPr="00BA0A61">
              <w:rPr>
                <w:rFonts w:ascii="Arial" w:hAnsi="Arial" w:cs="Arial"/>
                <w:color w:val="333333"/>
                <w:sz w:val="24"/>
                <w:szCs w:val="24"/>
              </w:rPr>
              <w:t xml:space="preserve">Willingness to work as part of a team </w:t>
            </w:r>
            <w:r w:rsidR="003D245C" w:rsidRPr="00BA0A61">
              <w:rPr>
                <w:rFonts w:ascii="Arial" w:hAnsi="Arial" w:cs="Arial"/>
                <w:color w:val="333333"/>
                <w:sz w:val="24"/>
                <w:szCs w:val="24"/>
              </w:rPr>
              <w:t xml:space="preserve"> </w:t>
            </w:r>
          </w:p>
        </w:tc>
        <w:tc>
          <w:tcPr>
            <w:tcW w:w="6313" w:type="dxa"/>
            <w:shd w:val="clear" w:color="auto" w:fill="auto"/>
          </w:tcPr>
          <w:p w14:paraId="0EA03C63" w14:textId="77777777" w:rsidR="00062A04" w:rsidRPr="00BA0A61" w:rsidRDefault="00062A04" w:rsidP="00062A04">
            <w:pPr>
              <w:jc w:val="center"/>
              <w:rPr>
                <w:rFonts w:ascii="Arial" w:hAnsi="Arial" w:cs="Arial"/>
                <w:color w:val="333333"/>
                <w:sz w:val="24"/>
                <w:szCs w:val="24"/>
              </w:rPr>
            </w:pPr>
          </w:p>
        </w:tc>
      </w:tr>
      <w:tr w:rsidR="00224121" w:rsidRPr="00740D91" w14:paraId="79C3CAD0" w14:textId="77777777" w:rsidTr="003C3A38">
        <w:trPr>
          <w:trHeight w:val="196"/>
        </w:trPr>
        <w:tc>
          <w:tcPr>
            <w:tcW w:w="14999" w:type="dxa"/>
            <w:gridSpan w:val="3"/>
            <w:shd w:val="clear" w:color="auto" w:fill="auto"/>
          </w:tcPr>
          <w:p w14:paraId="69F1BBF0" w14:textId="57D6E98F" w:rsidR="00224121" w:rsidRPr="00BA0A61" w:rsidRDefault="00B31B2E" w:rsidP="00B31B2E">
            <w:pPr>
              <w:tabs>
                <w:tab w:val="left" w:pos="673"/>
              </w:tabs>
              <w:rPr>
                <w:rFonts w:ascii="Arial" w:hAnsi="Arial" w:cs="Arial"/>
                <w:color w:val="333333"/>
                <w:sz w:val="24"/>
                <w:szCs w:val="24"/>
              </w:rPr>
            </w:pPr>
            <w:r w:rsidRPr="00BA0A61">
              <w:rPr>
                <w:rFonts w:ascii="Arial" w:hAnsi="Arial" w:cs="Arial"/>
                <w:color w:val="333333"/>
                <w:sz w:val="24"/>
                <w:szCs w:val="24"/>
              </w:rPr>
              <w:t>The successful candidates will require:</w:t>
            </w:r>
          </w:p>
        </w:tc>
      </w:tr>
      <w:tr w:rsidR="00AB74D6" w:rsidRPr="00740D91" w14:paraId="2B5EE1B9" w14:textId="77777777" w:rsidTr="00CF3406">
        <w:trPr>
          <w:trHeight w:val="196"/>
        </w:trPr>
        <w:tc>
          <w:tcPr>
            <w:tcW w:w="2239" w:type="dxa"/>
            <w:shd w:val="clear" w:color="auto" w:fill="auto"/>
          </w:tcPr>
          <w:p w14:paraId="0ECCDE55" w14:textId="3B53B1F8" w:rsidR="00AB74D6" w:rsidRPr="00BA0A61" w:rsidRDefault="00AB74D6" w:rsidP="00AB74D6">
            <w:pPr>
              <w:jc w:val="center"/>
              <w:rPr>
                <w:rFonts w:ascii="Arial" w:hAnsi="Arial" w:cs="Arial"/>
                <w:b/>
                <w:bCs/>
                <w:color w:val="333333"/>
                <w:sz w:val="24"/>
                <w:szCs w:val="24"/>
              </w:rPr>
            </w:pPr>
            <w:r w:rsidRPr="00BA0A61">
              <w:rPr>
                <w:rFonts w:ascii="Arial" w:hAnsi="Arial" w:cs="Arial"/>
                <w:b/>
                <w:bCs/>
                <w:sz w:val="24"/>
                <w:szCs w:val="24"/>
              </w:rPr>
              <w:t>Access NI</w:t>
            </w:r>
          </w:p>
        </w:tc>
        <w:tc>
          <w:tcPr>
            <w:tcW w:w="12760" w:type="dxa"/>
            <w:gridSpan w:val="2"/>
            <w:shd w:val="clear" w:color="auto" w:fill="auto"/>
          </w:tcPr>
          <w:p w14:paraId="3C873DE9" w14:textId="1B00837D" w:rsidR="00AB74D6" w:rsidRPr="00BA0A61" w:rsidRDefault="00AB74D6" w:rsidP="00AB74D6">
            <w:pPr>
              <w:jc w:val="center"/>
              <w:rPr>
                <w:rFonts w:ascii="Arial" w:hAnsi="Arial" w:cs="Arial"/>
                <w:color w:val="333333"/>
                <w:sz w:val="24"/>
                <w:szCs w:val="24"/>
              </w:rPr>
            </w:pPr>
            <w:r w:rsidRPr="00BA0A61">
              <w:rPr>
                <w:rFonts w:ascii="Arial" w:hAnsi="Arial" w:cs="Arial"/>
                <w:color w:val="333333"/>
                <w:sz w:val="24"/>
                <w:szCs w:val="24"/>
              </w:rPr>
              <w:t xml:space="preserve">The post is subject to an Enhanced Access NI check. Having a criminal record will not necessarily debar you from working with Morning Star House. This will depend on the nature of the position, together with the circumstances and background of your offences or other information contained on the disclosure certificate. </w:t>
            </w:r>
          </w:p>
        </w:tc>
      </w:tr>
    </w:tbl>
    <w:p w14:paraId="6FDE7DD4" w14:textId="77777777" w:rsidR="00A44F2D" w:rsidRDefault="00A44F2D" w:rsidP="007B0AB8">
      <w:pPr>
        <w:pStyle w:val="NormalWeb"/>
        <w:shd w:val="clear" w:color="auto" w:fill="FFFFFF"/>
        <w:spacing w:before="0" w:beforeAutospacing="0" w:after="225" w:afterAutospacing="0"/>
        <w:rPr>
          <w:rStyle w:val="Strong"/>
          <w:rFonts w:ascii="Arial" w:hAnsi="Arial" w:cs="Arial"/>
          <w:color w:val="333333"/>
          <w:sz w:val="26"/>
          <w:szCs w:val="26"/>
        </w:rPr>
        <w:sectPr w:rsidR="00A44F2D" w:rsidSect="00A44F2D">
          <w:pgSz w:w="16838" w:h="11906" w:orient="landscape"/>
          <w:pgMar w:top="1440" w:right="1440" w:bottom="1440" w:left="1440" w:header="709" w:footer="709" w:gutter="0"/>
          <w:cols w:space="708"/>
          <w:docGrid w:linePitch="360"/>
        </w:sectPr>
      </w:pPr>
    </w:p>
    <w:p w14:paraId="1A6E1354" w14:textId="77777777" w:rsidR="00DC4AF7" w:rsidRPr="00DC4AF7" w:rsidRDefault="00DC4AF7" w:rsidP="00DC4AF7">
      <w:pPr>
        <w:rPr>
          <w:rFonts w:ascii="Arial" w:hAnsi="Arial" w:cs="Arial"/>
        </w:rPr>
      </w:pPr>
    </w:p>
    <w:sectPr w:rsidR="00DC4AF7" w:rsidRPr="00DC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025D6" w14:textId="77777777" w:rsidR="00516A26" w:rsidRDefault="00516A26" w:rsidP="00DC4AF7">
      <w:pPr>
        <w:spacing w:after="0" w:line="240" w:lineRule="auto"/>
      </w:pPr>
      <w:r>
        <w:separator/>
      </w:r>
    </w:p>
  </w:endnote>
  <w:endnote w:type="continuationSeparator" w:id="0">
    <w:p w14:paraId="105A55CC" w14:textId="77777777" w:rsidR="00516A26" w:rsidRDefault="00516A26" w:rsidP="00DC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36457" w14:textId="77777777" w:rsidR="00516A26" w:rsidRDefault="00516A26" w:rsidP="00DC4AF7">
      <w:pPr>
        <w:spacing w:after="0" w:line="240" w:lineRule="auto"/>
      </w:pPr>
      <w:r>
        <w:separator/>
      </w:r>
    </w:p>
  </w:footnote>
  <w:footnote w:type="continuationSeparator" w:id="0">
    <w:p w14:paraId="1BEA063E" w14:textId="77777777" w:rsidR="00516A26" w:rsidRDefault="00516A26" w:rsidP="00DC4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D0C93"/>
    <w:multiLevelType w:val="hybridMultilevel"/>
    <w:tmpl w:val="412A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B4492"/>
    <w:multiLevelType w:val="hybridMultilevel"/>
    <w:tmpl w:val="13F03556"/>
    <w:lvl w:ilvl="0" w:tplc="08090001">
      <w:start w:val="1"/>
      <w:numFmt w:val="bullet"/>
      <w:lvlText w:val=""/>
      <w:lvlJc w:val="left"/>
      <w:pPr>
        <w:ind w:left="360" w:hanging="360"/>
      </w:pPr>
      <w:rPr>
        <w:rFonts w:ascii="Symbol" w:hAnsi="Symbol" w:hint="default"/>
      </w:rPr>
    </w:lvl>
    <w:lvl w:ilvl="1" w:tplc="08090005">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EA1908"/>
    <w:multiLevelType w:val="hybridMultilevel"/>
    <w:tmpl w:val="04408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F179CB"/>
    <w:multiLevelType w:val="hybridMultilevel"/>
    <w:tmpl w:val="453EB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48299B"/>
    <w:multiLevelType w:val="hybridMultilevel"/>
    <w:tmpl w:val="A2CE6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EC20A5"/>
    <w:multiLevelType w:val="hybridMultilevel"/>
    <w:tmpl w:val="1E6E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1F1C79"/>
    <w:multiLevelType w:val="hybridMultilevel"/>
    <w:tmpl w:val="2B4A44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A74F99"/>
    <w:multiLevelType w:val="hybridMultilevel"/>
    <w:tmpl w:val="C352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636B5C"/>
    <w:multiLevelType w:val="hybridMultilevel"/>
    <w:tmpl w:val="DD1AE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A068AC"/>
    <w:multiLevelType w:val="hybridMultilevel"/>
    <w:tmpl w:val="AA1C84F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162309762">
    <w:abstractNumId w:val="8"/>
  </w:num>
  <w:num w:numId="2" w16cid:durableId="854078771">
    <w:abstractNumId w:val="2"/>
  </w:num>
  <w:num w:numId="3" w16cid:durableId="647635036">
    <w:abstractNumId w:val="6"/>
  </w:num>
  <w:num w:numId="4" w16cid:durableId="1793553800">
    <w:abstractNumId w:val="1"/>
  </w:num>
  <w:num w:numId="5" w16cid:durableId="1521041023">
    <w:abstractNumId w:val="9"/>
  </w:num>
  <w:num w:numId="6" w16cid:durableId="1161197224">
    <w:abstractNumId w:val="4"/>
  </w:num>
  <w:num w:numId="7" w16cid:durableId="526062034">
    <w:abstractNumId w:val="7"/>
  </w:num>
  <w:num w:numId="8" w16cid:durableId="282269960">
    <w:abstractNumId w:val="0"/>
  </w:num>
  <w:num w:numId="9" w16cid:durableId="184491185">
    <w:abstractNumId w:val="3"/>
  </w:num>
  <w:num w:numId="10" w16cid:durableId="244188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B8"/>
    <w:rsid w:val="00014D21"/>
    <w:rsid w:val="00037509"/>
    <w:rsid w:val="00055F6F"/>
    <w:rsid w:val="00061814"/>
    <w:rsid w:val="00062A04"/>
    <w:rsid w:val="00074385"/>
    <w:rsid w:val="00076D47"/>
    <w:rsid w:val="0008307A"/>
    <w:rsid w:val="000A3D2B"/>
    <w:rsid w:val="000A5B55"/>
    <w:rsid w:val="000C08AD"/>
    <w:rsid w:val="000E7E17"/>
    <w:rsid w:val="000F5C8D"/>
    <w:rsid w:val="001032BB"/>
    <w:rsid w:val="00107F73"/>
    <w:rsid w:val="00121CAA"/>
    <w:rsid w:val="00122690"/>
    <w:rsid w:val="00124917"/>
    <w:rsid w:val="00151A88"/>
    <w:rsid w:val="00166FD7"/>
    <w:rsid w:val="001768E2"/>
    <w:rsid w:val="0018213D"/>
    <w:rsid w:val="00196A14"/>
    <w:rsid w:val="001A363A"/>
    <w:rsid w:val="001B2637"/>
    <w:rsid w:val="001C3DAC"/>
    <w:rsid w:val="001E4C84"/>
    <w:rsid w:val="001E566C"/>
    <w:rsid w:val="001F7CE8"/>
    <w:rsid w:val="00224121"/>
    <w:rsid w:val="00230B54"/>
    <w:rsid w:val="00235614"/>
    <w:rsid w:val="002367F7"/>
    <w:rsid w:val="002872E8"/>
    <w:rsid w:val="00297897"/>
    <w:rsid w:val="002A3694"/>
    <w:rsid w:val="002B1CD2"/>
    <w:rsid w:val="002D7A0A"/>
    <w:rsid w:val="002D7BAC"/>
    <w:rsid w:val="002F5504"/>
    <w:rsid w:val="0030711D"/>
    <w:rsid w:val="00312AC8"/>
    <w:rsid w:val="003477DE"/>
    <w:rsid w:val="00350545"/>
    <w:rsid w:val="00353E65"/>
    <w:rsid w:val="00396B34"/>
    <w:rsid w:val="003A4121"/>
    <w:rsid w:val="003B2DFD"/>
    <w:rsid w:val="003D245C"/>
    <w:rsid w:val="003E1DF5"/>
    <w:rsid w:val="003F2B79"/>
    <w:rsid w:val="00401A67"/>
    <w:rsid w:val="004039C1"/>
    <w:rsid w:val="00411C8D"/>
    <w:rsid w:val="00424604"/>
    <w:rsid w:val="00445C6C"/>
    <w:rsid w:val="0045076E"/>
    <w:rsid w:val="00463C0B"/>
    <w:rsid w:val="00465F6F"/>
    <w:rsid w:val="004A5084"/>
    <w:rsid w:val="004B1D2E"/>
    <w:rsid w:val="004B6F69"/>
    <w:rsid w:val="004F21F9"/>
    <w:rsid w:val="00516A26"/>
    <w:rsid w:val="005754B2"/>
    <w:rsid w:val="005A01C8"/>
    <w:rsid w:val="005A1371"/>
    <w:rsid w:val="005A60FE"/>
    <w:rsid w:val="005B4FBE"/>
    <w:rsid w:val="005D1E22"/>
    <w:rsid w:val="00601B4E"/>
    <w:rsid w:val="006248F1"/>
    <w:rsid w:val="006615DF"/>
    <w:rsid w:val="00677E3F"/>
    <w:rsid w:val="006C167C"/>
    <w:rsid w:val="0073319E"/>
    <w:rsid w:val="007374A6"/>
    <w:rsid w:val="00740D91"/>
    <w:rsid w:val="00754B9A"/>
    <w:rsid w:val="00756DD1"/>
    <w:rsid w:val="007846B6"/>
    <w:rsid w:val="007A45D3"/>
    <w:rsid w:val="007B0AB8"/>
    <w:rsid w:val="007B2E18"/>
    <w:rsid w:val="007C2F0A"/>
    <w:rsid w:val="00806E7B"/>
    <w:rsid w:val="008144EC"/>
    <w:rsid w:val="00874AAC"/>
    <w:rsid w:val="008762D7"/>
    <w:rsid w:val="00876B8D"/>
    <w:rsid w:val="00880273"/>
    <w:rsid w:val="0088160E"/>
    <w:rsid w:val="008C683E"/>
    <w:rsid w:val="008D3993"/>
    <w:rsid w:val="008F0215"/>
    <w:rsid w:val="00906320"/>
    <w:rsid w:val="009114AB"/>
    <w:rsid w:val="0091567E"/>
    <w:rsid w:val="00925087"/>
    <w:rsid w:val="00932FF8"/>
    <w:rsid w:val="00956300"/>
    <w:rsid w:val="00977884"/>
    <w:rsid w:val="009B2599"/>
    <w:rsid w:val="009B761D"/>
    <w:rsid w:val="009B7833"/>
    <w:rsid w:val="009D4C3B"/>
    <w:rsid w:val="009E68F1"/>
    <w:rsid w:val="009F2BDA"/>
    <w:rsid w:val="00A22C5E"/>
    <w:rsid w:val="00A44F2D"/>
    <w:rsid w:val="00A45B8E"/>
    <w:rsid w:val="00AB74D6"/>
    <w:rsid w:val="00AC4419"/>
    <w:rsid w:val="00AC4488"/>
    <w:rsid w:val="00AC7D24"/>
    <w:rsid w:val="00AF2880"/>
    <w:rsid w:val="00B12372"/>
    <w:rsid w:val="00B2564A"/>
    <w:rsid w:val="00B31B2E"/>
    <w:rsid w:val="00B367B1"/>
    <w:rsid w:val="00B729B5"/>
    <w:rsid w:val="00B835ED"/>
    <w:rsid w:val="00B943FA"/>
    <w:rsid w:val="00B94784"/>
    <w:rsid w:val="00BA0A61"/>
    <w:rsid w:val="00BA0BA6"/>
    <w:rsid w:val="00BA7979"/>
    <w:rsid w:val="00BB0C0C"/>
    <w:rsid w:val="00BB347B"/>
    <w:rsid w:val="00BC44A6"/>
    <w:rsid w:val="00BD725B"/>
    <w:rsid w:val="00BE0D40"/>
    <w:rsid w:val="00BF0A94"/>
    <w:rsid w:val="00C072C7"/>
    <w:rsid w:val="00C4079D"/>
    <w:rsid w:val="00CD78C2"/>
    <w:rsid w:val="00CE61D2"/>
    <w:rsid w:val="00D13F1E"/>
    <w:rsid w:val="00D2274E"/>
    <w:rsid w:val="00DA46BB"/>
    <w:rsid w:val="00DC4AF7"/>
    <w:rsid w:val="00DC6904"/>
    <w:rsid w:val="00E011AF"/>
    <w:rsid w:val="00E279AB"/>
    <w:rsid w:val="00E560EA"/>
    <w:rsid w:val="00E67809"/>
    <w:rsid w:val="00E85B8B"/>
    <w:rsid w:val="00EA0473"/>
    <w:rsid w:val="00EB1A58"/>
    <w:rsid w:val="00EC08D3"/>
    <w:rsid w:val="00EC4F18"/>
    <w:rsid w:val="00ED2819"/>
    <w:rsid w:val="00F157B9"/>
    <w:rsid w:val="00F162EF"/>
    <w:rsid w:val="00F22FB2"/>
    <w:rsid w:val="00F2313A"/>
    <w:rsid w:val="00F306B9"/>
    <w:rsid w:val="00F41354"/>
    <w:rsid w:val="00F500A5"/>
    <w:rsid w:val="00F61186"/>
    <w:rsid w:val="00F85044"/>
    <w:rsid w:val="00F93F4A"/>
    <w:rsid w:val="00FA211F"/>
    <w:rsid w:val="00FB5509"/>
    <w:rsid w:val="00FD405C"/>
    <w:rsid w:val="00FE29E3"/>
    <w:rsid w:val="00FF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6039"/>
  <w15:chartTrackingRefBased/>
  <w15:docId w15:val="{7D68EA6F-758E-4E0E-9B73-147A48F06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0AB8"/>
    <w:rPr>
      <w:b/>
      <w:bCs/>
    </w:rPr>
  </w:style>
  <w:style w:type="paragraph" w:styleId="NormalWeb">
    <w:name w:val="Normal (Web)"/>
    <w:basedOn w:val="Normal"/>
    <w:uiPriority w:val="99"/>
    <w:unhideWhenUsed/>
    <w:rsid w:val="007B0A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7B0AB8"/>
    <w:rPr>
      <w:i/>
      <w:iCs/>
    </w:rPr>
  </w:style>
  <w:style w:type="table" w:styleId="TableGrid">
    <w:name w:val="Table Grid"/>
    <w:basedOn w:val="TableNormal"/>
    <w:uiPriority w:val="39"/>
    <w:rsid w:val="007B0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7F7"/>
    <w:pPr>
      <w:ind w:left="720"/>
      <w:contextualSpacing/>
    </w:pPr>
  </w:style>
  <w:style w:type="paragraph" w:styleId="Header">
    <w:name w:val="header"/>
    <w:basedOn w:val="Normal"/>
    <w:link w:val="HeaderChar"/>
    <w:uiPriority w:val="99"/>
    <w:unhideWhenUsed/>
    <w:rsid w:val="00DC4A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AF7"/>
  </w:style>
  <w:style w:type="paragraph" w:styleId="Footer">
    <w:name w:val="footer"/>
    <w:basedOn w:val="Normal"/>
    <w:link w:val="FooterChar"/>
    <w:uiPriority w:val="99"/>
    <w:unhideWhenUsed/>
    <w:rsid w:val="00DC4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952990">
      <w:bodyDiv w:val="1"/>
      <w:marLeft w:val="0"/>
      <w:marRight w:val="0"/>
      <w:marTop w:val="0"/>
      <w:marBottom w:val="0"/>
      <w:divBdr>
        <w:top w:val="none" w:sz="0" w:space="0" w:color="auto"/>
        <w:left w:val="none" w:sz="0" w:space="0" w:color="auto"/>
        <w:bottom w:val="none" w:sz="0" w:space="0" w:color="auto"/>
        <w:right w:val="none" w:sz="0" w:space="0" w:color="auto"/>
      </w:divBdr>
    </w:div>
    <w:div w:id="1395809584">
      <w:bodyDiv w:val="1"/>
      <w:marLeft w:val="0"/>
      <w:marRight w:val="0"/>
      <w:marTop w:val="0"/>
      <w:marBottom w:val="0"/>
      <w:divBdr>
        <w:top w:val="none" w:sz="0" w:space="0" w:color="auto"/>
        <w:left w:val="none" w:sz="0" w:space="0" w:color="auto"/>
        <w:bottom w:val="none" w:sz="0" w:space="0" w:color="auto"/>
        <w:right w:val="none" w:sz="0" w:space="0" w:color="auto"/>
      </w:divBdr>
    </w:div>
    <w:div w:id="1919318502">
      <w:bodyDiv w:val="1"/>
      <w:marLeft w:val="0"/>
      <w:marRight w:val="0"/>
      <w:marTop w:val="0"/>
      <w:marBottom w:val="0"/>
      <w:divBdr>
        <w:top w:val="none" w:sz="0" w:space="0" w:color="auto"/>
        <w:left w:val="none" w:sz="0" w:space="0" w:color="auto"/>
        <w:bottom w:val="none" w:sz="0" w:space="0" w:color="auto"/>
        <w:right w:val="none" w:sz="0" w:space="0" w:color="auto"/>
      </w:divBdr>
    </w:div>
    <w:div w:id="1999923514">
      <w:bodyDiv w:val="1"/>
      <w:marLeft w:val="0"/>
      <w:marRight w:val="0"/>
      <w:marTop w:val="0"/>
      <w:marBottom w:val="0"/>
      <w:divBdr>
        <w:top w:val="none" w:sz="0" w:space="0" w:color="auto"/>
        <w:left w:val="none" w:sz="0" w:space="0" w:color="auto"/>
        <w:bottom w:val="none" w:sz="0" w:space="0" w:color="auto"/>
        <w:right w:val="none" w:sz="0" w:space="0" w:color="auto"/>
      </w:divBdr>
    </w:div>
    <w:div w:id="21468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b13a2d-0b85-4dee-ad37-db48307ffe12">
      <Terms xmlns="http://schemas.microsoft.com/office/infopath/2007/PartnerControls"/>
    </lcf76f155ced4ddcb4097134ff3c332f>
    <TaxCatchAll xmlns="55058899-e740-465d-8e73-ec90720a9a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42846DAC2C8F45BC4E16201E39DC06" ma:contentTypeVersion="15" ma:contentTypeDescription="Create a new document." ma:contentTypeScope="" ma:versionID="1048a229f32e843f8ebfc7046379f0de">
  <xsd:schema xmlns:xsd="http://www.w3.org/2001/XMLSchema" xmlns:xs="http://www.w3.org/2001/XMLSchema" xmlns:p="http://schemas.microsoft.com/office/2006/metadata/properties" xmlns:ns2="ccb13a2d-0b85-4dee-ad37-db48307ffe12" xmlns:ns3="55058899-e740-465d-8e73-ec90720a9a68" targetNamespace="http://schemas.microsoft.com/office/2006/metadata/properties" ma:root="true" ma:fieldsID="8ef83fd70659173b084641edf58a58a0" ns2:_="" ns3:_="">
    <xsd:import namespace="ccb13a2d-0b85-4dee-ad37-db48307ffe12"/>
    <xsd:import namespace="55058899-e740-465d-8e73-ec90720a9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13a2d-0b85-4dee-ad37-db48307ffe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9d51a01-96ae-4b3c-8a7e-67fe5c933a3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058899-e740-465d-8e73-ec90720a9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796e5be-b3b8-4599-81bd-b6341038c6ba}" ma:internalName="TaxCatchAll" ma:showField="CatchAllData" ma:web="55058899-e740-465d-8e73-ec90720a9a6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29DB1-0CB2-453D-9FFB-BEC6A307325F}">
  <ds:schemaRefs>
    <ds:schemaRef ds:uri="http://schemas.microsoft.com/sharepoint/v3/contenttype/forms"/>
  </ds:schemaRefs>
</ds:datastoreItem>
</file>

<file path=customXml/itemProps2.xml><?xml version="1.0" encoding="utf-8"?>
<ds:datastoreItem xmlns:ds="http://schemas.openxmlformats.org/officeDocument/2006/customXml" ds:itemID="{32A5C063-FD10-4339-9EDE-2EC5D6E6056A}">
  <ds:schemaRefs>
    <ds:schemaRef ds:uri="http://schemas.microsoft.com/office/2006/metadata/properties"/>
    <ds:schemaRef ds:uri="http://schemas.microsoft.com/office/infopath/2007/PartnerControls"/>
    <ds:schemaRef ds:uri="ccb13a2d-0b85-4dee-ad37-db48307ffe12"/>
    <ds:schemaRef ds:uri="55058899-e740-465d-8e73-ec90720a9a68"/>
  </ds:schemaRefs>
</ds:datastoreItem>
</file>

<file path=customXml/itemProps3.xml><?xml version="1.0" encoding="utf-8"?>
<ds:datastoreItem xmlns:ds="http://schemas.openxmlformats.org/officeDocument/2006/customXml" ds:itemID="{6E0FE173-00CE-415C-97C4-49B7F7A9D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13a2d-0b85-4dee-ad37-db48307ffe12"/>
    <ds:schemaRef ds:uri="55058899-e740-465d-8e73-ec90720a9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1242</Words>
  <Characters>7084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Lynn</dc:creator>
  <cp:keywords/>
  <dc:description/>
  <cp:lastModifiedBy>Ian Lynn</cp:lastModifiedBy>
  <cp:revision>5</cp:revision>
  <cp:lastPrinted>2024-06-07T09:04:00Z</cp:lastPrinted>
  <dcterms:created xsi:type="dcterms:W3CDTF">2025-04-17T09:36:00Z</dcterms:created>
  <dcterms:modified xsi:type="dcterms:W3CDTF">2025-04-17T09:38:00Z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0x010100A142846DAC2C8F45BC4E16201E39DC06</vt:lpwstr>
  </property>
  <property fmtid="{D5CDD505-2E9C-101B-9397-08002B2CF9AE}" pid="3" name="MediaServiceImageTags">
    <vt:lpwstr/>
  </property>
</Properties>
</file>