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8428" w14:textId="77777777" w:rsidR="00C17381" w:rsidRDefault="00C17381">
      <w:pPr>
        <w:pStyle w:val="BodyA"/>
        <w:widowControl w:val="0"/>
      </w:pPr>
    </w:p>
    <w:p w14:paraId="2746E0AD" w14:textId="77777777" w:rsidR="00C17381" w:rsidRDefault="00C17381">
      <w:pPr>
        <w:pStyle w:val="BodyA"/>
        <w:widowControl w:val="0"/>
      </w:pPr>
    </w:p>
    <w:p w14:paraId="65262749" w14:textId="219A84BE" w:rsidR="00C17381" w:rsidRDefault="000E65D8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Position:</w:t>
      </w:r>
      <w:r>
        <w:rPr>
          <w:rFonts w:ascii="Arial" w:eastAsia="Arial" w:hAnsi="Arial" w:cs="Arial"/>
          <w:b/>
          <w:bCs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 w:rsidR="0010713B">
        <w:rPr>
          <w:rFonts w:ascii="Arial" w:eastAsia="Arial" w:hAnsi="Arial" w:cs="Arial"/>
          <w:kern w:val="28"/>
        </w:rPr>
        <w:t xml:space="preserve">Post Primary School Counsellor </w:t>
      </w:r>
      <w:r w:rsidR="00547956">
        <w:rPr>
          <w:rFonts w:ascii="Arial" w:eastAsia="Arial" w:hAnsi="Arial" w:cs="Arial"/>
          <w:kern w:val="28"/>
        </w:rPr>
        <w:t>(Bank)</w:t>
      </w:r>
    </w:p>
    <w:p w14:paraId="03BDFE94" w14:textId="77777777" w:rsidR="00C17381" w:rsidRDefault="00C17381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2ADC2C30" w14:textId="6951E492" w:rsidR="00C17381" w:rsidRDefault="000E65D8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Reports to:</w:t>
      </w:r>
      <w:r>
        <w:rPr>
          <w:rFonts w:ascii="Arial" w:eastAsia="Arial" w:hAnsi="Arial" w:cs="Arial"/>
          <w:color w:val="7030A0"/>
          <w:kern w:val="28"/>
          <w:u w:color="7030A0"/>
        </w:rPr>
        <w:tab/>
      </w:r>
      <w:r>
        <w:rPr>
          <w:rFonts w:ascii="Arial" w:eastAsia="Arial" w:hAnsi="Arial" w:cs="Arial"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 w:rsidR="0010713B">
        <w:rPr>
          <w:rFonts w:ascii="Arial" w:eastAsia="Arial" w:hAnsi="Arial" w:cs="Arial"/>
          <w:kern w:val="28"/>
        </w:rPr>
        <w:t>HOPE</w:t>
      </w:r>
      <w:r>
        <w:rPr>
          <w:rFonts w:ascii="Arial" w:eastAsia="Arial" w:hAnsi="Arial" w:cs="Arial"/>
          <w:kern w:val="28"/>
        </w:rPr>
        <w:t xml:space="preserve"> Counselling Manager</w:t>
      </w:r>
    </w:p>
    <w:p w14:paraId="5B97FEA9" w14:textId="77777777" w:rsidR="00C17381" w:rsidRDefault="00C17381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44E91D32" w14:textId="0048602C" w:rsidR="00C17381" w:rsidRDefault="00F80178">
      <w:pPr>
        <w:pStyle w:val="BodyA"/>
        <w:widowControl w:val="0"/>
        <w:rPr>
          <w:rFonts w:ascii="Arial"/>
          <w:color w:val="auto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Rate of pay employed:</w:t>
      </w:r>
      <w:r>
        <w:rPr>
          <w:rFonts w:ascii="Arial"/>
          <w:b/>
          <w:bCs/>
          <w:color w:val="266674"/>
          <w:kern w:val="28"/>
          <w:u w:color="7030A0"/>
        </w:rPr>
        <w:tab/>
      </w:r>
      <w:r w:rsidR="00547956">
        <w:rPr>
          <w:rFonts w:ascii="Arial"/>
          <w:color w:val="auto"/>
          <w:kern w:val="28"/>
          <w:u w:color="7030A0"/>
        </w:rPr>
        <w:t>£</w:t>
      </w:r>
      <w:r w:rsidR="00547956">
        <w:rPr>
          <w:rFonts w:ascii="Arial"/>
          <w:color w:val="auto"/>
          <w:kern w:val="28"/>
          <w:u w:color="7030A0"/>
        </w:rPr>
        <w:t xml:space="preserve">25 </w:t>
      </w:r>
      <w:r w:rsidR="00547956">
        <w:rPr>
          <w:rFonts w:ascii="Arial"/>
          <w:color w:val="auto"/>
          <w:kern w:val="28"/>
          <w:u w:color="7030A0"/>
        </w:rPr>
        <w:t>–</w:t>
      </w:r>
      <w:r w:rsidR="00547956">
        <w:rPr>
          <w:rFonts w:ascii="Arial"/>
          <w:color w:val="auto"/>
          <w:kern w:val="28"/>
          <w:u w:color="7030A0"/>
        </w:rPr>
        <w:t xml:space="preserve"> 30 per session</w:t>
      </w:r>
    </w:p>
    <w:p w14:paraId="4B84102A" w14:textId="246D049C" w:rsidR="003C1A9D" w:rsidRDefault="003C1A9D">
      <w:pPr>
        <w:pStyle w:val="BodyA"/>
        <w:widowControl w:val="0"/>
        <w:rPr>
          <w:rFonts w:ascii="Arial"/>
          <w:color w:val="auto"/>
          <w:kern w:val="28"/>
          <w:u w:color="7030A0"/>
        </w:rPr>
      </w:pPr>
    </w:p>
    <w:p w14:paraId="055696FD" w14:textId="1740D213" w:rsidR="003C1A9D" w:rsidRDefault="003C1A9D" w:rsidP="0010713B">
      <w:pPr>
        <w:pStyle w:val="BodyA"/>
        <w:widowControl w:val="0"/>
        <w:rPr>
          <w:rFonts w:ascii="Arial"/>
          <w:color w:val="auto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Hours:</w:t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b/>
          <w:bCs/>
          <w:color w:val="266674"/>
          <w:kern w:val="28"/>
          <w:u w:color="7030A0"/>
        </w:rPr>
        <w:tab/>
      </w:r>
      <w:r w:rsidR="00547956">
        <w:rPr>
          <w:rFonts w:ascii="Arial"/>
          <w:color w:val="auto"/>
          <w:kern w:val="28"/>
          <w:u w:color="7030A0"/>
        </w:rPr>
        <w:t>Flexible</w:t>
      </w:r>
      <w:r w:rsidR="00E97B6C">
        <w:rPr>
          <w:rFonts w:ascii="Arial"/>
          <w:color w:val="auto"/>
          <w:kern w:val="28"/>
          <w:u w:color="7030A0"/>
        </w:rPr>
        <w:t xml:space="preserve"> </w:t>
      </w:r>
    </w:p>
    <w:p w14:paraId="0B049214" w14:textId="77777777" w:rsidR="0010713B" w:rsidRPr="00361123" w:rsidRDefault="0010713B" w:rsidP="0010713B">
      <w:pPr>
        <w:pStyle w:val="BodyA"/>
        <w:widowControl w:val="0"/>
        <w:rPr>
          <w:rFonts w:ascii="Arial" w:eastAsia="Arial" w:hAnsi="Arial" w:cs="Arial"/>
          <w:color w:val="auto"/>
          <w:kern w:val="28"/>
          <w:lang w:val="en-GB"/>
        </w:rPr>
      </w:pPr>
    </w:p>
    <w:p w14:paraId="3E11D0D2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  <w:r>
        <w:rPr>
          <w:rFonts w:ascii="Arial" w:eastAsia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41589A" wp14:editId="69F0E8C7">
                <wp:simplePos x="0" y="0"/>
                <wp:positionH relativeFrom="column">
                  <wp:posOffset>-1064893</wp:posOffset>
                </wp:positionH>
                <wp:positionV relativeFrom="line">
                  <wp:posOffset>67945</wp:posOffset>
                </wp:positionV>
                <wp:extent cx="7629528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8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83.8pt;margin-top:5.3pt;width:60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BACC6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1E519B47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3BBEBCD3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Purpose:</w:t>
      </w:r>
    </w:p>
    <w:p w14:paraId="1F5EAFD0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</w:p>
    <w:p w14:paraId="0E8B8B24" w14:textId="4BC42569" w:rsidR="00C17381" w:rsidRDefault="000E65D8">
      <w:pPr>
        <w:pStyle w:val="BodyA"/>
        <w:widowControl w:val="0"/>
        <w:rPr>
          <w:rFonts w:ascii="Arial" w:eastAsia="Arial" w:hAnsi="Arial" w:cs="Arial"/>
          <w:kern w:val="28"/>
        </w:rPr>
      </w:pPr>
      <w:r w:rsidRPr="009B0A22">
        <w:rPr>
          <w:rFonts w:ascii="Arial"/>
          <w:kern w:val="28"/>
          <w:lang w:val="en-GB"/>
        </w:rPr>
        <w:t xml:space="preserve">To work as part of the Links Counselling Team providing counselling or psychotherapeutic support </w:t>
      </w:r>
      <w:r w:rsidR="008D6325">
        <w:rPr>
          <w:rFonts w:ascii="Arial"/>
          <w:kern w:val="28"/>
          <w:lang w:val="en-GB"/>
        </w:rPr>
        <w:t xml:space="preserve">through 1:1 and group support </w:t>
      </w:r>
      <w:r w:rsidRPr="009B0A22">
        <w:rPr>
          <w:rFonts w:ascii="Arial"/>
          <w:kern w:val="28"/>
          <w:lang w:val="en-GB"/>
        </w:rPr>
        <w:t xml:space="preserve">in line with organisational need and individual skill sets. This will involve working with clients within </w:t>
      </w:r>
      <w:r w:rsidR="00E97B6C">
        <w:rPr>
          <w:rFonts w:ascii="Arial"/>
          <w:kern w:val="28"/>
          <w:lang w:val="en-GB"/>
        </w:rPr>
        <w:t>1 or more post primary schools, as agreed.</w:t>
      </w:r>
    </w:p>
    <w:p w14:paraId="1A65AFFC" w14:textId="77777777" w:rsidR="00C17381" w:rsidRDefault="00C17381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4A1D0A19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Summary:</w:t>
      </w:r>
    </w:p>
    <w:p w14:paraId="571939B9" w14:textId="77777777" w:rsidR="00C17381" w:rsidRDefault="00C17381">
      <w:pPr>
        <w:pStyle w:val="BodyA"/>
        <w:widowControl w:val="0"/>
        <w:ind w:left="2160" w:hanging="2160"/>
        <w:rPr>
          <w:rFonts w:ascii="Arial" w:eastAsia="Arial" w:hAnsi="Arial" w:cs="Arial"/>
          <w:kern w:val="28"/>
        </w:rPr>
      </w:pPr>
    </w:p>
    <w:p w14:paraId="7DC84379" w14:textId="4731BCE6" w:rsidR="00C17381" w:rsidRDefault="000E65D8" w:rsidP="000E65D8">
      <w:pPr>
        <w:pStyle w:val="BodyA"/>
        <w:widowControl w:val="0"/>
        <w:numPr>
          <w:ilvl w:val="0"/>
          <w:numId w:val="1"/>
        </w:numPr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/>
          <w:kern w:val="28"/>
        </w:rPr>
        <w:t>To contribute to the work of Links Counselling Service in the daily delivery of safe and confidential counselling services</w:t>
      </w:r>
      <w:r w:rsidR="00E97B6C">
        <w:rPr>
          <w:rFonts w:ascii="Arial"/>
          <w:kern w:val="28"/>
        </w:rPr>
        <w:t xml:space="preserve"> within the HOPE Service.</w:t>
      </w:r>
    </w:p>
    <w:p w14:paraId="06D16DED" w14:textId="77777777" w:rsidR="00C17381" w:rsidRDefault="000E65D8" w:rsidP="000E65D8">
      <w:pPr>
        <w:pStyle w:val="BodyA"/>
        <w:widowControl w:val="0"/>
        <w:numPr>
          <w:ilvl w:val="0"/>
          <w:numId w:val="1"/>
        </w:numPr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/>
          <w:kern w:val="28"/>
        </w:rPr>
        <w:t>To implement the organisation</w:t>
      </w:r>
      <w:r>
        <w:rPr>
          <w:rFonts w:hAnsi="Arial"/>
          <w:kern w:val="28"/>
        </w:rPr>
        <w:t>’</w:t>
      </w:r>
      <w:r>
        <w:rPr>
          <w:rFonts w:ascii="Arial"/>
          <w:kern w:val="28"/>
        </w:rPr>
        <w:t>s systems, policies and procedures for service delivery.</w:t>
      </w:r>
    </w:p>
    <w:p w14:paraId="2B72BF0B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6C17C756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  <w:r>
        <w:rPr>
          <w:rFonts w:ascii="Arial" w:eastAsia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1F1C84" wp14:editId="7695E850">
                <wp:simplePos x="0" y="0"/>
                <wp:positionH relativeFrom="column">
                  <wp:posOffset>-1303018</wp:posOffset>
                </wp:positionH>
                <wp:positionV relativeFrom="line">
                  <wp:posOffset>15875</wp:posOffset>
                </wp:positionV>
                <wp:extent cx="7867653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3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02.6pt;margin-top:1.2pt;width:619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BACC6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7470CE0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</w:p>
    <w:p w14:paraId="2BC5D71A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Requirements:</w:t>
      </w:r>
    </w:p>
    <w:p w14:paraId="5FD9BF3C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val="single" w:color="8064A2"/>
        </w:rPr>
      </w:pPr>
    </w:p>
    <w:p w14:paraId="3F8A42E1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FF0000"/>
          <w:kern w:val="28"/>
          <w:u w:val="single" w:color="FF0000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Therapeutic Service Delivery</w:t>
      </w:r>
    </w:p>
    <w:p w14:paraId="1539EEBD" w14:textId="0343E03B" w:rsidR="001F4B15" w:rsidRPr="00E97B6C" w:rsidRDefault="000E65D8" w:rsidP="00E97B6C">
      <w:pPr>
        <w:pStyle w:val="BodyA"/>
        <w:numPr>
          <w:ilvl w:val="0"/>
          <w:numId w:val="2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assess the needs of clients and provide appropriate therapeutic interventions to meet these needs, primarily through one-to one counselling</w:t>
      </w:r>
      <w:r w:rsidR="00E97B6C">
        <w:rPr>
          <w:rFonts w:ascii="Arial"/>
          <w:kern w:val="28"/>
        </w:rPr>
        <w:t xml:space="preserve"> and in line with HOPE handbook.</w:t>
      </w:r>
    </w:p>
    <w:p w14:paraId="17856DD4" w14:textId="28377AFB" w:rsidR="00C17381" w:rsidRDefault="000E65D8" w:rsidP="000E65D8">
      <w:pPr>
        <w:pStyle w:val="BodyA"/>
        <w:numPr>
          <w:ilvl w:val="0"/>
          <w:numId w:val="3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manage risk and safeguarding issues in accordance with appropriate legal and ethical requirements</w:t>
      </w:r>
      <w:r w:rsidR="005A3E95">
        <w:rPr>
          <w:rFonts w:ascii="Arial"/>
          <w:kern w:val="28"/>
        </w:rPr>
        <w:t>, working in partnership with the school safeguarding team.</w:t>
      </w:r>
    </w:p>
    <w:p w14:paraId="74D32F16" w14:textId="77777777" w:rsidR="00C17381" w:rsidRPr="00E97B6C" w:rsidRDefault="000E65D8" w:rsidP="000E65D8">
      <w:pPr>
        <w:pStyle w:val="BodyA"/>
        <w:numPr>
          <w:ilvl w:val="0"/>
          <w:numId w:val="4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maintain records in accordance with recording procedures. </w:t>
      </w:r>
    </w:p>
    <w:p w14:paraId="30CDAE99" w14:textId="7375A5CE" w:rsidR="00E97B6C" w:rsidRDefault="00E97B6C" w:rsidP="000E65D8">
      <w:pPr>
        <w:pStyle w:val="BodyA"/>
        <w:numPr>
          <w:ilvl w:val="0"/>
          <w:numId w:val="4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deliver or contribute toward the delivery of group work in school.</w:t>
      </w:r>
    </w:p>
    <w:p w14:paraId="64C24D5C" w14:textId="77777777" w:rsidR="00C17381" w:rsidRDefault="000E65D8" w:rsidP="000E65D8">
      <w:pPr>
        <w:pStyle w:val="BodyA"/>
        <w:numPr>
          <w:ilvl w:val="0"/>
          <w:numId w:val="5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regularly attend clinical supervision in accordance with policy and procedures. </w:t>
      </w:r>
    </w:p>
    <w:p w14:paraId="0D1EB1B2" w14:textId="77777777" w:rsidR="00C17381" w:rsidRPr="005A3E95" w:rsidRDefault="000E65D8" w:rsidP="000E65D8">
      <w:pPr>
        <w:pStyle w:val="BodyA"/>
        <w:numPr>
          <w:ilvl w:val="0"/>
          <w:numId w:val="6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regularly meet with line manager and make them aware of any issues of concern or risk regarding your clients.</w:t>
      </w:r>
    </w:p>
    <w:p w14:paraId="16EC67FA" w14:textId="1CE781FC" w:rsidR="005A3E95" w:rsidRDefault="005A3E95" w:rsidP="000E65D8">
      <w:pPr>
        <w:pStyle w:val="BodyA"/>
        <w:numPr>
          <w:ilvl w:val="0"/>
          <w:numId w:val="6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regularly meet with the key contact person in school.</w:t>
      </w:r>
    </w:p>
    <w:p w14:paraId="6D93A306" w14:textId="77777777" w:rsidR="00C17381" w:rsidRDefault="000E65D8" w:rsidP="000E65D8">
      <w:pPr>
        <w:pStyle w:val="BodyA"/>
        <w:numPr>
          <w:ilvl w:val="0"/>
          <w:numId w:val="7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be mindful of the policy of confidentiality when undertaking all duties. </w:t>
      </w:r>
    </w:p>
    <w:p w14:paraId="53E20135" w14:textId="77777777" w:rsidR="00C17381" w:rsidRPr="00547956" w:rsidRDefault="000E65D8" w:rsidP="000E65D8">
      <w:pPr>
        <w:pStyle w:val="BodyA"/>
        <w:numPr>
          <w:ilvl w:val="0"/>
          <w:numId w:val="8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be willing and able to travel, and to maintain a flexible attitude that will facilitate the capacity of Links Counselling projects.</w:t>
      </w:r>
    </w:p>
    <w:p w14:paraId="0D776AE0" w14:textId="77777777" w:rsidR="00547956" w:rsidRDefault="00547956" w:rsidP="00547956">
      <w:pPr>
        <w:pStyle w:val="BodyA"/>
        <w:spacing w:before="100" w:after="100"/>
        <w:ind w:left="360"/>
        <w:rPr>
          <w:rFonts w:ascii="Arial" w:eastAsia="Arial" w:hAnsi="Arial" w:cs="Arial"/>
          <w:kern w:val="28"/>
        </w:rPr>
      </w:pPr>
    </w:p>
    <w:p w14:paraId="20553AFA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Service Quality and Development</w:t>
      </w:r>
    </w:p>
    <w:p w14:paraId="00C451CE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0682FC2B" w14:textId="77777777" w:rsidR="00C17381" w:rsidRDefault="000E65D8" w:rsidP="000E65D8">
      <w:pPr>
        <w:pStyle w:val="BodyA"/>
        <w:widowControl w:val="0"/>
        <w:numPr>
          <w:ilvl w:val="0"/>
          <w:numId w:val="9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Ensure BACP Ethical Framework for Good Practice in Counselling and Psychotherapy is adhered to.</w:t>
      </w:r>
    </w:p>
    <w:p w14:paraId="6A10B72A" w14:textId="77777777" w:rsidR="00C17381" w:rsidRDefault="000E65D8" w:rsidP="000E65D8">
      <w:pPr>
        <w:pStyle w:val="BodyA"/>
        <w:widowControl w:val="0"/>
        <w:numPr>
          <w:ilvl w:val="0"/>
          <w:numId w:val="10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Promote quality assurance in the core values of Links Counselling in all areas of work.</w:t>
      </w:r>
    </w:p>
    <w:p w14:paraId="1E4FBEC7" w14:textId="77777777" w:rsidR="00C17381" w:rsidRPr="00E97B6C" w:rsidRDefault="000E65D8" w:rsidP="000E65D8">
      <w:pPr>
        <w:pStyle w:val="BodyA"/>
        <w:widowControl w:val="0"/>
        <w:numPr>
          <w:ilvl w:val="0"/>
          <w:numId w:val="11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Implement monitoring and evaluation systems and procedures to determine client / stakeholder satisfaction levels and service impacts in relation to health and wellbeing indicators. </w:t>
      </w:r>
    </w:p>
    <w:p w14:paraId="10CE5A14" w14:textId="6A2A7133" w:rsidR="00E97B6C" w:rsidRDefault="00E97B6C" w:rsidP="000E65D8">
      <w:pPr>
        <w:pStyle w:val="BodyA"/>
        <w:widowControl w:val="0"/>
        <w:numPr>
          <w:ilvl w:val="0"/>
          <w:numId w:val="11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lastRenderedPageBreak/>
        <w:t>Work in line with the HOPE service handbook.</w:t>
      </w:r>
    </w:p>
    <w:p w14:paraId="74569DD3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39F19712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General Duties</w:t>
      </w:r>
    </w:p>
    <w:p w14:paraId="043D6B47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7E8A0997" w14:textId="10AFC24F" w:rsidR="00E97B6C" w:rsidRDefault="00E97B6C" w:rsidP="000E65D8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 w:eastAsia="Arial" w:hAnsi="Arial" w:cs="Arial"/>
          <w:kern w:val="28"/>
        </w:rPr>
        <w:t xml:space="preserve">Deliver an agreed number of sessions </w:t>
      </w:r>
      <w:r w:rsidR="008D6325">
        <w:rPr>
          <w:rFonts w:ascii="Arial" w:eastAsia="Arial" w:hAnsi="Arial" w:cs="Arial"/>
          <w:kern w:val="28"/>
        </w:rPr>
        <w:t>(individual and/ or group)</w:t>
      </w:r>
      <w:r w:rsidR="00547956">
        <w:rPr>
          <w:rFonts w:ascii="Arial" w:eastAsia="Arial" w:hAnsi="Arial" w:cs="Arial"/>
          <w:kern w:val="28"/>
        </w:rPr>
        <w:t xml:space="preserve"> per week.</w:t>
      </w:r>
    </w:p>
    <w:p w14:paraId="3BCB9650" w14:textId="18502E1A" w:rsidR="00E97B6C" w:rsidRPr="00E97B6C" w:rsidRDefault="00E97B6C" w:rsidP="000E65D8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 w:eastAsia="Arial" w:hAnsi="Arial" w:cs="Arial"/>
          <w:kern w:val="28"/>
        </w:rPr>
        <w:t>Comply with recording keeping as set out in induction handbook.</w:t>
      </w:r>
    </w:p>
    <w:p w14:paraId="43493F2F" w14:textId="79459C4C" w:rsidR="00C17381" w:rsidRDefault="000E65D8" w:rsidP="000E65D8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Work within the parameters of the policies and procedures of the organisation.</w:t>
      </w:r>
    </w:p>
    <w:p w14:paraId="6C09D759" w14:textId="77777777" w:rsidR="00C17381" w:rsidRDefault="000E65D8" w:rsidP="000E65D8">
      <w:pPr>
        <w:pStyle w:val="BodyA"/>
        <w:widowControl w:val="0"/>
        <w:numPr>
          <w:ilvl w:val="0"/>
          <w:numId w:val="13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Demonstrate commitment to continuous personal and professional development by undertaking appropriate training as required.</w:t>
      </w:r>
    </w:p>
    <w:p w14:paraId="5097530A" w14:textId="77777777" w:rsidR="00C17381" w:rsidRDefault="000E65D8" w:rsidP="000E65D8">
      <w:pPr>
        <w:pStyle w:val="BodyA"/>
        <w:widowControl w:val="0"/>
        <w:numPr>
          <w:ilvl w:val="0"/>
          <w:numId w:val="14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comply with the relevant legislative frameworks relevant to the work.</w:t>
      </w:r>
    </w:p>
    <w:p w14:paraId="58597B13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7BD37CF0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1E8FB771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tbl>
      <w:tblPr>
        <w:tblW w:w="95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1276"/>
        <w:gridCol w:w="1275"/>
      </w:tblGrid>
      <w:tr w:rsidR="00C17381" w14:paraId="18238C4E" w14:textId="77777777" w:rsidTr="001F4B15">
        <w:trPr>
          <w:trHeight w:val="563"/>
        </w:trPr>
        <w:tc>
          <w:tcPr>
            <w:tcW w:w="6965" w:type="dxa"/>
            <w:tcBorders>
              <w:top w:val="single" w:sz="12" w:space="0" w:color="266674"/>
              <w:left w:val="single" w:sz="12" w:space="0" w:color="266674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2DDD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7F553985" w14:textId="1D4B6802" w:rsidR="00C17381" w:rsidRDefault="001F4B15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CYP Therapist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2" w:space="0" w:color="000000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930A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42F19384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1275" w:type="dxa"/>
            <w:tcBorders>
              <w:top w:val="single" w:sz="12" w:space="0" w:color="266674"/>
              <w:left w:val="single" w:sz="2" w:space="0" w:color="000000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0139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2FCD27A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Desirable</w:t>
            </w:r>
          </w:p>
        </w:tc>
      </w:tr>
      <w:tr w:rsidR="00C17381" w14:paraId="006AE7CF" w14:textId="77777777" w:rsidTr="001F4B15">
        <w:trPr>
          <w:trHeight w:val="2243"/>
        </w:trPr>
        <w:tc>
          <w:tcPr>
            <w:tcW w:w="696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5B16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Knowledge &amp; Qualifications</w:t>
            </w:r>
          </w:p>
          <w:p w14:paraId="3C153129" w14:textId="77777777" w:rsidR="00C17381" w:rsidRPr="001F4B15" w:rsidRDefault="000E65D8" w:rsidP="000E65D8">
            <w:pPr>
              <w:pStyle w:val="BodyB"/>
              <w:widowControl w:val="0"/>
              <w:numPr>
                <w:ilvl w:val="0"/>
                <w:numId w:val="15"/>
              </w:numPr>
              <w:tabs>
                <w:tab w:val="clear" w:pos="359"/>
                <w:tab w:val="num" w:pos="392"/>
              </w:tabs>
              <w:ind w:left="392" w:hanging="392"/>
              <w:rPr>
                <w:rFonts w:ascii="Arial" w:eastAsia="Arial" w:hAnsi="Arial" w:cs="Arial"/>
                <w:kern w:val="28"/>
              </w:rPr>
            </w:pPr>
            <w:r w:rsidRPr="001F4B15">
              <w:rPr>
                <w:rFonts w:ascii="Arial"/>
                <w:kern w:val="28"/>
                <w:sz w:val="22"/>
                <w:szCs w:val="22"/>
              </w:rPr>
              <w:t>Professional qualification in counselling or psychotherapy (minimum Diploma standard)</w:t>
            </w:r>
          </w:p>
          <w:p w14:paraId="23A180D1" w14:textId="67BB2295" w:rsidR="008D6325" w:rsidRPr="008D6325" w:rsidRDefault="000E65D8" w:rsidP="008D632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27"/>
              </w:tabs>
              <w:ind w:left="327" w:hanging="327"/>
              <w:rPr>
                <w:rFonts w:ascii="Arial" w:eastAsia="Arial" w:hAnsi="Arial" w:cs="Arial"/>
              </w:rPr>
            </w:pPr>
            <w:r w:rsidRPr="001F4B15">
              <w:rPr>
                <w:rFonts w:ascii="Arial"/>
                <w:sz w:val="22"/>
                <w:szCs w:val="22"/>
                <w:lang w:val="en-GB"/>
              </w:rPr>
              <w:t>Professional Registration or accreditation as a practitioner with BACP, IACP, UKCP or equivalent (equivalence to be determined by Links Counselling)</w:t>
            </w:r>
            <w:r w:rsidR="008D6325">
              <w:rPr>
                <w:rFonts w:ascii="Arial"/>
                <w:sz w:val="22"/>
                <w:szCs w:val="22"/>
                <w:lang w:val="en-GB"/>
              </w:rPr>
              <w:t>. If not accredited must be eligible and have accreditation submitted within 1 year of taking up post.</w:t>
            </w:r>
          </w:p>
          <w:p w14:paraId="22ED0479" w14:textId="0F945E47" w:rsidR="00C17381" w:rsidRDefault="000E65D8" w:rsidP="008D632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27"/>
              </w:tabs>
              <w:ind w:left="327" w:hanging="327"/>
              <w:rPr>
                <w:rFonts w:ascii="Arial" w:eastAsia="Arial" w:hAnsi="Arial" w:cs="Arial"/>
              </w:rPr>
            </w:pPr>
            <w:r w:rsidRPr="001F4B15">
              <w:rPr>
                <w:rFonts w:ascii="Arial"/>
                <w:sz w:val="22"/>
                <w:szCs w:val="22"/>
                <w:lang w:val="en-GB"/>
              </w:rPr>
              <w:t>Specialised qualification in counselling children and young people, Level 5 Diploma or Equivalent</w:t>
            </w:r>
            <w:r w:rsidR="008D6325">
              <w:rPr>
                <w:rFonts w:ascii="Arial"/>
                <w:sz w:val="22"/>
                <w:szCs w:val="22"/>
                <w:lang w:val="en-GB"/>
              </w:rPr>
              <w:t xml:space="preserve"> and/ or 100 hours of supervised practice with children and young people.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12" w:space="0" w:color="266674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51D2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E3CEA82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31FD7BEE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488394B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590AD84C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018C496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C0774B8" w14:textId="77777777" w:rsidR="008D6325" w:rsidRDefault="008D6325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13A7454" w14:textId="112AA4F8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7914" w14:textId="77777777" w:rsidR="00C17381" w:rsidRDefault="00C17381"/>
        </w:tc>
      </w:tr>
      <w:tr w:rsidR="00C17381" w14:paraId="20779D98" w14:textId="77777777" w:rsidTr="001F4B15">
        <w:trPr>
          <w:trHeight w:val="2483"/>
        </w:trPr>
        <w:tc>
          <w:tcPr>
            <w:tcW w:w="696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A720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Experience</w:t>
            </w:r>
          </w:p>
          <w:p w14:paraId="4AC1734E" w14:textId="77777777" w:rsidR="001F4B15" w:rsidRPr="00A043C4" w:rsidRDefault="000E65D8" w:rsidP="001F4B15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 xml:space="preserve">   </w:t>
            </w: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Minimum of 2 years supervised clinical practice </w:t>
            </w:r>
          </w:p>
          <w:p w14:paraId="11572F93" w14:textId="3329B8DE" w:rsidR="00C17381" w:rsidRPr="00233AA9" w:rsidRDefault="001F4B15" w:rsidP="001F4B15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 w:rsidRPr="00A043C4">
              <w:rPr>
                <w:rFonts w:ascii="Arial" w:eastAsia="Arial" w:hAnsi="Arial" w:cs="Arial"/>
                <w:kern w:val="28"/>
              </w:rPr>
              <w:t xml:space="preserve">   </w:t>
            </w: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At </w:t>
            </w:r>
            <w:r w:rsidR="000E65D8" w:rsidRPr="00A043C4">
              <w:rPr>
                <w:rFonts w:ascii="Arial"/>
                <w:kern w:val="28"/>
                <w:sz w:val="22"/>
                <w:szCs w:val="22"/>
              </w:rPr>
              <w:t xml:space="preserve">least </w:t>
            </w:r>
            <w:r w:rsidR="00115EFC" w:rsidRPr="00A043C4">
              <w:rPr>
                <w:rFonts w:ascii="Arial"/>
                <w:kern w:val="28"/>
                <w:sz w:val="22"/>
                <w:szCs w:val="22"/>
              </w:rPr>
              <w:t>1</w:t>
            </w:r>
            <w:r w:rsidR="00DF421E">
              <w:rPr>
                <w:rFonts w:ascii="Arial"/>
                <w:kern w:val="28"/>
                <w:sz w:val="22"/>
                <w:szCs w:val="22"/>
              </w:rPr>
              <w:t>0</w:t>
            </w:r>
            <w:r w:rsidR="00115EFC" w:rsidRPr="00A043C4">
              <w:rPr>
                <w:rFonts w:ascii="Arial"/>
                <w:kern w:val="28"/>
                <w:sz w:val="22"/>
                <w:szCs w:val="22"/>
              </w:rPr>
              <w:t>0</w:t>
            </w:r>
            <w:r w:rsidR="000E65D8" w:rsidRPr="00A043C4">
              <w:rPr>
                <w:rFonts w:ascii="Arial"/>
                <w:kern w:val="28"/>
                <w:sz w:val="22"/>
                <w:szCs w:val="22"/>
              </w:rPr>
              <w:t xml:space="preserve"> hours post-qualifying supervised practice</w:t>
            </w:r>
            <w:r w:rsidR="00DF421E">
              <w:rPr>
                <w:rFonts w:ascii="Arial"/>
                <w:kern w:val="28"/>
                <w:sz w:val="22"/>
                <w:szCs w:val="22"/>
              </w:rPr>
              <w:t xml:space="preserve"> including experience of working with children and young people</w:t>
            </w:r>
          </w:p>
          <w:p w14:paraId="3493C41D" w14:textId="659871B8" w:rsidR="00233AA9" w:rsidRPr="00A043C4" w:rsidRDefault="00233AA9" w:rsidP="001F4B15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 Experience of providing group work.</w:t>
            </w:r>
          </w:p>
          <w:p w14:paraId="58C8DB2D" w14:textId="77777777" w:rsidR="00C17381" w:rsidRPr="00A043C4" w:rsidRDefault="000E65D8" w:rsidP="000E65D8">
            <w:pPr>
              <w:pStyle w:val="BodyB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in working with statutory or voluntary agencies</w:t>
            </w:r>
          </w:p>
          <w:p w14:paraId="2C8D3B75" w14:textId="77777777" w:rsidR="00C17381" w:rsidRPr="00A043C4" w:rsidRDefault="000E65D8" w:rsidP="000E65D8">
            <w:pPr>
              <w:pStyle w:val="BodyB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20 hours personal therapy  </w:t>
            </w:r>
          </w:p>
          <w:p w14:paraId="40FB1138" w14:textId="77777777" w:rsidR="00C17381" w:rsidRPr="00A043C4" w:rsidRDefault="000E65D8" w:rsidP="000E65D8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of working in schools</w:t>
            </w:r>
          </w:p>
          <w:p w14:paraId="533154A2" w14:textId="77777777" w:rsidR="00A043C4" w:rsidRPr="00A043C4" w:rsidRDefault="00A043C4" w:rsidP="000E65D8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of safeguarding and risk assessment</w:t>
            </w:r>
          </w:p>
          <w:p w14:paraId="412EBB17" w14:textId="110F6AFE" w:rsidR="00A043C4" w:rsidRDefault="00A043C4" w:rsidP="000E65D8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of working within an organi</w:t>
            </w:r>
            <w:r>
              <w:rPr>
                <w:rFonts w:ascii="Arial"/>
                <w:kern w:val="28"/>
                <w:sz w:val="22"/>
                <w:szCs w:val="22"/>
              </w:rPr>
              <w:t>s</w:t>
            </w:r>
            <w:r w:rsidRPr="00A043C4">
              <w:rPr>
                <w:rFonts w:ascii="Arial"/>
                <w:kern w:val="28"/>
                <w:sz w:val="22"/>
                <w:szCs w:val="22"/>
              </w:rPr>
              <w:t>ational context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12" w:space="0" w:color="266674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350D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0D1C0972" w14:textId="6DA5562F" w:rsidR="00C17381" w:rsidRDefault="001F4B15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07A3061A" w14:textId="62A5FC2E" w:rsidR="00C17381" w:rsidRDefault="00DF421E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142DC2F4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3A9CC443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97D9961" w14:textId="77777777" w:rsidR="00A043C4" w:rsidRDefault="00A043C4" w:rsidP="00A043C4">
            <w:pPr>
              <w:pStyle w:val="BodyB"/>
              <w:widowControl w:val="0"/>
              <w:tabs>
                <w:tab w:val="left" w:pos="143"/>
              </w:tabs>
            </w:pPr>
          </w:p>
          <w:p w14:paraId="5656CFB1" w14:textId="77777777" w:rsidR="00DF421E" w:rsidRDefault="00DF421E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31C43E" w14:textId="77777777" w:rsidR="00233AA9" w:rsidRDefault="00233AA9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5A07CD" w14:textId="244F9C74" w:rsidR="00A043C4" w:rsidRDefault="00A043C4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3C4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  <w:p w14:paraId="2B220BF8" w14:textId="0FEA3794" w:rsidR="00A043C4" w:rsidRPr="00A043C4" w:rsidRDefault="00A043C4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E376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8F012D1" w14:textId="7AE84D8B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9D585D7" w14:textId="14C86142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BAB8373" w14:textId="77777777" w:rsidR="00DF421E" w:rsidRDefault="00DF421E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33740B7" w14:textId="6647CDB5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49BA7862" w14:textId="75B5BFD5" w:rsidR="00C17381" w:rsidRDefault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1C59B21B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11A92185" w14:textId="38126AC9" w:rsidR="00233AA9" w:rsidRDefault="00233AA9">
            <w:pPr>
              <w:pStyle w:val="BodyB"/>
              <w:widowControl w:val="0"/>
              <w:tabs>
                <w:tab w:val="left" w:pos="143"/>
              </w:tabs>
              <w:jc w:val="center"/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</w:tc>
      </w:tr>
      <w:tr w:rsidR="00C17381" w14:paraId="67F483F9" w14:textId="77777777" w:rsidTr="001F4B15">
        <w:trPr>
          <w:trHeight w:val="2963"/>
        </w:trPr>
        <w:tc>
          <w:tcPr>
            <w:tcW w:w="6965" w:type="dxa"/>
            <w:tcBorders>
              <w:top w:val="single" w:sz="2" w:space="0" w:color="000000"/>
              <w:left w:val="single" w:sz="12" w:space="0" w:color="266674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A57D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Skills &amp; Attitudes</w:t>
            </w:r>
          </w:p>
          <w:p w14:paraId="300A7B03" w14:textId="77777777" w:rsidR="00C17381" w:rsidRDefault="000E65D8" w:rsidP="000E65D8">
            <w:pPr>
              <w:pStyle w:val="BodyB"/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 Ability to maintain strict confidentiality and appropriate boundaries in all matters related to their work</w:t>
            </w:r>
          </w:p>
          <w:p w14:paraId="1D1DEA53" w14:textId="77777777" w:rsidR="00C17381" w:rsidRDefault="000E65D8" w:rsidP="000E65D8">
            <w:pPr>
              <w:pStyle w:val="BodyB"/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 Flexible attitude towards working hours to meet clients</w:t>
            </w:r>
            <w:r>
              <w:rPr>
                <w:rFonts w:hAnsi="Arial"/>
                <w:kern w:val="28"/>
                <w:sz w:val="22"/>
                <w:szCs w:val="22"/>
                <w:lang w:val="en-US"/>
              </w:rPr>
              <w:t>’</w:t>
            </w:r>
            <w:r>
              <w:rPr>
                <w:rFonts w:hAnsi="Arial"/>
                <w:kern w:val="2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/>
                <w:kern w:val="28"/>
                <w:sz w:val="22"/>
                <w:szCs w:val="22"/>
                <w:lang w:val="en-US"/>
              </w:rPr>
              <w:t>needs and as demanded by requirements of the job</w:t>
            </w:r>
          </w:p>
          <w:p w14:paraId="4757A4EC" w14:textId="77777777" w:rsidR="00A043C4" w:rsidRPr="00A043C4" w:rsidRDefault="000E65D8" w:rsidP="00A043C4">
            <w:pPr>
              <w:pStyle w:val="BodyB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 Committed to Links Counselling</w:t>
            </w:r>
            <w:r>
              <w:rPr>
                <w:rFonts w:hAnsi="Arial"/>
                <w:kern w:val="28"/>
                <w:sz w:val="22"/>
                <w:szCs w:val="22"/>
                <w:lang w:val="en-US"/>
              </w:rPr>
              <w:t>’</w:t>
            </w:r>
            <w:r>
              <w:rPr>
                <w:rFonts w:ascii="Arial"/>
                <w:kern w:val="28"/>
                <w:sz w:val="22"/>
                <w:szCs w:val="22"/>
                <w:lang w:val="en-US"/>
              </w:rPr>
              <w:t>s policies and procedures</w:t>
            </w:r>
          </w:p>
          <w:p w14:paraId="374CDC70" w14:textId="085ED4DE" w:rsidR="00C17381" w:rsidRPr="00A043C4" w:rsidRDefault="00A043C4" w:rsidP="00A043C4">
            <w:pPr>
              <w:pStyle w:val="BodyB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</w:t>
            </w:r>
            <w:r w:rsidR="000E65D8" w:rsidRPr="00A043C4">
              <w:rPr>
                <w:rFonts w:ascii="Arial"/>
                <w:color w:val="FF0000"/>
                <w:kern w:val="28"/>
                <w:sz w:val="22"/>
                <w:szCs w:val="22"/>
                <w:u w:color="FF0000"/>
                <w:lang w:val="en-US"/>
              </w:rPr>
              <w:t xml:space="preserve"> </w:t>
            </w:r>
            <w:r w:rsidR="000E65D8" w:rsidRPr="00A043C4">
              <w:rPr>
                <w:rFonts w:ascii="Arial"/>
                <w:kern w:val="28"/>
                <w:sz w:val="22"/>
                <w:szCs w:val="22"/>
                <w:lang w:val="en-US"/>
              </w:rPr>
              <w:t>Able and willing to work across Links Counselling projects as required in designated area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2" w:space="0" w:color="000000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779A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5460A4A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0B058D55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F0B9E30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2BC08D00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4EE12B1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6D863EE6" w14:textId="306AA622" w:rsidR="00C17381" w:rsidRDefault="00900F37" w:rsidP="00900F37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 xml:space="preserve">        </w:t>
            </w:r>
            <w:r w:rsidR="000E65D8"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5227F165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82A3" w14:textId="77777777" w:rsidR="00C17381" w:rsidRDefault="00C17381"/>
        </w:tc>
      </w:tr>
    </w:tbl>
    <w:p w14:paraId="2A77E2B7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</w:pPr>
    </w:p>
    <w:sectPr w:rsidR="00C1738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7955C" w14:textId="77777777" w:rsidR="00A5149E" w:rsidRDefault="00A5149E">
      <w:r>
        <w:separator/>
      </w:r>
    </w:p>
  </w:endnote>
  <w:endnote w:type="continuationSeparator" w:id="0">
    <w:p w14:paraId="441A5351" w14:textId="77777777" w:rsidR="00A5149E" w:rsidRDefault="00A5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D657" w14:textId="77777777" w:rsidR="00C17381" w:rsidRDefault="00C173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6D65" w14:textId="77777777" w:rsidR="00A5149E" w:rsidRDefault="00A5149E">
      <w:r>
        <w:separator/>
      </w:r>
    </w:p>
  </w:footnote>
  <w:footnote w:type="continuationSeparator" w:id="0">
    <w:p w14:paraId="51E61E1C" w14:textId="77777777" w:rsidR="00A5149E" w:rsidRDefault="00A5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D93E" w14:textId="77777777" w:rsidR="00C17381" w:rsidRDefault="000E65D8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5A607CC9" wp14:editId="42A0150B">
          <wp:extent cx="2010412" cy="7236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rcRect l="33412" t="53749" r="31370" b="25968"/>
                  <a:stretch>
                    <a:fillRect/>
                  </a:stretch>
                </pic:blipFill>
                <pic:spPr>
                  <a:xfrm>
                    <a:off x="0" y="0"/>
                    <a:ext cx="2010412" cy="723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</w:rPr>
      <w:drawing>
        <wp:inline distT="0" distB="0" distL="0" distR="0" wp14:anchorId="125421AA" wp14:editId="409C21FE">
          <wp:extent cx="355600" cy="2540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ge1image137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0D0DFB2" wp14:editId="28228203">
          <wp:extent cx="355600" cy="254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ge1image1536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5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58A"/>
    <w:multiLevelType w:val="multilevel"/>
    <w:tmpl w:val="71C05BC6"/>
    <w:styleLink w:val="List1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" w15:restartNumberingAfterBreak="0">
    <w:nsid w:val="0F46169B"/>
    <w:multiLevelType w:val="multilevel"/>
    <w:tmpl w:val="F7702622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" w15:restartNumberingAfterBreak="0">
    <w:nsid w:val="12CD7342"/>
    <w:multiLevelType w:val="multilevel"/>
    <w:tmpl w:val="D208F444"/>
    <w:styleLink w:val="List18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" w15:restartNumberingAfterBreak="0">
    <w:nsid w:val="164166EB"/>
    <w:multiLevelType w:val="multilevel"/>
    <w:tmpl w:val="47E80EE0"/>
    <w:styleLink w:val="List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16B726F9"/>
    <w:multiLevelType w:val="multilevel"/>
    <w:tmpl w:val="8EF841FE"/>
    <w:styleLink w:val="List2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5" w15:restartNumberingAfterBreak="0">
    <w:nsid w:val="18215ABB"/>
    <w:multiLevelType w:val="multilevel"/>
    <w:tmpl w:val="03529B8E"/>
    <w:styleLink w:val="List1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1D0F7434"/>
    <w:multiLevelType w:val="multilevel"/>
    <w:tmpl w:val="9116773A"/>
    <w:styleLink w:val="List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7" w15:restartNumberingAfterBreak="0">
    <w:nsid w:val="1F4A7EB6"/>
    <w:multiLevelType w:val="multilevel"/>
    <w:tmpl w:val="DC2ACDB6"/>
    <w:styleLink w:val="List20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8" w15:restartNumberingAfterBreak="0">
    <w:nsid w:val="26554919"/>
    <w:multiLevelType w:val="multilevel"/>
    <w:tmpl w:val="EC38BB92"/>
    <w:styleLink w:val="List23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 w15:restartNumberingAfterBreak="0">
    <w:nsid w:val="311D6F3E"/>
    <w:multiLevelType w:val="multilevel"/>
    <w:tmpl w:val="C2D84E00"/>
    <w:styleLink w:val="List22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 w15:restartNumberingAfterBreak="0">
    <w:nsid w:val="37AE568D"/>
    <w:multiLevelType w:val="multilevel"/>
    <w:tmpl w:val="4816E6FE"/>
    <w:styleLink w:val="List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1" w15:restartNumberingAfterBreak="0">
    <w:nsid w:val="4319699A"/>
    <w:multiLevelType w:val="multilevel"/>
    <w:tmpl w:val="EFAAF6DC"/>
    <w:styleLink w:val="List210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2" w15:restartNumberingAfterBreak="0">
    <w:nsid w:val="459521F5"/>
    <w:multiLevelType w:val="multilevel"/>
    <w:tmpl w:val="CE4E0704"/>
    <w:styleLink w:val="List17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3" w15:restartNumberingAfterBreak="0">
    <w:nsid w:val="48CD1A90"/>
    <w:multiLevelType w:val="multilevel"/>
    <w:tmpl w:val="7E3C5AF8"/>
    <w:styleLink w:val="List13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4" w15:restartNumberingAfterBreak="0">
    <w:nsid w:val="4919180D"/>
    <w:multiLevelType w:val="multilevel"/>
    <w:tmpl w:val="A4CEE79A"/>
    <w:styleLink w:val="List14"/>
    <w:lvl w:ilvl="0">
      <w:numFmt w:val="bullet"/>
      <w:lvlText w:val="▪"/>
      <w:lvlJc w:val="left"/>
      <w:pPr>
        <w:tabs>
          <w:tab w:val="num" w:pos="359"/>
        </w:tabs>
        <w:ind w:left="359" w:hanging="359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 w15:restartNumberingAfterBreak="0">
    <w:nsid w:val="59887A13"/>
    <w:multiLevelType w:val="multilevel"/>
    <w:tmpl w:val="E084E8EA"/>
    <w:styleLink w:val="List1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6" w15:restartNumberingAfterBreak="0">
    <w:nsid w:val="5D096C89"/>
    <w:multiLevelType w:val="multilevel"/>
    <w:tmpl w:val="2B24771A"/>
    <w:styleLink w:val="List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7" w15:restartNumberingAfterBreak="0">
    <w:nsid w:val="60D51631"/>
    <w:multiLevelType w:val="multilevel"/>
    <w:tmpl w:val="38BE601E"/>
    <w:styleLink w:val="List19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8" w15:restartNumberingAfterBreak="0">
    <w:nsid w:val="61AB27C4"/>
    <w:multiLevelType w:val="multilevel"/>
    <w:tmpl w:val="95C66DE0"/>
    <w:styleLink w:val="List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kern w:val="28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2"/>
        </w:tabs>
        <w:ind w:left="207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2"/>
        </w:tabs>
        <w:ind w:left="423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2"/>
        </w:tabs>
        <w:ind w:left="639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9" w15:restartNumberingAfterBreak="0">
    <w:nsid w:val="6D5C2F97"/>
    <w:multiLevelType w:val="multilevel"/>
    <w:tmpl w:val="E812A764"/>
    <w:styleLink w:val="List15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0" w15:restartNumberingAfterBreak="0">
    <w:nsid w:val="6DE23EFC"/>
    <w:multiLevelType w:val="multilevel"/>
    <w:tmpl w:val="269A35E2"/>
    <w:styleLink w:val="List5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1" w15:restartNumberingAfterBreak="0">
    <w:nsid w:val="6E256082"/>
    <w:multiLevelType w:val="multilevel"/>
    <w:tmpl w:val="5F165BE6"/>
    <w:styleLink w:val="List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2" w15:restartNumberingAfterBreak="0">
    <w:nsid w:val="72D807AD"/>
    <w:multiLevelType w:val="multilevel"/>
    <w:tmpl w:val="69FC896C"/>
    <w:styleLink w:val="List3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3" w15:restartNumberingAfterBreak="0">
    <w:nsid w:val="73FB47B6"/>
    <w:multiLevelType w:val="multilevel"/>
    <w:tmpl w:val="C840C068"/>
    <w:styleLink w:val="List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 w15:restartNumberingAfterBreak="0">
    <w:nsid w:val="7F386CD6"/>
    <w:multiLevelType w:val="multilevel"/>
    <w:tmpl w:val="41584A8A"/>
    <w:styleLink w:val="List24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4"/>
        <w:szCs w:val="24"/>
        <w:u w:val="none" w:color="FF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</w:abstractNum>
  <w:num w:numId="1" w16cid:durableId="1281063152">
    <w:abstractNumId w:val="18"/>
  </w:num>
  <w:num w:numId="2" w16cid:durableId="1056928111">
    <w:abstractNumId w:val="10"/>
  </w:num>
  <w:num w:numId="3" w16cid:durableId="853348792">
    <w:abstractNumId w:val="4"/>
  </w:num>
  <w:num w:numId="4" w16cid:durableId="2112780475">
    <w:abstractNumId w:val="22"/>
  </w:num>
  <w:num w:numId="5" w16cid:durableId="43335294">
    <w:abstractNumId w:val="1"/>
  </w:num>
  <w:num w:numId="6" w16cid:durableId="570580554">
    <w:abstractNumId w:val="20"/>
  </w:num>
  <w:num w:numId="7" w16cid:durableId="1873952932">
    <w:abstractNumId w:val="3"/>
  </w:num>
  <w:num w:numId="8" w16cid:durableId="1790081135">
    <w:abstractNumId w:val="21"/>
  </w:num>
  <w:num w:numId="9" w16cid:durableId="517546438">
    <w:abstractNumId w:val="6"/>
  </w:num>
  <w:num w:numId="10" w16cid:durableId="1808933940">
    <w:abstractNumId w:val="16"/>
  </w:num>
  <w:num w:numId="11" w16cid:durableId="1859926614">
    <w:abstractNumId w:val="0"/>
  </w:num>
  <w:num w:numId="12" w16cid:durableId="57553147">
    <w:abstractNumId w:val="5"/>
  </w:num>
  <w:num w:numId="13" w16cid:durableId="643048711">
    <w:abstractNumId w:val="15"/>
  </w:num>
  <w:num w:numId="14" w16cid:durableId="865365309">
    <w:abstractNumId w:val="13"/>
  </w:num>
  <w:num w:numId="15" w16cid:durableId="1475223740">
    <w:abstractNumId w:val="14"/>
  </w:num>
  <w:num w:numId="16" w16cid:durableId="726995673">
    <w:abstractNumId w:val="19"/>
  </w:num>
  <w:num w:numId="17" w16cid:durableId="1091437697">
    <w:abstractNumId w:val="23"/>
  </w:num>
  <w:num w:numId="18" w16cid:durableId="1926449640">
    <w:abstractNumId w:val="12"/>
  </w:num>
  <w:num w:numId="19" w16cid:durableId="1931232311">
    <w:abstractNumId w:val="2"/>
  </w:num>
  <w:num w:numId="20" w16cid:durableId="759061097">
    <w:abstractNumId w:val="17"/>
  </w:num>
  <w:num w:numId="21" w16cid:durableId="1890409172">
    <w:abstractNumId w:val="7"/>
  </w:num>
  <w:num w:numId="22" w16cid:durableId="265236536">
    <w:abstractNumId w:val="11"/>
  </w:num>
  <w:num w:numId="23" w16cid:durableId="957375588">
    <w:abstractNumId w:val="9"/>
  </w:num>
  <w:num w:numId="24" w16cid:durableId="702249253">
    <w:abstractNumId w:val="8"/>
  </w:num>
  <w:num w:numId="25" w16cid:durableId="9594969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81"/>
    <w:rsid w:val="0000265C"/>
    <w:rsid w:val="000418A5"/>
    <w:rsid w:val="000E65D8"/>
    <w:rsid w:val="0010713B"/>
    <w:rsid w:val="00115EFC"/>
    <w:rsid w:val="001A4FF1"/>
    <w:rsid w:val="001A6D1E"/>
    <w:rsid w:val="001F4B15"/>
    <w:rsid w:val="00233AA9"/>
    <w:rsid w:val="00284EC7"/>
    <w:rsid w:val="002A0E3D"/>
    <w:rsid w:val="00361123"/>
    <w:rsid w:val="003C18AE"/>
    <w:rsid w:val="003C1A9D"/>
    <w:rsid w:val="003C2C6B"/>
    <w:rsid w:val="00446FBF"/>
    <w:rsid w:val="004C1505"/>
    <w:rsid w:val="00547956"/>
    <w:rsid w:val="005A3E95"/>
    <w:rsid w:val="00631C0E"/>
    <w:rsid w:val="006406E2"/>
    <w:rsid w:val="006910F6"/>
    <w:rsid w:val="00721575"/>
    <w:rsid w:val="00883BD9"/>
    <w:rsid w:val="008A236F"/>
    <w:rsid w:val="008D2ADE"/>
    <w:rsid w:val="008D6325"/>
    <w:rsid w:val="00900741"/>
    <w:rsid w:val="00900F37"/>
    <w:rsid w:val="00982CD9"/>
    <w:rsid w:val="009B0A22"/>
    <w:rsid w:val="00A043C4"/>
    <w:rsid w:val="00A5149E"/>
    <w:rsid w:val="00A64CB3"/>
    <w:rsid w:val="00AF1EA2"/>
    <w:rsid w:val="00B363B2"/>
    <w:rsid w:val="00C17381"/>
    <w:rsid w:val="00CE78DF"/>
    <w:rsid w:val="00DF421E"/>
    <w:rsid w:val="00E95E4C"/>
    <w:rsid w:val="00E97B6C"/>
    <w:rsid w:val="00EE4640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6317"/>
  <w15:docId w15:val="{194329E4-7BAF-41CA-8B55-457FFA5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paragraph" w:styleId="ListParagraph">
    <w:name w:val="List Paragraph"/>
    <w:pPr>
      <w:widowControl w:val="0"/>
      <w:ind w:left="720"/>
    </w:pPr>
    <w:rPr>
      <w:rFonts w:hAnsi="Arial Unicode MS" w:cs="Arial Unicode MS"/>
      <w:color w:val="000000"/>
      <w:kern w:val="28"/>
      <w:u w:color="000000"/>
      <w:lang w:val="en-US"/>
    </w:rPr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Liggett</cp:lastModifiedBy>
  <cp:revision>2</cp:revision>
  <dcterms:created xsi:type="dcterms:W3CDTF">2025-03-25T11:50:00Z</dcterms:created>
  <dcterms:modified xsi:type="dcterms:W3CDTF">2025-03-25T11:50:00Z</dcterms:modified>
</cp:coreProperties>
</file>