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EA5B9F" w14:textId="77777777" w:rsidR="00E9515B" w:rsidRDefault="001A25D8" w:rsidP="00E9515B">
      <w:pPr>
        <w:jc w:val="center"/>
      </w:pPr>
      <w:r w:rsidRPr="004053E7">
        <w:rPr>
          <w:noProof/>
          <w:sz w:val="48"/>
          <w:szCs w:val="48"/>
          <w:lang w:eastAsia="en-GB"/>
        </w:rPr>
        <w:drawing>
          <wp:inline distT="0" distB="0" distL="0" distR="0" wp14:anchorId="459B95A2" wp14:editId="3A8265C6">
            <wp:extent cx="3114675" cy="1190482"/>
            <wp:effectExtent l="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3170276" cy="1211734"/>
                    </a:xfrm>
                    <a:prstGeom prst="rect">
                      <a:avLst/>
                    </a:prstGeom>
                    <a:noFill/>
                    <a:ln>
                      <a:noFill/>
                    </a:ln>
                  </pic:spPr>
                </pic:pic>
              </a:graphicData>
            </a:graphic>
          </wp:inline>
        </w:drawing>
      </w:r>
    </w:p>
    <w:p w14:paraId="64CE21D3" w14:textId="5A6C684E" w:rsidR="001A25D8" w:rsidRPr="00E9515B" w:rsidRDefault="001A25D8" w:rsidP="00E9515B">
      <w:pPr>
        <w:jc w:val="center"/>
      </w:pPr>
      <w:r>
        <w:rPr>
          <w:b/>
          <w:noProof/>
          <w:sz w:val="44"/>
          <w:szCs w:val="44"/>
          <w:lang w:eastAsia="en-GB"/>
        </w:rPr>
        <w:t>THREE YEAR STRATEGIC PLAN</w:t>
      </w:r>
    </w:p>
    <w:p w14:paraId="0559E5B6" w14:textId="77777777" w:rsidR="001A25D8" w:rsidRDefault="001A25D8"/>
    <w:p w14:paraId="3745CE9F" w14:textId="5C06C7AC" w:rsidR="001A25D8" w:rsidRDefault="001A25D8" w:rsidP="001A25D8">
      <w:pPr>
        <w:jc w:val="center"/>
        <w:rPr>
          <w:b/>
          <w:noProof/>
          <w:sz w:val="44"/>
          <w:szCs w:val="44"/>
          <w:lang w:eastAsia="en-GB"/>
        </w:rPr>
      </w:pPr>
      <w:r>
        <w:rPr>
          <w:b/>
          <w:noProof/>
          <w:sz w:val="44"/>
          <w:szCs w:val="44"/>
          <w:lang w:eastAsia="en-GB"/>
        </w:rPr>
        <w:t>2025-2029</w:t>
      </w:r>
    </w:p>
    <w:p w14:paraId="34132118" w14:textId="77777777" w:rsidR="00E9515B" w:rsidRPr="00E9515B" w:rsidRDefault="00E9515B" w:rsidP="00E9515B">
      <w:pPr>
        <w:jc w:val="center"/>
        <w:rPr>
          <w:rFonts w:ascii="Arial" w:hAnsi="Arial" w:cs="Arial"/>
          <w:b/>
          <w:sz w:val="22"/>
          <w:szCs w:val="22"/>
        </w:rPr>
      </w:pPr>
      <w:r w:rsidRPr="00E9515B">
        <w:rPr>
          <w:rFonts w:ascii="Arial" w:hAnsi="Arial" w:cs="Arial"/>
          <w:b/>
          <w:sz w:val="22"/>
          <w:szCs w:val="22"/>
        </w:rPr>
        <w:t>INTRODUCTION AND BACKGROUND</w:t>
      </w:r>
    </w:p>
    <w:p w14:paraId="5CE96D75" w14:textId="77777777" w:rsidR="00E9515B" w:rsidRPr="00E9515B" w:rsidRDefault="00E9515B" w:rsidP="00E9515B">
      <w:pPr>
        <w:jc w:val="center"/>
        <w:rPr>
          <w:rFonts w:ascii="Arial" w:hAnsi="Arial" w:cs="Arial"/>
          <w:sz w:val="22"/>
          <w:szCs w:val="22"/>
        </w:rPr>
      </w:pPr>
      <w:r w:rsidRPr="00E9515B">
        <w:rPr>
          <w:rFonts w:ascii="Arial" w:hAnsi="Arial" w:cs="Arial"/>
          <w:sz w:val="22"/>
          <w:szCs w:val="22"/>
        </w:rPr>
        <w:t>The aim of this strategic plan is to prioritise the services within Holy Trinity Centre for the period of 2023-2028. This plan has been established to ensure the needs of its stakeholders and funders are strategically placed to ensure long term sustainability for the future.</w:t>
      </w:r>
    </w:p>
    <w:p w14:paraId="6B97A7F4" w14:textId="77777777" w:rsidR="00E9515B" w:rsidRDefault="00E9515B" w:rsidP="001A25D8">
      <w:pPr>
        <w:jc w:val="center"/>
        <w:rPr>
          <w:b/>
          <w:noProof/>
          <w:sz w:val="44"/>
          <w:szCs w:val="44"/>
          <w:lang w:eastAsia="en-GB"/>
        </w:rPr>
      </w:pPr>
    </w:p>
    <w:p w14:paraId="5B8612C6" w14:textId="77777777" w:rsidR="00E9515B" w:rsidRPr="00E9515B" w:rsidRDefault="00E9515B" w:rsidP="00E9515B">
      <w:pPr>
        <w:rPr>
          <w:rFonts w:ascii="Arial" w:hAnsi="Arial" w:cs="Arial"/>
          <w:b/>
          <w:sz w:val="22"/>
          <w:szCs w:val="22"/>
        </w:rPr>
      </w:pPr>
      <w:r w:rsidRPr="00E9515B">
        <w:rPr>
          <w:rFonts w:ascii="Arial" w:hAnsi="Arial" w:cs="Arial"/>
          <w:b/>
          <w:sz w:val="22"/>
          <w:szCs w:val="22"/>
        </w:rPr>
        <w:t>VISION AND MISSION STATEMENT</w:t>
      </w:r>
    </w:p>
    <w:p w14:paraId="418B1A8F" w14:textId="77777777" w:rsidR="00E9515B" w:rsidRPr="00E9515B" w:rsidRDefault="00E9515B" w:rsidP="00E9515B">
      <w:pPr>
        <w:pStyle w:val="Default"/>
        <w:spacing w:line="276" w:lineRule="auto"/>
        <w:jc w:val="both"/>
        <w:rPr>
          <w:rFonts w:ascii="Arial" w:hAnsi="Arial" w:cs="Arial"/>
          <w:b/>
          <w:bCs/>
          <w:sz w:val="22"/>
          <w:szCs w:val="22"/>
        </w:rPr>
      </w:pPr>
      <w:r w:rsidRPr="00E9515B">
        <w:rPr>
          <w:rFonts w:ascii="Arial" w:hAnsi="Arial" w:cs="Arial"/>
          <w:b/>
          <w:bCs/>
          <w:sz w:val="22"/>
          <w:szCs w:val="22"/>
        </w:rPr>
        <w:t>Vision</w:t>
      </w:r>
    </w:p>
    <w:p w14:paraId="1086B79E" w14:textId="77777777" w:rsidR="00E9515B" w:rsidRPr="00E9515B" w:rsidRDefault="00E9515B" w:rsidP="00E9515B">
      <w:pPr>
        <w:pStyle w:val="Default"/>
        <w:spacing w:before="276" w:line="276" w:lineRule="auto"/>
        <w:jc w:val="both"/>
        <w:rPr>
          <w:rFonts w:ascii="Arial" w:hAnsi="Arial" w:cs="Arial"/>
          <w:sz w:val="22"/>
          <w:szCs w:val="22"/>
        </w:rPr>
      </w:pPr>
      <w:r w:rsidRPr="00E9515B">
        <w:rPr>
          <w:rFonts w:ascii="Arial" w:hAnsi="Arial" w:cs="Arial"/>
          <w:sz w:val="22"/>
          <w:szCs w:val="22"/>
        </w:rPr>
        <w:t xml:space="preserve">To establish and develop a flourishing facility providing child-centered care, counseling and activities embracing and celebrating senior citizenship. To provide a welcoming and caring environment that touches the lives of all who come through its doors in a creative, positive, and vibrant way.  To remain at the heart of the local community through </w:t>
      </w:r>
      <w:proofErr w:type="spellStart"/>
      <w:r w:rsidRPr="00E9515B">
        <w:rPr>
          <w:rFonts w:ascii="Arial" w:hAnsi="Arial" w:cs="Arial"/>
          <w:sz w:val="22"/>
          <w:szCs w:val="22"/>
        </w:rPr>
        <w:t>programmes</w:t>
      </w:r>
      <w:proofErr w:type="spellEnd"/>
      <w:r w:rsidRPr="00E9515B">
        <w:rPr>
          <w:rFonts w:ascii="Arial" w:hAnsi="Arial" w:cs="Arial"/>
          <w:sz w:val="22"/>
          <w:szCs w:val="22"/>
        </w:rPr>
        <w:t xml:space="preserve"> and activities which are designed by and for the community which we serve.</w:t>
      </w:r>
    </w:p>
    <w:p w14:paraId="58828FA5" w14:textId="77777777" w:rsidR="00E9515B" w:rsidRPr="00E9515B" w:rsidRDefault="00E9515B" w:rsidP="00E9515B">
      <w:pPr>
        <w:pStyle w:val="Heading2"/>
        <w:spacing w:line="276" w:lineRule="auto"/>
        <w:jc w:val="both"/>
        <w:rPr>
          <w:rFonts w:ascii="Arial" w:hAnsi="Arial" w:cs="Arial"/>
          <w:b/>
          <w:color w:val="000000"/>
          <w:sz w:val="22"/>
          <w:szCs w:val="22"/>
        </w:rPr>
      </w:pPr>
      <w:r w:rsidRPr="00E9515B">
        <w:rPr>
          <w:rFonts w:ascii="Arial" w:hAnsi="Arial" w:cs="Arial"/>
          <w:b/>
          <w:color w:val="000000"/>
          <w:sz w:val="22"/>
          <w:szCs w:val="22"/>
        </w:rPr>
        <w:t>Mission</w:t>
      </w:r>
    </w:p>
    <w:p w14:paraId="74B4982D" w14:textId="77777777" w:rsidR="008F24B5" w:rsidRDefault="00E9515B" w:rsidP="008F24B5">
      <w:pPr>
        <w:autoSpaceDE w:val="0"/>
        <w:autoSpaceDN w:val="0"/>
        <w:adjustRightInd w:val="0"/>
        <w:spacing w:line="276" w:lineRule="auto"/>
        <w:jc w:val="both"/>
        <w:rPr>
          <w:rFonts w:ascii="Arial" w:hAnsi="Arial" w:cs="Arial"/>
          <w:color w:val="000000"/>
          <w:sz w:val="22"/>
          <w:szCs w:val="22"/>
        </w:rPr>
      </w:pPr>
      <w:r w:rsidRPr="00E9515B">
        <w:rPr>
          <w:rFonts w:ascii="Arial" w:hAnsi="Arial" w:cs="Arial"/>
          <w:color w:val="000000"/>
          <w:sz w:val="22"/>
          <w:szCs w:val="22"/>
        </w:rPr>
        <w:t>To support the residents of the Upper Springfield area and beyond through the provision of</w:t>
      </w:r>
      <w:r w:rsidRPr="00E9515B">
        <w:rPr>
          <w:rFonts w:ascii="Arial" w:hAnsi="Arial" w:cs="Arial"/>
          <w:sz w:val="22"/>
          <w:szCs w:val="22"/>
        </w:rPr>
        <w:t xml:space="preserve"> accessible, quality services such as, childcare, counselling and senior citizen support which responds to the high levels of social, emotional, and economic disadvantage within the community.</w:t>
      </w:r>
    </w:p>
    <w:p w14:paraId="783CB8B9" w14:textId="6F7B9FF6" w:rsidR="00E9515B" w:rsidRPr="008F24B5" w:rsidRDefault="00E9515B" w:rsidP="008F24B5">
      <w:pPr>
        <w:autoSpaceDE w:val="0"/>
        <w:autoSpaceDN w:val="0"/>
        <w:adjustRightInd w:val="0"/>
        <w:spacing w:line="276" w:lineRule="auto"/>
        <w:jc w:val="both"/>
        <w:rPr>
          <w:rFonts w:ascii="Arial" w:hAnsi="Arial" w:cs="Arial"/>
          <w:color w:val="000000"/>
          <w:sz w:val="22"/>
          <w:szCs w:val="22"/>
        </w:rPr>
      </w:pPr>
      <w:r w:rsidRPr="00E9515B">
        <w:rPr>
          <w:rFonts w:ascii="Arial" w:hAnsi="Arial" w:cs="Arial"/>
          <w:b/>
          <w:color w:val="000000"/>
          <w:sz w:val="22"/>
          <w:szCs w:val="22"/>
        </w:rPr>
        <w:t>Aims</w:t>
      </w:r>
    </w:p>
    <w:p w14:paraId="4C87887E" w14:textId="77777777" w:rsidR="00E9515B" w:rsidRPr="00E9515B" w:rsidRDefault="00E9515B" w:rsidP="00E9515B">
      <w:pPr>
        <w:spacing w:line="276" w:lineRule="auto"/>
        <w:jc w:val="both"/>
        <w:rPr>
          <w:rFonts w:ascii="Arial" w:hAnsi="Arial" w:cs="Arial"/>
          <w:color w:val="000000"/>
          <w:sz w:val="22"/>
          <w:szCs w:val="22"/>
        </w:rPr>
      </w:pPr>
      <w:r w:rsidRPr="00E9515B">
        <w:rPr>
          <w:rFonts w:ascii="Arial" w:hAnsi="Arial" w:cs="Arial"/>
          <w:color w:val="000000"/>
          <w:sz w:val="22"/>
          <w:szCs w:val="22"/>
        </w:rPr>
        <w:t xml:space="preserve">To enhance the lives of our people in the Upper Springfield area through the provision of opportunities to avail of services which support mental health and well-being, social and economic inclusion and participation in public life. </w:t>
      </w:r>
    </w:p>
    <w:p w14:paraId="18E228D9" w14:textId="77777777" w:rsidR="001A25D8" w:rsidRDefault="001A25D8"/>
    <w:p w14:paraId="3A54F5B3" w14:textId="77777777" w:rsidR="008F24B5" w:rsidRDefault="008F24B5">
      <w:pPr>
        <w:rPr>
          <w:b/>
          <w:bCs/>
        </w:rPr>
      </w:pPr>
    </w:p>
    <w:p w14:paraId="2ADAA4A9" w14:textId="77777777" w:rsidR="008F24B5" w:rsidRDefault="008F24B5">
      <w:pPr>
        <w:rPr>
          <w:b/>
          <w:bCs/>
        </w:rPr>
      </w:pPr>
    </w:p>
    <w:p w14:paraId="6F695D76" w14:textId="6862A180" w:rsidR="001A25D8" w:rsidRPr="00D9060A" w:rsidRDefault="00015E8E">
      <w:pPr>
        <w:rPr>
          <w:b/>
          <w:bCs/>
        </w:rPr>
      </w:pPr>
      <w:r w:rsidRPr="00D9060A">
        <w:rPr>
          <w:b/>
          <w:bCs/>
        </w:rPr>
        <w:lastRenderedPageBreak/>
        <w:t>Goal one</w:t>
      </w:r>
    </w:p>
    <w:p w14:paraId="5045C8EC" w14:textId="062252CA" w:rsidR="006E44C1" w:rsidRPr="00D9060A" w:rsidRDefault="006E44C1">
      <w:pPr>
        <w:rPr>
          <w:b/>
          <w:bCs/>
        </w:rPr>
      </w:pPr>
      <w:r w:rsidRPr="00D9060A">
        <w:rPr>
          <w:b/>
          <w:bCs/>
        </w:rPr>
        <w:t xml:space="preserve">Objective </w:t>
      </w:r>
    </w:p>
    <w:p w14:paraId="317213F2" w14:textId="70541DD8" w:rsidR="006E44C1" w:rsidRDefault="006E44C1">
      <w:r w:rsidRPr="00E9515B">
        <w:rPr>
          <w:rFonts w:ascii="Arial" w:hAnsi="Arial" w:cs="Arial"/>
          <w:sz w:val="22"/>
          <w:szCs w:val="22"/>
        </w:rPr>
        <w:t>Stabilise Childcare Programme</w:t>
      </w:r>
    </w:p>
    <w:p w14:paraId="24F1D192" w14:textId="5B7C08FA" w:rsidR="001A25D8" w:rsidRDefault="006E44C1">
      <w:pPr>
        <w:rPr>
          <w:rFonts w:ascii="Arial" w:hAnsi="Arial" w:cs="Arial"/>
          <w:b/>
          <w:bCs/>
          <w:sz w:val="22"/>
          <w:szCs w:val="22"/>
        </w:rPr>
      </w:pPr>
      <w:r w:rsidRPr="00E9515B">
        <w:rPr>
          <w:rFonts w:ascii="Arial" w:hAnsi="Arial" w:cs="Arial"/>
          <w:b/>
          <w:bCs/>
          <w:sz w:val="22"/>
          <w:szCs w:val="22"/>
        </w:rPr>
        <w:t>How will this be achieved</w:t>
      </w:r>
    </w:p>
    <w:p w14:paraId="48EF63B4" w14:textId="6E2F76B0" w:rsidR="00D9060A" w:rsidRPr="00A12C26" w:rsidRDefault="00D9060A" w:rsidP="009B4360">
      <w:pPr>
        <w:pStyle w:val="ListParagraph"/>
        <w:numPr>
          <w:ilvl w:val="0"/>
          <w:numId w:val="4"/>
        </w:numPr>
        <w:rPr>
          <w:rFonts w:ascii="Arial" w:hAnsi="Arial" w:cs="Arial"/>
          <w:sz w:val="22"/>
          <w:szCs w:val="22"/>
        </w:rPr>
      </w:pPr>
      <w:r w:rsidRPr="00A12C26">
        <w:rPr>
          <w:rFonts w:ascii="Arial" w:hAnsi="Arial" w:cs="Arial"/>
          <w:sz w:val="22"/>
          <w:szCs w:val="22"/>
        </w:rPr>
        <w:t>Weekly advertisements on social media</w:t>
      </w:r>
      <w:r w:rsidR="008C63F0" w:rsidRPr="00A12C26">
        <w:rPr>
          <w:rFonts w:ascii="Arial" w:hAnsi="Arial" w:cs="Arial"/>
          <w:sz w:val="22"/>
          <w:szCs w:val="22"/>
        </w:rPr>
        <w:t>/word of mouth to family and friend etc.</w:t>
      </w:r>
      <w:r w:rsidR="009C02DC" w:rsidRPr="00A12C26">
        <w:rPr>
          <w:rFonts w:ascii="Arial" w:hAnsi="Arial" w:cs="Arial"/>
          <w:sz w:val="22"/>
          <w:szCs w:val="22"/>
        </w:rPr>
        <w:t xml:space="preserve"> </w:t>
      </w:r>
    </w:p>
    <w:p w14:paraId="673885E0" w14:textId="69CDCC2D" w:rsidR="009C02DC" w:rsidRPr="00A12C26" w:rsidRDefault="009C02DC" w:rsidP="009B4360">
      <w:pPr>
        <w:pStyle w:val="ListParagraph"/>
        <w:numPr>
          <w:ilvl w:val="0"/>
          <w:numId w:val="4"/>
        </w:numPr>
        <w:rPr>
          <w:rFonts w:ascii="Arial" w:hAnsi="Arial" w:cs="Arial"/>
          <w:sz w:val="22"/>
          <w:szCs w:val="22"/>
        </w:rPr>
      </w:pPr>
      <w:r w:rsidRPr="00A12C26">
        <w:rPr>
          <w:rFonts w:ascii="Arial" w:hAnsi="Arial" w:cs="Arial"/>
          <w:sz w:val="22"/>
          <w:szCs w:val="22"/>
        </w:rPr>
        <w:t>Work t</w:t>
      </w:r>
      <w:r w:rsidR="00A87F69" w:rsidRPr="00A12C26">
        <w:rPr>
          <w:rFonts w:ascii="Arial" w:hAnsi="Arial" w:cs="Arial"/>
          <w:sz w:val="22"/>
          <w:szCs w:val="22"/>
        </w:rPr>
        <w:t xml:space="preserve">owards rooms </w:t>
      </w:r>
      <w:r w:rsidR="00463C81" w:rsidRPr="00A12C26">
        <w:rPr>
          <w:rFonts w:ascii="Arial" w:hAnsi="Arial" w:cs="Arial"/>
          <w:sz w:val="22"/>
          <w:szCs w:val="22"/>
        </w:rPr>
        <w:t>delivering</w:t>
      </w:r>
      <w:r w:rsidR="00650F4B" w:rsidRPr="00A12C26">
        <w:rPr>
          <w:rFonts w:ascii="Arial" w:hAnsi="Arial" w:cs="Arial"/>
          <w:sz w:val="22"/>
          <w:szCs w:val="22"/>
        </w:rPr>
        <w:t xml:space="preserve"> </w:t>
      </w:r>
      <w:r w:rsidR="00531470" w:rsidRPr="00A12C26">
        <w:rPr>
          <w:rFonts w:ascii="Arial" w:hAnsi="Arial" w:cs="Arial"/>
          <w:sz w:val="22"/>
          <w:szCs w:val="22"/>
        </w:rPr>
        <w:t>150 sessions per week.</w:t>
      </w:r>
      <w:r w:rsidR="00A87F69" w:rsidRPr="00A12C26">
        <w:rPr>
          <w:rFonts w:ascii="Arial" w:hAnsi="Arial" w:cs="Arial"/>
          <w:sz w:val="22"/>
          <w:szCs w:val="22"/>
        </w:rPr>
        <w:t xml:space="preserve"> </w:t>
      </w:r>
    </w:p>
    <w:p w14:paraId="0DB9A25D" w14:textId="1626F5C5" w:rsidR="000E4806" w:rsidRPr="00A12C26" w:rsidRDefault="000E16F1" w:rsidP="009B4360">
      <w:pPr>
        <w:pStyle w:val="ListParagraph"/>
        <w:numPr>
          <w:ilvl w:val="0"/>
          <w:numId w:val="4"/>
        </w:numPr>
        <w:rPr>
          <w:rFonts w:ascii="Arial" w:hAnsi="Arial" w:cs="Arial"/>
          <w:bCs/>
          <w:sz w:val="22"/>
          <w:szCs w:val="22"/>
        </w:rPr>
      </w:pPr>
      <w:r w:rsidRPr="00A12C26">
        <w:rPr>
          <w:rFonts w:ascii="Arial" w:hAnsi="Arial" w:cs="Arial"/>
          <w:bCs/>
          <w:sz w:val="22"/>
          <w:szCs w:val="22"/>
        </w:rPr>
        <w:t xml:space="preserve">Ongoing </w:t>
      </w:r>
      <w:r w:rsidR="00403BD3" w:rsidRPr="00A12C26">
        <w:rPr>
          <w:rFonts w:ascii="Arial" w:hAnsi="Arial" w:cs="Arial"/>
          <w:bCs/>
          <w:sz w:val="22"/>
          <w:szCs w:val="22"/>
        </w:rPr>
        <w:t xml:space="preserve">relevant </w:t>
      </w:r>
      <w:r w:rsidRPr="00A12C26">
        <w:rPr>
          <w:rFonts w:ascii="Arial" w:hAnsi="Arial" w:cs="Arial"/>
          <w:bCs/>
          <w:sz w:val="22"/>
          <w:szCs w:val="22"/>
        </w:rPr>
        <w:t>training of staff/volunteers</w:t>
      </w:r>
      <w:r w:rsidR="000E4806" w:rsidRPr="00A12C26">
        <w:rPr>
          <w:rFonts w:ascii="Arial" w:hAnsi="Arial" w:cs="Arial"/>
          <w:bCs/>
          <w:sz w:val="22"/>
          <w:szCs w:val="22"/>
        </w:rPr>
        <w:t>.</w:t>
      </w:r>
    </w:p>
    <w:p w14:paraId="32A58EE6" w14:textId="77777777" w:rsidR="00403BD3" w:rsidRPr="00A12C26" w:rsidRDefault="000E16F1" w:rsidP="009B4360">
      <w:pPr>
        <w:pStyle w:val="ListParagraph"/>
        <w:numPr>
          <w:ilvl w:val="0"/>
          <w:numId w:val="4"/>
        </w:numPr>
        <w:rPr>
          <w:rFonts w:ascii="Arial" w:hAnsi="Arial" w:cs="Arial"/>
          <w:bCs/>
          <w:sz w:val="22"/>
          <w:szCs w:val="22"/>
        </w:rPr>
      </w:pPr>
      <w:r w:rsidRPr="00A12C26">
        <w:rPr>
          <w:rFonts w:ascii="Arial" w:hAnsi="Arial" w:cs="Arial"/>
          <w:bCs/>
          <w:sz w:val="22"/>
          <w:szCs w:val="22"/>
        </w:rPr>
        <w:t xml:space="preserve">Maintain and expand on quality assurance marks Investors in People/BHSCT Minimum Standards Inspection and BACP. </w:t>
      </w:r>
    </w:p>
    <w:p w14:paraId="133A431C" w14:textId="6FAF498D" w:rsidR="000E16F1" w:rsidRPr="00A12C26" w:rsidRDefault="000E16F1" w:rsidP="009B4360">
      <w:pPr>
        <w:pStyle w:val="ListParagraph"/>
        <w:numPr>
          <w:ilvl w:val="0"/>
          <w:numId w:val="4"/>
        </w:numPr>
        <w:rPr>
          <w:rFonts w:ascii="Arial" w:hAnsi="Arial" w:cs="Arial"/>
          <w:bCs/>
          <w:sz w:val="22"/>
          <w:szCs w:val="22"/>
        </w:rPr>
      </w:pPr>
      <w:r w:rsidRPr="00A12C26">
        <w:rPr>
          <w:rFonts w:ascii="Arial" w:hAnsi="Arial" w:cs="Arial"/>
          <w:bCs/>
          <w:sz w:val="22"/>
          <w:szCs w:val="22"/>
        </w:rPr>
        <w:t>Continue to update and review policies and procedures in line with current legislation</w:t>
      </w:r>
    </w:p>
    <w:p w14:paraId="6D5D4F0E" w14:textId="3B766781" w:rsidR="002A68A5" w:rsidRPr="00A12C26" w:rsidRDefault="002A68A5" w:rsidP="009B4360">
      <w:pPr>
        <w:pStyle w:val="ListParagraph"/>
        <w:numPr>
          <w:ilvl w:val="0"/>
          <w:numId w:val="4"/>
        </w:numPr>
        <w:rPr>
          <w:sz w:val="22"/>
          <w:szCs w:val="22"/>
        </w:rPr>
      </w:pPr>
      <w:r w:rsidRPr="00A12C26">
        <w:rPr>
          <w:rFonts w:ascii="Arial" w:hAnsi="Arial" w:cs="Arial"/>
          <w:bCs/>
          <w:sz w:val="22"/>
          <w:szCs w:val="22"/>
        </w:rPr>
        <w:t>Review and update policies according to the ne</w:t>
      </w:r>
      <w:r w:rsidR="00F710CE" w:rsidRPr="00A12C26">
        <w:rPr>
          <w:rFonts w:ascii="Arial" w:hAnsi="Arial" w:cs="Arial"/>
          <w:bCs/>
          <w:sz w:val="22"/>
          <w:szCs w:val="22"/>
        </w:rPr>
        <w:t>eds of the business.</w:t>
      </w:r>
    </w:p>
    <w:p w14:paraId="527CEDF0" w14:textId="5BB01FC2" w:rsidR="00FD303D" w:rsidRPr="00A12C26" w:rsidRDefault="00FD303D" w:rsidP="009B4360">
      <w:pPr>
        <w:pStyle w:val="ListParagraph"/>
        <w:numPr>
          <w:ilvl w:val="0"/>
          <w:numId w:val="4"/>
        </w:numPr>
        <w:rPr>
          <w:sz w:val="22"/>
          <w:szCs w:val="22"/>
        </w:rPr>
      </w:pPr>
      <w:r w:rsidRPr="00A12C26">
        <w:rPr>
          <w:rFonts w:ascii="Arial" w:hAnsi="Arial" w:cs="Arial"/>
          <w:bCs/>
          <w:sz w:val="22"/>
          <w:szCs w:val="22"/>
        </w:rPr>
        <w:t>Continue to meet the sta</w:t>
      </w:r>
      <w:r w:rsidR="00830440" w:rsidRPr="00A12C26">
        <w:rPr>
          <w:rFonts w:ascii="Arial" w:hAnsi="Arial" w:cs="Arial"/>
          <w:bCs/>
          <w:sz w:val="22"/>
          <w:szCs w:val="22"/>
        </w:rPr>
        <w:t>ndar</w:t>
      </w:r>
      <w:r w:rsidR="00B376EE" w:rsidRPr="00A12C26">
        <w:rPr>
          <w:rFonts w:ascii="Arial" w:hAnsi="Arial" w:cs="Arial"/>
          <w:bCs/>
          <w:sz w:val="22"/>
          <w:szCs w:val="22"/>
        </w:rPr>
        <w:t>ds required by Belfast City Councils Scores on the Doors.</w:t>
      </w:r>
    </w:p>
    <w:p w14:paraId="7E569AC6" w14:textId="77777777" w:rsidR="000E16F1" w:rsidRPr="00A12C26" w:rsidRDefault="000E16F1">
      <w:pPr>
        <w:rPr>
          <w:rFonts w:ascii="Arial" w:hAnsi="Arial" w:cs="Arial"/>
          <w:b/>
          <w:bCs/>
          <w:sz w:val="22"/>
          <w:szCs w:val="22"/>
        </w:rPr>
      </w:pPr>
    </w:p>
    <w:p w14:paraId="1347FA4E" w14:textId="7180CC21" w:rsidR="001A25D8" w:rsidRPr="00A12C26" w:rsidRDefault="001A25D8">
      <w:pPr>
        <w:rPr>
          <w:rFonts w:ascii="Arial" w:hAnsi="Arial" w:cs="Arial"/>
          <w:b/>
          <w:bCs/>
          <w:sz w:val="22"/>
          <w:szCs w:val="22"/>
        </w:rPr>
      </w:pPr>
    </w:p>
    <w:tbl>
      <w:tblPr>
        <w:tblStyle w:val="TableGrid"/>
        <w:tblW w:w="0" w:type="auto"/>
        <w:tblLook w:val="04A0" w:firstRow="1" w:lastRow="0" w:firstColumn="1" w:lastColumn="0" w:noHBand="0" w:noVBand="1"/>
      </w:tblPr>
      <w:tblGrid>
        <w:gridCol w:w="3144"/>
        <w:gridCol w:w="3184"/>
        <w:gridCol w:w="2688"/>
      </w:tblGrid>
      <w:tr w:rsidR="00324871" w:rsidRPr="00A12C26" w14:paraId="68191F5F" w14:textId="27232E73" w:rsidTr="00324871">
        <w:tc>
          <w:tcPr>
            <w:tcW w:w="3144" w:type="dxa"/>
          </w:tcPr>
          <w:p w14:paraId="27354292" w14:textId="77777777" w:rsidR="00324871" w:rsidRPr="00A12C26" w:rsidRDefault="00324871" w:rsidP="00324871">
            <w:pPr>
              <w:rPr>
                <w:rFonts w:ascii="Arial" w:hAnsi="Arial" w:cs="Arial"/>
                <w:b/>
                <w:bCs/>
                <w:sz w:val="22"/>
                <w:szCs w:val="22"/>
              </w:rPr>
            </w:pPr>
            <w:r w:rsidRPr="00A12C26">
              <w:rPr>
                <w:rFonts w:ascii="Arial" w:hAnsi="Arial" w:cs="Arial"/>
                <w:b/>
                <w:bCs/>
                <w:sz w:val="22"/>
                <w:szCs w:val="22"/>
              </w:rPr>
              <w:t>List of activities to achieve objectives</w:t>
            </w:r>
          </w:p>
          <w:p w14:paraId="2CB0BA21" w14:textId="77777777" w:rsidR="00324871" w:rsidRPr="00A12C26" w:rsidRDefault="00324871">
            <w:pPr>
              <w:rPr>
                <w:rFonts w:ascii="Arial" w:hAnsi="Arial" w:cs="Arial"/>
                <w:b/>
                <w:bCs/>
                <w:sz w:val="22"/>
                <w:szCs w:val="22"/>
              </w:rPr>
            </w:pPr>
          </w:p>
        </w:tc>
        <w:tc>
          <w:tcPr>
            <w:tcW w:w="3184" w:type="dxa"/>
          </w:tcPr>
          <w:p w14:paraId="03C299A8" w14:textId="77777777" w:rsidR="00324871" w:rsidRPr="00A12C26" w:rsidRDefault="00324871" w:rsidP="00324871">
            <w:pPr>
              <w:rPr>
                <w:sz w:val="22"/>
                <w:szCs w:val="22"/>
              </w:rPr>
            </w:pPr>
            <w:r w:rsidRPr="00A12C26">
              <w:rPr>
                <w:rFonts w:ascii="Arial" w:hAnsi="Arial" w:cs="Arial"/>
                <w:b/>
                <w:bCs/>
                <w:sz w:val="22"/>
                <w:szCs w:val="22"/>
              </w:rPr>
              <w:t>Timeline for completing tasks</w:t>
            </w:r>
          </w:p>
          <w:p w14:paraId="12E14B79" w14:textId="77777777" w:rsidR="00324871" w:rsidRPr="00A12C26" w:rsidRDefault="00324871">
            <w:pPr>
              <w:rPr>
                <w:rFonts w:ascii="Arial" w:hAnsi="Arial" w:cs="Arial"/>
                <w:b/>
                <w:bCs/>
                <w:sz w:val="22"/>
                <w:szCs w:val="22"/>
              </w:rPr>
            </w:pPr>
          </w:p>
        </w:tc>
        <w:tc>
          <w:tcPr>
            <w:tcW w:w="2688" w:type="dxa"/>
          </w:tcPr>
          <w:p w14:paraId="0A53F313" w14:textId="77777777" w:rsidR="00324871" w:rsidRPr="00A12C26" w:rsidRDefault="00324871" w:rsidP="00324871">
            <w:pPr>
              <w:rPr>
                <w:sz w:val="22"/>
                <w:szCs w:val="22"/>
              </w:rPr>
            </w:pPr>
            <w:r w:rsidRPr="00A12C26">
              <w:rPr>
                <w:rFonts w:ascii="Arial" w:hAnsi="Arial" w:cs="Arial"/>
                <w:b/>
                <w:bCs/>
                <w:sz w:val="22"/>
                <w:szCs w:val="22"/>
              </w:rPr>
              <w:t>Who will be involved in this</w:t>
            </w:r>
          </w:p>
          <w:p w14:paraId="0BB9B8AA" w14:textId="77777777" w:rsidR="00324871" w:rsidRPr="00A12C26" w:rsidRDefault="00324871" w:rsidP="00324871">
            <w:pPr>
              <w:rPr>
                <w:rFonts w:ascii="Arial" w:hAnsi="Arial" w:cs="Arial"/>
                <w:b/>
                <w:bCs/>
                <w:sz w:val="22"/>
                <w:szCs w:val="22"/>
              </w:rPr>
            </w:pPr>
          </w:p>
        </w:tc>
      </w:tr>
      <w:tr w:rsidR="00F85419" w14:paraId="783D875F" w14:textId="77777777" w:rsidTr="00324871">
        <w:tc>
          <w:tcPr>
            <w:tcW w:w="3144" w:type="dxa"/>
          </w:tcPr>
          <w:p w14:paraId="080BED44" w14:textId="007FEF85" w:rsidR="00F85419" w:rsidRPr="00D80AA9" w:rsidRDefault="00D80AA9" w:rsidP="00324871">
            <w:pPr>
              <w:rPr>
                <w:rFonts w:ascii="Arial" w:hAnsi="Arial" w:cs="Arial"/>
                <w:sz w:val="22"/>
                <w:szCs w:val="22"/>
              </w:rPr>
            </w:pPr>
            <w:r w:rsidRPr="00A12C26">
              <w:rPr>
                <w:rFonts w:ascii="Arial" w:hAnsi="Arial" w:cs="Arial"/>
                <w:sz w:val="22"/>
                <w:szCs w:val="22"/>
              </w:rPr>
              <w:t>Weekly promotion of services.</w:t>
            </w:r>
          </w:p>
        </w:tc>
        <w:tc>
          <w:tcPr>
            <w:tcW w:w="3184" w:type="dxa"/>
          </w:tcPr>
          <w:p w14:paraId="4C99F144" w14:textId="2FBA5E44" w:rsidR="00F85419" w:rsidRPr="00960A87" w:rsidRDefault="00A12C26" w:rsidP="00324871">
            <w:pPr>
              <w:rPr>
                <w:rFonts w:ascii="Arial" w:hAnsi="Arial" w:cs="Arial"/>
                <w:b/>
                <w:bCs/>
                <w:sz w:val="22"/>
                <w:szCs w:val="22"/>
              </w:rPr>
            </w:pPr>
            <w:r>
              <w:rPr>
                <w:rFonts w:ascii="Arial" w:hAnsi="Arial" w:cs="Arial"/>
                <w:b/>
                <w:bCs/>
                <w:sz w:val="22"/>
                <w:szCs w:val="22"/>
              </w:rPr>
              <w:t>Weekly</w:t>
            </w:r>
          </w:p>
        </w:tc>
        <w:tc>
          <w:tcPr>
            <w:tcW w:w="2688" w:type="dxa"/>
          </w:tcPr>
          <w:p w14:paraId="48C993F2" w14:textId="10152FF0" w:rsidR="00F85419" w:rsidRPr="00960A87" w:rsidRDefault="00DC1B2E" w:rsidP="00324871">
            <w:pPr>
              <w:rPr>
                <w:rFonts w:ascii="Arial" w:hAnsi="Arial" w:cs="Arial"/>
                <w:b/>
                <w:bCs/>
                <w:sz w:val="22"/>
                <w:szCs w:val="22"/>
              </w:rPr>
            </w:pPr>
            <w:r>
              <w:rPr>
                <w:rFonts w:ascii="Arial" w:hAnsi="Arial" w:cs="Arial"/>
                <w:b/>
                <w:bCs/>
                <w:sz w:val="22"/>
                <w:szCs w:val="22"/>
              </w:rPr>
              <w:t>CEO/Trustees/Daycare Manager/all Daycare Staff</w:t>
            </w:r>
          </w:p>
        </w:tc>
      </w:tr>
      <w:tr w:rsidR="00D80AA9" w14:paraId="109BA9DF" w14:textId="77777777" w:rsidTr="00324871">
        <w:tc>
          <w:tcPr>
            <w:tcW w:w="3144" w:type="dxa"/>
          </w:tcPr>
          <w:p w14:paraId="03A817B1" w14:textId="176A67CA" w:rsidR="00D80AA9" w:rsidRPr="00A12C26" w:rsidRDefault="006F7944" w:rsidP="00324871">
            <w:pPr>
              <w:rPr>
                <w:rFonts w:ascii="Arial" w:hAnsi="Arial" w:cs="Arial"/>
                <w:sz w:val="22"/>
                <w:szCs w:val="22"/>
              </w:rPr>
            </w:pPr>
            <w:r w:rsidRPr="00A12C26">
              <w:rPr>
                <w:rFonts w:ascii="Arial" w:hAnsi="Arial" w:cs="Arial"/>
                <w:bCs/>
                <w:sz w:val="22"/>
                <w:szCs w:val="22"/>
              </w:rPr>
              <w:t>Procure and m</w:t>
            </w:r>
            <w:r w:rsidR="00D80AA9" w:rsidRPr="00A12C26">
              <w:rPr>
                <w:rFonts w:ascii="Arial" w:hAnsi="Arial" w:cs="Arial"/>
                <w:bCs/>
                <w:sz w:val="22"/>
                <w:szCs w:val="22"/>
              </w:rPr>
              <w:t>aintain Pathways/BHSCT funding, plus ensure rooms are working @ 75%.</w:t>
            </w:r>
          </w:p>
        </w:tc>
        <w:tc>
          <w:tcPr>
            <w:tcW w:w="3184" w:type="dxa"/>
          </w:tcPr>
          <w:p w14:paraId="62A19393" w14:textId="258A968E" w:rsidR="00D80AA9" w:rsidRPr="00960A87" w:rsidRDefault="00E871AD" w:rsidP="00324871">
            <w:pPr>
              <w:rPr>
                <w:rFonts w:ascii="Arial" w:hAnsi="Arial" w:cs="Arial"/>
                <w:b/>
                <w:bCs/>
                <w:sz w:val="22"/>
                <w:szCs w:val="22"/>
              </w:rPr>
            </w:pPr>
            <w:r>
              <w:rPr>
                <w:rFonts w:ascii="Arial" w:hAnsi="Arial" w:cs="Arial"/>
                <w:b/>
                <w:bCs/>
                <w:sz w:val="22"/>
                <w:szCs w:val="22"/>
              </w:rPr>
              <w:t>Annually for procurement, weekly for</w:t>
            </w:r>
            <w:r w:rsidR="006A6A2A">
              <w:rPr>
                <w:rFonts w:ascii="Arial" w:hAnsi="Arial" w:cs="Arial"/>
                <w:b/>
                <w:bCs/>
                <w:sz w:val="22"/>
                <w:szCs w:val="22"/>
              </w:rPr>
              <w:t xml:space="preserve"> room percentages.</w:t>
            </w:r>
          </w:p>
        </w:tc>
        <w:tc>
          <w:tcPr>
            <w:tcW w:w="2688" w:type="dxa"/>
          </w:tcPr>
          <w:p w14:paraId="6BA76A08" w14:textId="7B237BCE" w:rsidR="00D80AA9" w:rsidRPr="00960A87" w:rsidRDefault="004E1BCB" w:rsidP="00324871">
            <w:pPr>
              <w:rPr>
                <w:rFonts w:ascii="Arial" w:hAnsi="Arial" w:cs="Arial"/>
                <w:b/>
                <w:bCs/>
                <w:sz w:val="22"/>
                <w:szCs w:val="22"/>
              </w:rPr>
            </w:pPr>
            <w:r>
              <w:rPr>
                <w:rFonts w:ascii="Arial" w:hAnsi="Arial" w:cs="Arial"/>
                <w:b/>
                <w:bCs/>
                <w:sz w:val="22"/>
                <w:szCs w:val="22"/>
              </w:rPr>
              <w:t>CEO</w:t>
            </w:r>
            <w:r w:rsidR="004F2388">
              <w:rPr>
                <w:rFonts w:ascii="Arial" w:hAnsi="Arial" w:cs="Arial"/>
                <w:b/>
                <w:bCs/>
                <w:sz w:val="22"/>
                <w:szCs w:val="22"/>
              </w:rPr>
              <w:t>/Daycare Manager</w:t>
            </w:r>
          </w:p>
        </w:tc>
      </w:tr>
      <w:tr w:rsidR="00572098" w14:paraId="5206A216" w14:textId="77777777" w:rsidTr="00324871">
        <w:tc>
          <w:tcPr>
            <w:tcW w:w="3144" w:type="dxa"/>
          </w:tcPr>
          <w:p w14:paraId="0456B204" w14:textId="77777777" w:rsidR="00572098" w:rsidRPr="00A12C26" w:rsidRDefault="00572098" w:rsidP="00572098">
            <w:pPr>
              <w:rPr>
                <w:rFonts w:ascii="Arial" w:hAnsi="Arial" w:cs="Arial"/>
                <w:bCs/>
                <w:sz w:val="22"/>
                <w:szCs w:val="22"/>
              </w:rPr>
            </w:pPr>
            <w:r w:rsidRPr="00A12C26">
              <w:rPr>
                <w:rFonts w:ascii="Arial" w:hAnsi="Arial" w:cs="Arial"/>
                <w:bCs/>
                <w:sz w:val="22"/>
                <w:szCs w:val="22"/>
              </w:rPr>
              <w:t>Prepare and pass BHSCT Inspections, plus maintenance of Investors in People.</w:t>
            </w:r>
          </w:p>
          <w:p w14:paraId="4F0FE265" w14:textId="77777777" w:rsidR="00572098" w:rsidRPr="00A12C26" w:rsidRDefault="00572098" w:rsidP="00324871">
            <w:pPr>
              <w:rPr>
                <w:rFonts w:ascii="Arial" w:hAnsi="Arial" w:cs="Arial"/>
                <w:bCs/>
                <w:sz w:val="22"/>
                <w:szCs w:val="22"/>
              </w:rPr>
            </w:pPr>
          </w:p>
        </w:tc>
        <w:tc>
          <w:tcPr>
            <w:tcW w:w="3184" w:type="dxa"/>
          </w:tcPr>
          <w:p w14:paraId="2F6D2D89" w14:textId="1651AAD9" w:rsidR="00572098" w:rsidRPr="00960A87" w:rsidRDefault="004F2388" w:rsidP="00324871">
            <w:pPr>
              <w:rPr>
                <w:rFonts w:ascii="Arial" w:hAnsi="Arial" w:cs="Arial"/>
                <w:b/>
                <w:bCs/>
                <w:sz w:val="22"/>
                <w:szCs w:val="22"/>
              </w:rPr>
            </w:pPr>
            <w:r>
              <w:rPr>
                <w:rFonts w:ascii="Arial" w:hAnsi="Arial" w:cs="Arial"/>
                <w:b/>
                <w:bCs/>
                <w:sz w:val="22"/>
                <w:szCs w:val="22"/>
              </w:rPr>
              <w:t>Annually</w:t>
            </w:r>
          </w:p>
        </w:tc>
        <w:tc>
          <w:tcPr>
            <w:tcW w:w="2688" w:type="dxa"/>
          </w:tcPr>
          <w:p w14:paraId="0A78A961" w14:textId="7DD76B61" w:rsidR="00572098" w:rsidRPr="00960A87" w:rsidRDefault="004F2388" w:rsidP="00324871">
            <w:pPr>
              <w:rPr>
                <w:rFonts w:ascii="Arial" w:hAnsi="Arial" w:cs="Arial"/>
                <w:b/>
                <w:bCs/>
                <w:sz w:val="22"/>
                <w:szCs w:val="22"/>
              </w:rPr>
            </w:pPr>
            <w:r>
              <w:rPr>
                <w:rFonts w:ascii="Arial" w:hAnsi="Arial" w:cs="Arial"/>
                <w:b/>
                <w:bCs/>
                <w:sz w:val="22"/>
                <w:szCs w:val="22"/>
              </w:rPr>
              <w:t>Daycare Manager/</w:t>
            </w:r>
            <w:r w:rsidR="0027415E">
              <w:rPr>
                <w:rFonts w:ascii="Arial" w:hAnsi="Arial" w:cs="Arial"/>
                <w:b/>
                <w:bCs/>
                <w:sz w:val="22"/>
                <w:szCs w:val="22"/>
              </w:rPr>
              <w:t>staff</w:t>
            </w:r>
          </w:p>
        </w:tc>
      </w:tr>
      <w:tr w:rsidR="00324871" w14:paraId="63A4175F" w14:textId="6F215EE4" w:rsidTr="00324871">
        <w:tc>
          <w:tcPr>
            <w:tcW w:w="3144" w:type="dxa"/>
          </w:tcPr>
          <w:p w14:paraId="1A4951E0" w14:textId="68500AEA" w:rsidR="00324871" w:rsidRPr="00A12C26" w:rsidRDefault="00324871" w:rsidP="00324871">
            <w:pPr>
              <w:rPr>
                <w:sz w:val="22"/>
                <w:szCs w:val="22"/>
              </w:rPr>
            </w:pPr>
            <w:r w:rsidRPr="00A12C26">
              <w:rPr>
                <w:rFonts w:ascii="Arial" w:hAnsi="Arial" w:cs="Arial"/>
                <w:sz w:val="22"/>
                <w:szCs w:val="22"/>
              </w:rPr>
              <w:t>Staff training up to date and relevant</w:t>
            </w:r>
            <w:r w:rsidR="00752F83" w:rsidRPr="00A12C26">
              <w:rPr>
                <w:rFonts w:ascii="Arial" w:hAnsi="Arial" w:cs="Arial"/>
                <w:sz w:val="22"/>
                <w:szCs w:val="22"/>
              </w:rPr>
              <w:t>.</w:t>
            </w:r>
            <w:r w:rsidR="0027415E">
              <w:rPr>
                <w:rFonts w:ascii="Arial" w:hAnsi="Arial" w:cs="Arial"/>
                <w:sz w:val="22"/>
                <w:szCs w:val="22"/>
              </w:rPr>
              <w:t xml:space="preserve"> Training calendar</w:t>
            </w:r>
          </w:p>
          <w:p w14:paraId="26D5651E" w14:textId="77777777" w:rsidR="00324871" w:rsidRPr="00A12C26" w:rsidRDefault="00324871">
            <w:pPr>
              <w:rPr>
                <w:rFonts w:ascii="Arial" w:hAnsi="Arial" w:cs="Arial"/>
                <w:b/>
                <w:bCs/>
                <w:sz w:val="22"/>
                <w:szCs w:val="22"/>
              </w:rPr>
            </w:pPr>
          </w:p>
        </w:tc>
        <w:tc>
          <w:tcPr>
            <w:tcW w:w="3184" w:type="dxa"/>
          </w:tcPr>
          <w:p w14:paraId="6394EF10" w14:textId="64A6298B" w:rsidR="00324871" w:rsidRPr="00960A87" w:rsidRDefault="002C5208">
            <w:pPr>
              <w:rPr>
                <w:rFonts w:ascii="Arial" w:hAnsi="Arial" w:cs="Arial"/>
                <w:b/>
                <w:bCs/>
                <w:sz w:val="22"/>
                <w:szCs w:val="22"/>
              </w:rPr>
            </w:pPr>
            <w:r>
              <w:rPr>
                <w:rFonts w:ascii="Arial" w:hAnsi="Arial" w:cs="Arial"/>
                <w:b/>
                <w:bCs/>
                <w:sz w:val="22"/>
                <w:szCs w:val="22"/>
              </w:rPr>
              <w:t>Ongoing</w:t>
            </w:r>
          </w:p>
        </w:tc>
        <w:tc>
          <w:tcPr>
            <w:tcW w:w="2688" w:type="dxa"/>
          </w:tcPr>
          <w:p w14:paraId="6E425274" w14:textId="65C70EFE" w:rsidR="00324871" w:rsidRPr="00960A87" w:rsidRDefault="0027415E">
            <w:pPr>
              <w:rPr>
                <w:rFonts w:ascii="Arial" w:hAnsi="Arial" w:cs="Arial"/>
                <w:b/>
                <w:bCs/>
                <w:sz w:val="22"/>
                <w:szCs w:val="22"/>
              </w:rPr>
            </w:pPr>
            <w:r>
              <w:rPr>
                <w:rFonts w:ascii="Arial" w:hAnsi="Arial" w:cs="Arial"/>
                <w:b/>
                <w:bCs/>
                <w:sz w:val="22"/>
                <w:szCs w:val="22"/>
              </w:rPr>
              <w:t>Daycare Manager</w:t>
            </w:r>
          </w:p>
        </w:tc>
      </w:tr>
      <w:tr w:rsidR="00324871" w14:paraId="7A60CDA2" w14:textId="1198B844" w:rsidTr="00324871">
        <w:tc>
          <w:tcPr>
            <w:tcW w:w="3144" w:type="dxa"/>
          </w:tcPr>
          <w:p w14:paraId="20B3CDBA" w14:textId="26B03FEC" w:rsidR="00187448" w:rsidRPr="00A12C26" w:rsidRDefault="00572098" w:rsidP="00187448">
            <w:pPr>
              <w:rPr>
                <w:rFonts w:ascii="Arial" w:hAnsi="Arial" w:cs="Arial"/>
                <w:bCs/>
                <w:sz w:val="22"/>
                <w:szCs w:val="22"/>
              </w:rPr>
            </w:pPr>
            <w:r w:rsidRPr="00A12C26">
              <w:rPr>
                <w:rFonts w:ascii="Arial" w:hAnsi="Arial" w:cs="Arial"/>
                <w:bCs/>
                <w:sz w:val="22"/>
                <w:szCs w:val="22"/>
              </w:rPr>
              <w:t>Prepare</w:t>
            </w:r>
            <w:r w:rsidR="00187448" w:rsidRPr="00A12C26">
              <w:rPr>
                <w:rFonts w:ascii="Arial" w:hAnsi="Arial" w:cs="Arial"/>
                <w:bCs/>
                <w:sz w:val="22"/>
                <w:szCs w:val="22"/>
              </w:rPr>
              <w:t xml:space="preserve"> and pass BHSCT Inspections, plus maintenance of Investors in People.</w:t>
            </w:r>
          </w:p>
          <w:p w14:paraId="29217A32" w14:textId="6459109F" w:rsidR="00324871" w:rsidRPr="00A12C26" w:rsidRDefault="00324871">
            <w:pPr>
              <w:rPr>
                <w:rFonts w:ascii="Arial" w:hAnsi="Arial" w:cs="Arial"/>
                <w:b/>
                <w:bCs/>
                <w:sz w:val="22"/>
                <w:szCs w:val="22"/>
              </w:rPr>
            </w:pPr>
          </w:p>
        </w:tc>
        <w:tc>
          <w:tcPr>
            <w:tcW w:w="3184" w:type="dxa"/>
          </w:tcPr>
          <w:p w14:paraId="5832818F" w14:textId="77777777" w:rsidR="00324871" w:rsidRDefault="00FF5D84">
            <w:pPr>
              <w:rPr>
                <w:rFonts w:ascii="Arial" w:hAnsi="Arial" w:cs="Arial"/>
                <w:b/>
                <w:bCs/>
                <w:sz w:val="22"/>
                <w:szCs w:val="22"/>
              </w:rPr>
            </w:pPr>
            <w:r>
              <w:rPr>
                <w:rFonts w:ascii="Arial" w:hAnsi="Arial" w:cs="Arial"/>
                <w:b/>
                <w:bCs/>
                <w:sz w:val="22"/>
                <w:szCs w:val="22"/>
              </w:rPr>
              <w:t>BHSCT -Annually</w:t>
            </w:r>
          </w:p>
          <w:p w14:paraId="04598C1C" w14:textId="4B49BA80" w:rsidR="00FF5D84" w:rsidRPr="00960A87" w:rsidRDefault="00FF5D84">
            <w:pPr>
              <w:rPr>
                <w:rFonts w:ascii="Arial" w:hAnsi="Arial" w:cs="Arial"/>
                <w:b/>
                <w:bCs/>
                <w:sz w:val="22"/>
                <w:szCs w:val="22"/>
              </w:rPr>
            </w:pPr>
            <w:r>
              <w:rPr>
                <w:rFonts w:ascii="Arial" w:hAnsi="Arial" w:cs="Arial"/>
                <w:b/>
                <w:bCs/>
                <w:sz w:val="22"/>
                <w:szCs w:val="22"/>
              </w:rPr>
              <w:t>IIP – every 3 years</w:t>
            </w:r>
          </w:p>
        </w:tc>
        <w:tc>
          <w:tcPr>
            <w:tcW w:w="2688" w:type="dxa"/>
          </w:tcPr>
          <w:p w14:paraId="2AE1C00A" w14:textId="119983E7" w:rsidR="00324871" w:rsidRPr="00960A87" w:rsidRDefault="002C5208">
            <w:pPr>
              <w:rPr>
                <w:rFonts w:ascii="Arial" w:hAnsi="Arial" w:cs="Arial"/>
                <w:b/>
                <w:bCs/>
                <w:sz w:val="22"/>
                <w:szCs w:val="22"/>
              </w:rPr>
            </w:pPr>
            <w:r>
              <w:rPr>
                <w:rFonts w:ascii="Arial" w:hAnsi="Arial" w:cs="Arial"/>
                <w:b/>
                <w:bCs/>
                <w:sz w:val="22"/>
                <w:szCs w:val="22"/>
              </w:rPr>
              <w:t>CEO/Trustees/Daycare Manager/all Daycare Staff</w:t>
            </w:r>
          </w:p>
        </w:tc>
      </w:tr>
      <w:tr w:rsidR="00324871" w14:paraId="44E4941A" w14:textId="335DFAF1" w:rsidTr="00324871">
        <w:tc>
          <w:tcPr>
            <w:tcW w:w="3144" w:type="dxa"/>
          </w:tcPr>
          <w:p w14:paraId="4937DCDB" w14:textId="1296DFB9" w:rsidR="00EF6A82" w:rsidRPr="00A12C26" w:rsidRDefault="00AB248B" w:rsidP="00EF6A82">
            <w:pPr>
              <w:rPr>
                <w:rFonts w:ascii="Arial" w:hAnsi="Arial" w:cs="Arial"/>
                <w:bCs/>
                <w:sz w:val="22"/>
                <w:szCs w:val="22"/>
              </w:rPr>
            </w:pPr>
            <w:r w:rsidRPr="00A12C26">
              <w:rPr>
                <w:rFonts w:ascii="Arial" w:hAnsi="Arial" w:cs="Arial"/>
                <w:bCs/>
                <w:sz w:val="22"/>
                <w:szCs w:val="22"/>
              </w:rPr>
              <w:t>Review and u</w:t>
            </w:r>
            <w:r w:rsidR="00EF6A82" w:rsidRPr="00A12C26">
              <w:rPr>
                <w:rFonts w:ascii="Arial" w:hAnsi="Arial" w:cs="Arial"/>
                <w:bCs/>
                <w:sz w:val="22"/>
                <w:szCs w:val="22"/>
              </w:rPr>
              <w:t>pdate Policies and Procedures when current legislation changes.</w:t>
            </w:r>
          </w:p>
          <w:p w14:paraId="6EBDBA48" w14:textId="77777777" w:rsidR="00324871" w:rsidRPr="00A12C26" w:rsidRDefault="00324871">
            <w:pPr>
              <w:rPr>
                <w:rFonts w:ascii="Arial" w:hAnsi="Arial" w:cs="Arial"/>
                <w:b/>
                <w:bCs/>
                <w:sz w:val="22"/>
                <w:szCs w:val="22"/>
              </w:rPr>
            </w:pPr>
          </w:p>
        </w:tc>
        <w:tc>
          <w:tcPr>
            <w:tcW w:w="3184" w:type="dxa"/>
          </w:tcPr>
          <w:p w14:paraId="7FA054DD" w14:textId="4E23D8FC" w:rsidR="00324871" w:rsidRPr="00960A87" w:rsidRDefault="00FF5D84">
            <w:pPr>
              <w:rPr>
                <w:rFonts w:ascii="Arial" w:hAnsi="Arial" w:cs="Arial"/>
                <w:b/>
                <w:bCs/>
                <w:sz w:val="22"/>
                <w:szCs w:val="22"/>
              </w:rPr>
            </w:pPr>
            <w:r>
              <w:rPr>
                <w:rFonts w:ascii="Arial" w:hAnsi="Arial" w:cs="Arial"/>
                <w:b/>
                <w:bCs/>
                <w:sz w:val="22"/>
                <w:szCs w:val="22"/>
              </w:rPr>
              <w:t>Ongoing</w:t>
            </w:r>
          </w:p>
        </w:tc>
        <w:tc>
          <w:tcPr>
            <w:tcW w:w="2688" w:type="dxa"/>
          </w:tcPr>
          <w:p w14:paraId="3770C5C2" w14:textId="7F074456" w:rsidR="00324871" w:rsidRPr="00960A87" w:rsidRDefault="00FF5D84">
            <w:pPr>
              <w:rPr>
                <w:rFonts w:ascii="Arial" w:hAnsi="Arial" w:cs="Arial"/>
                <w:b/>
                <w:bCs/>
                <w:sz w:val="22"/>
                <w:szCs w:val="22"/>
              </w:rPr>
            </w:pPr>
            <w:r>
              <w:rPr>
                <w:rFonts w:ascii="Arial" w:hAnsi="Arial" w:cs="Arial"/>
                <w:b/>
                <w:bCs/>
                <w:sz w:val="22"/>
                <w:szCs w:val="22"/>
              </w:rPr>
              <w:t>CEO/Trustees</w:t>
            </w:r>
          </w:p>
        </w:tc>
      </w:tr>
      <w:tr w:rsidR="00776E08" w14:paraId="05408603" w14:textId="77777777" w:rsidTr="00324871">
        <w:tc>
          <w:tcPr>
            <w:tcW w:w="3144" w:type="dxa"/>
          </w:tcPr>
          <w:p w14:paraId="4C7AD64F" w14:textId="640E14AF" w:rsidR="00776E08" w:rsidRPr="00A12C26" w:rsidRDefault="007D63D3" w:rsidP="00776E08">
            <w:pPr>
              <w:rPr>
                <w:rFonts w:ascii="Arial" w:hAnsi="Arial" w:cs="Arial"/>
                <w:bCs/>
                <w:sz w:val="22"/>
                <w:szCs w:val="22"/>
              </w:rPr>
            </w:pPr>
            <w:r w:rsidRPr="00A12C26">
              <w:rPr>
                <w:rFonts w:ascii="Arial" w:hAnsi="Arial" w:cs="Arial"/>
                <w:bCs/>
                <w:sz w:val="22"/>
                <w:szCs w:val="22"/>
              </w:rPr>
              <w:t xml:space="preserve">Ensure health and safety standards are adhered to </w:t>
            </w:r>
            <w:r w:rsidR="00F85419" w:rsidRPr="00A12C26">
              <w:rPr>
                <w:rFonts w:ascii="Arial" w:hAnsi="Arial" w:cs="Arial"/>
                <w:bCs/>
                <w:sz w:val="22"/>
                <w:szCs w:val="22"/>
              </w:rPr>
              <w:t>receive 5 stars.</w:t>
            </w:r>
          </w:p>
        </w:tc>
        <w:tc>
          <w:tcPr>
            <w:tcW w:w="3184" w:type="dxa"/>
          </w:tcPr>
          <w:p w14:paraId="1F7C737C" w14:textId="62E4D4DE" w:rsidR="00776E08" w:rsidRDefault="00FF5D84">
            <w:pPr>
              <w:rPr>
                <w:rFonts w:ascii="Arial" w:hAnsi="Arial" w:cs="Arial"/>
                <w:b/>
                <w:bCs/>
                <w:sz w:val="22"/>
                <w:szCs w:val="22"/>
              </w:rPr>
            </w:pPr>
            <w:r>
              <w:rPr>
                <w:rFonts w:ascii="Arial" w:hAnsi="Arial" w:cs="Arial"/>
                <w:b/>
                <w:bCs/>
                <w:sz w:val="22"/>
                <w:szCs w:val="22"/>
              </w:rPr>
              <w:t>Ongoing</w:t>
            </w:r>
          </w:p>
        </w:tc>
        <w:tc>
          <w:tcPr>
            <w:tcW w:w="2688" w:type="dxa"/>
          </w:tcPr>
          <w:p w14:paraId="04672D46" w14:textId="253C1650" w:rsidR="00776E08" w:rsidRDefault="00D30A1D">
            <w:pPr>
              <w:rPr>
                <w:rFonts w:ascii="Arial" w:hAnsi="Arial" w:cs="Arial"/>
                <w:b/>
                <w:bCs/>
                <w:sz w:val="22"/>
                <w:szCs w:val="22"/>
              </w:rPr>
            </w:pPr>
            <w:r>
              <w:rPr>
                <w:rFonts w:ascii="Arial" w:hAnsi="Arial" w:cs="Arial"/>
                <w:b/>
                <w:bCs/>
                <w:sz w:val="22"/>
                <w:szCs w:val="22"/>
              </w:rPr>
              <w:t>Daycare Manager/Cook</w:t>
            </w:r>
          </w:p>
        </w:tc>
      </w:tr>
    </w:tbl>
    <w:p w14:paraId="60907322" w14:textId="77777777" w:rsidR="00324871" w:rsidRDefault="00324871">
      <w:pPr>
        <w:rPr>
          <w:rFonts w:ascii="Arial" w:hAnsi="Arial" w:cs="Arial"/>
          <w:b/>
          <w:bCs/>
          <w:sz w:val="22"/>
          <w:szCs w:val="22"/>
        </w:rPr>
      </w:pPr>
    </w:p>
    <w:p w14:paraId="60E95268" w14:textId="3BB409AF" w:rsidR="001A25D8" w:rsidRDefault="001978F8">
      <w:pPr>
        <w:rPr>
          <w:b/>
          <w:bCs/>
        </w:rPr>
      </w:pPr>
      <w:r w:rsidRPr="00D969F5">
        <w:rPr>
          <w:b/>
          <w:bCs/>
        </w:rPr>
        <w:lastRenderedPageBreak/>
        <w:t>Goal 2</w:t>
      </w:r>
    </w:p>
    <w:p w14:paraId="59733AF4" w14:textId="78386848" w:rsidR="000F5A47" w:rsidRPr="00D969F5" w:rsidRDefault="000F5A47">
      <w:pPr>
        <w:rPr>
          <w:b/>
          <w:bCs/>
        </w:rPr>
      </w:pPr>
      <w:r>
        <w:rPr>
          <w:b/>
          <w:bCs/>
        </w:rPr>
        <w:t>Objective</w:t>
      </w:r>
    </w:p>
    <w:p w14:paraId="5E985919" w14:textId="159EFA5D" w:rsidR="001978F8" w:rsidRDefault="001978F8">
      <w:r>
        <w:rPr>
          <w:rFonts w:ascii="Arial" w:hAnsi="Arial" w:cs="Arial"/>
          <w:sz w:val="22"/>
          <w:szCs w:val="22"/>
        </w:rPr>
        <w:t>Ensure current counselling contracts are maintained and applied for within the timeframe</w:t>
      </w:r>
    </w:p>
    <w:p w14:paraId="368B5975" w14:textId="10B67A68" w:rsidR="001A25D8" w:rsidRPr="00D969F5" w:rsidRDefault="00A30346">
      <w:pPr>
        <w:rPr>
          <w:b/>
          <w:bCs/>
        </w:rPr>
      </w:pPr>
      <w:r w:rsidRPr="00D969F5">
        <w:rPr>
          <w:b/>
          <w:bCs/>
        </w:rPr>
        <w:t>How will this be achieved</w:t>
      </w:r>
    </w:p>
    <w:p w14:paraId="2761C735" w14:textId="49E7F17D" w:rsidR="00D969F5" w:rsidRPr="00AF3CEC" w:rsidRDefault="00D969F5" w:rsidP="000E1FF8">
      <w:pPr>
        <w:pStyle w:val="ListParagraph"/>
        <w:numPr>
          <w:ilvl w:val="0"/>
          <w:numId w:val="5"/>
        </w:numPr>
        <w:rPr>
          <w:rFonts w:ascii="Arial" w:hAnsi="Arial" w:cs="Arial"/>
          <w:bCs/>
          <w:sz w:val="22"/>
          <w:szCs w:val="22"/>
        </w:rPr>
      </w:pPr>
      <w:r w:rsidRPr="000E1FF8">
        <w:rPr>
          <w:rFonts w:ascii="Arial" w:hAnsi="Arial" w:cs="Arial"/>
          <w:bCs/>
          <w:sz w:val="22"/>
          <w:szCs w:val="22"/>
        </w:rPr>
        <w:t xml:space="preserve">Review </w:t>
      </w:r>
      <w:r w:rsidRPr="00AF3CEC">
        <w:rPr>
          <w:rFonts w:ascii="Arial" w:hAnsi="Arial" w:cs="Arial"/>
          <w:bCs/>
          <w:sz w:val="22"/>
          <w:szCs w:val="22"/>
        </w:rPr>
        <w:t xml:space="preserve">and update relevant policies and procedures in line with current legislation and to maintain the quality standard gained through the BACP service accreditation award. </w:t>
      </w:r>
    </w:p>
    <w:p w14:paraId="2179EB76" w14:textId="080E1055" w:rsidR="008530ED" w:rsidRPr="00AF3CEC" w:rsidRDefault="008530ED" w:rsidP="000E1FF8">
      <w:pPr>
        <w:pStyle w:val="ListParagraph"/>
        <w:numPr>
          <w:ilvl w:val="0"/>
          <w:numId w:val="5"/>
        </w:numPr>
        <w:rPr>
          <w:rFonts w:ascii="Arial" w:hAnsi="Arial" w:cs="Arial"/>
          <w:bCs/>
          <w:sz w:val="22"/>
          <w:szCs w:val="22"/>
        </w:rPr>
      </w:pPr>
      <w:r w:rsidRPr="00AF3CEC">
        <w:rPr>
          <w:rFonts w:ascii="Arial" w:hAnsi="Arial" w:cs="Arial"/>
          <w:bCs/>
          <w:sz w:val="22"/>
          <w:szCs w:val="22"/>
        </w:rPr>
        <w:t>Provision of a high-quality service which meets all legislative requirements and the requirements of a professional standardising body in the field of counselling</w:t>
      </w:r>
      <w:r w:rsidR="008938F7" w:rsidRPr="00AF3CEC">
        <w:rPr>
          <w:rFonts w:ascii="Arial" w:hAnsi="Arial" w:cs="Arial"/>
          <w:bCs/>
          <w:sz w:val="22"/>
          <w:szCs w:val="22"/>
        </w:rPr>
        <w:t xml:space="preserve"> for clients and staff.</w:t>
      </w:r>
    </w:p>
    <w:p w14:paraId="5B5BCBC6" w14:textId="108B20DF" w:rsidR="008938F7" w:rsidRPr="00AF3CEC" w:rsidRDefault="00AC7D36" w:rsidP="00F27B87">
      <w:pPr>
        <w:pStyle w:val="ListParagraph"/>
        <w:numPr>
          <w:ilvl w:val="0"/>
          <w:numId w:val="5"/>
        </w:numPr>
        <w:rPr>
          <w:rFonts w:ascii="Arial" w:hAnsi="Arial" w:cs="Arial"/>
          <w:bCs/>
          <w:sz w:val="22"/>
          <w:szCs w:val="22"/>
        </w:rPr>
      </w:pPr>
      <w:r w:rsidRPr="00AF3CEC">
        <w:rPr>
          <w:rFonts w:ascii="Arial" w:eastAsia="Times New Roman" w:hAnsi="Arial" w:cs="Arial"/>
          <w:bCs/>
          <w:sz w:val="22"/>
          <w:szCs w:val="22"/>
          <w:lang w:val="en-US"/>
        </w:rPr>
        <w:t xml:space="preserve">Promote the need for longer term investment </w:t>
      </w:r>
      <w:r w:rsidR="00B138E7" w:rsidRPr="00AF3CEC">
        <w:rPr>
          <w:rFonts w:ascii="Arial" w:eastAsia="Times New Roman" w:hAnsi="Arial" w:cs="Arial"/>
          <w:bCs/>
          <w:sz w:val="22"/>
          <w:szCs w:val="22"/>
          <w:lang w:val="en-US"/>
        </w:rPr>
        <w:t>in</w:t>
      </w:r>
      <w:r w:rsidRPr="00AF3CEC">
        <w:rPr>
          <w:rFonts w:ascii="Arial" w:eastAsia="Times New Roman" w:hAnsi="Arial" w:cs="Arial"/>
          <w:bCs/>
          <w:sz w:val="22"/>
          <w:szCs w:val="22"/>
          <w:lang w:val="en-US"/>
        </w:rPr>
        <w:t xml:space="preserve"> people/families receiving counselling</w:t>
      </w:r>
      <w:r w:rsidR="00CF2826">
        <w:rPr>
          <w:rFonts w:ascii="Arial" w:eastAsia="Times New Roman" w:hAnsi="Arial" w:cs="Arial"/>
          <w:bCs/>
          <w:sz w:val="22"/>
          <w:szCs w:val="22"/>
          <w:lang w:val="en-US"/>
        </w:rPr>
        <w:t xml:space="preserve"> and why people </w:t>
      </w:r>
      <w:r w:rsidR="00C4686F">
        <w:rPr>
          <w:rFonts w:ascii="Arial" w:eastAsia="Times New Roman" w:hAnsi="Arial" w:cs="Arial"/>
          <w:bCs/>
          <w:sz w:val="22"/>
          <w:szCs w:val="22"/>
          <w:lang w:val="en-US"/>
        </w:rPr>
        <w:t>self-harm.</w:t>
      </w:r>
    </w:p>
    <w:p w14:paraId="25C92606" w14:textId="15CB5736" w:rsidR="00B138E7" w:rsidRPr="00AF3CEC" w:rsidRDefault="00B138E7" w:rsidP="00F27B87">
      <w:pPr>
        <w:pStyle w:val="ListParagraph"/>
        <w:numPr>
          <w:ilvl w:val="0"/>
          <w:numId w:val="5"/>
        </w:numPr>
        <w:rPr>
          <w:rFonts w:ascii="Arial" w:hAnsi="Arial" w:cs="Arial"/>
          <w:bCs/>
          <w:sz w:val="22"/>
          <w:szCs w:val="22"/>
        </w:rPr>
      </w:pPr>
      <w:r w:rsidRPr="00AF3CEC">
        <w:rPr>
          <w:rFonts w:ascii="Arial" w:hAnsi="Arial" w:cs="Arial"/>
          <w:bCs/>
          <w:sz w:val="22"/>
          <w:szCs w:val="22"/>
        </w:rPr>
        <w:t xml:space="preserve">Invest time and resources to develop staff/volunteers and </w:t>
      </w:r>
      <w:r w:rsidR="007A7F76" w:rsidRPr="00AF3CEC">
        <w:rPr>
          <w:rFonts w:ascii="Arial" w:hAnsi="Arial" w:cs="Arial"/>
          <w:bCs/>
          <w:sz w:val="22"/>
          <w:szCs w:val="22"/>
        </w:rPr>
        <w:t>Counsellors in training.</w:t>
      </w:r>
    </w:p>
    <w:p w14:paraId="6FA92A5A" w14:textId="522E12AE" w:rsidR="00FE3D3E" w:rsidRPr="00AF3CEC" w:rsidRDefault="00FE3D3E" w:rsidP="00F27B87">
      <w:pPr>
        <w:pStyle w:val="ListParagraph"/>
        <w:numPr>
          <w:ilvl w:val="0"/>
          <w:numId w:val="5"/>
        </w:numPr>
        <w:rPr>
          <w:rFonts w:ascii="Arial" w:hAnsi="Arial" w:cs="Arial"/>
          <w:bCs/>
          <w:sz w:val="22"/>
          <w:szCs w:val="22"/>
        </w:rPr>
      </w:pPr>
      <w:r w:rsidRPr="00AF3CEC">
        <w:rPr>
          <w:rFonts w:ascii="Arial" w:hAnsi="Arial" w:cs="Arial"/>
          <w:bCs/>
          <w:sz w:val="22"/>
          <w:szCs w:val="22"/>
        </w:rPr>
        <w:t xml:space="preserve">Provide an accessible, community-based quality </w:t>
      </w:r>
      <w:r w:rsidR="00AF3CEC" w:rsidRPr="00AF3CEC">
        <w:rPr>
          <w:rFonts w:ascii="Arial" w:hAnsi="Arial" w:cs="Arial"/>
          <w:bCs/>
          <w:sz w:val="22"/>
          <w:szCs w:val="22"/>
        </w:rPr>
        <w:t>counselling</w:t>
      </w:r>
      <w:r w:rsidRPr="00AF3CEC">
        <w:rPr>
          <w:rFonts w:ascii="Arial" w:hAnsi="Arial" w:cs="Arial"/>
          <w:bCs/>
          <w:sz w:val="22"/>
          <w:szCs w:val="22"/>
        </w:rPr>
        <w:t xml:space="preserve"> facility thereby increasing opportunities for employment, education and training in the area</w:t>
      </w:r>
    </w:p>
    <w:p w14:paraId="47AE60A0" w14:textId="77777777" w:rsidR="008530ED" w:rsidRDefault="008530ED"/>
    <w:tbl>
      <w:tblPr>
        <w:tblStyle w:val="TableGrid"/>
        <w:tblW w:w="0" w:type="auto"/>
        <w:tblLook w:val="04A0" w:firstRow="1" w:lastRow="0" w:firstColumn="1" w:lastColumn="0" w:noHBand="0" w:noVBand="1"/>
      </w:tblPr>
      <w:tblGrid>
        <w:gridCol w:w="3144"/>
        <w:gridCol w:w="3184"/>
        <w:gridCol w:w="2688"/>
      </w:tblGrid>
      <w:tr w:rsidR="004867A7" w:rsidRPr="00A12C26" w14:paraId="60EDC25C" w14:textId="77777777" w:rsidTr="0038744A">
        <w:tc>
          <w:tcPr>
            <w:tcW w:w="3144" w:type="dxa"/>
          </w:tcPr>
          <w:p w14:paraId="2CF3DA17" w14:textId="77777777" w:rsidR="004867A7" w:rsidRPr="00A12C26" w:rsidRDefault="004867A7" w:rsidP="0038744A">
            <w:pPr>
              <w:rPr>
                <w:rFonts w:ascii="Arial" w:hAnsi="Arial" w:cs="Arial"/>
                <w:b/>
                <w:bCs/>
                <w:sz w:val="22"/>
                <w:szCs w:val="22"/>
              </w:rPr>
            </w:pPr>
            <w:r w:rsidRPr="00A12C26">
              <w:rPr>
                <w:rFonts w:ascii="Arial" w:hAnsi="Arial" w:cs="Arial"/>
                <w:b/>
                <w:bCs/>
                <w:sz w:val="22"/>
                <w:szCs w:val="22"/>
              </w:rPr>
              <w:t>List of activities to achieve objectives</w:t>
            </w:r>
          </w:p>
          <w:p w14:paraId="2202622C" w14:textId="77777777" w:rsidR="004867A7" w:rsidRPr="00A12C26" w:rsidRDefault="004867A7" w:rsidP="0038744A">
            <w:pPr>
              <w:rPr>
                <w:rFonts w:ascii="Arial" w:hAnsi="Arial" w:cs="Arial"/>
                <w:b/>
                <w:bCs/>
                <w:sz w:val="22"/>
                <w:szCs w:val="22"/>
              </w:rPr>
            </w:pPr>
          </w:p>
        </w:tc>
        <w:tc>
          <w:tcPr>
            <w:tcW w:w="3184" w:type="dxa"/>
          </w:tcPr>
          <w:p w14:paraId="507D0634" w14:textId="77777777" w:rsidR="004867A7" w:rsidRPr="00A12C26" w:rsidRDefault="004867A7" w:rsidP="0038744A">
            <w:pPr>
              <w:rPr>
                <w:sz w:val="22"/>
                <w:szCs w:val="22"/>
              </w:rPr>
            </w:pPr>
            <w:r w:rsidRPr="00A12C26">
              <w:rPr>
                <w:rFonts w:ascii="Arial" w:hAnsi="Arial" w:cs="Arial"/>
                <w:b/>
                <w:bCs/>
                <w:sz w:val="22"/>
                <w:szCs w:val="22"/>
              </w:rPr>
              <w:t>Timeline for completing tasks</w:t>
            </w:r>
          </w:p>
          <w:p w14:paraId="6763D906" w14:textId="77777777" w:rsidR="004867A7" w:rsidRPr="00A12C26" w:rsidRDefault="004867A7" w:rsidP="0038744A">
            <w:pPr>
              <w:rPr>
                <w:rFonts w:ascii="Arial" w:hAnsi="Arial" w:cs="Arial"/>
                <w:b/>
                <w:bCs/>
                <w:sz w:val="22"/>
                <w:szCs w:val="22"/>
              </w:rPr>
            </w:pPr>
          </w:p>
        </w:tc>
        <w:tc>
          <w:tcPr>
            <w:tcW w:w="2688" w:type="dxa"/>
          </w:tcPr>
          <w:p w14:paraId="7C8996BD" w14:textId="77777777" w:rsidR="004867A7" w:rsidRPr="00A12C26" w:rsidRDefault="004867A7" w:rsidP="0038744A">
            <w:pPr>
              <w:rPr>
                <w:sz w:val="22"/>
                <w:szCs w:val="22"/>
              </w:rPr>
            </w:pPr>
            <w:r w:rsidRPr="00A12C26">
              <w:rPr>
                <w:rFonts w:ascii="Arial" w:hAnsi="Arial" w:cs="Arial"/>
                <w:b/>
                <w:bCs/>
                <w:sz w:val="22"/>
                <w:szCs w:val="22"/>
              </w:rPr>
              <w:t>Who will be involved in this</w:t>
            </w:r>
          </w:p>
          <w:p w14:paraId="4568CF84" w14:textId="77777777" w:rsidR="004867A7" w:rsidRPr="00A12C26" w:rsidRDefault="004867A7" w:rsidP="0038744A">
            <w:pPr>
              <w:rPr>
                <w:rFonts w:ascii="Arial" w:hAnsi="Arial" w:cs="Arial"/>
                <w:b/>
                <w:bCs/>
                <w:sz w:val="22"/>
                <w:szCs w:val="22"/>
              </w:rPr>
            </w:pPr>
          </w:p>
        </w:tc>
      </w:tr>
      <w:tr w:rsidR="004867A7" w:rsidRPr="00960A87" w14:paraId="1B6DC0A8" w14:textId="77777777" w:rsidTr="0038744A">
        <w:tc>
          <w:tcPr>
            <w:tcW w:w="3144" w:type="dxa"/>
          </w:tcPr>
          <w:p w14:paraId="1C46213C" w14:textId="6081DB01" w:rsidR="004867A7" w:rsidRPr="00D80AA9" w:rsidRDefault="00C42302" w:rsidP="0038744A">
            <w:pPr>
              <w:rPr>
                <w:rFonts w:ascii="Arial" w:hAnsi="Arial" w:cs="Arial"/>
                <w:sz w:val="22"/>
                <w:szCs w:val="22"/>
              </w:rPr>
            </w:pPr>
            <w:r>
              <w:rPr>
                <w:rFonts w:ascii="Arial" w:hAnsi="Arial" w:cs="Arial"/>
                <w:sz w:val="22"/>
                <w:szCs w:val="22"/>
              </w:rPr>
              <w:t>Policy review</w:t>
            </w:r>
          </w:p>
        </w:tc>
        <w:tc>
          <w:tcPr>
            <w:tcW w:w="3184" w:type="dxa"/>
          </w:tcPr>
          <w:p w14:paraId="4975BE28" w14:textId="3E4C9F8B" w:rsidR="004867A7" w:rsidRPr="00C4686F" w:rsidRDefault="00C42302" w:rsidP="0038744A">
            <w:pPr>
              <w:rPr>
                <w:rFonts w:ascii="Arial" w:hAnsi="Arial" w:cs="Arial"/>
                <w:sz w:val="22"/>
                <w:szCs w:val="22"/>
              </w:rPr>
            </w:pPr>
            <w:r w:rsidRPr="00C4686F">
              <w:rPr>
                <w:rFonts w:ascii="Arial" w:hAnsi="Arial" w:cs="Arial"/>
                <w:sz w:val="22"/>
                <w:szCs w:val="22"/>
              </w:rPr>
              <w:t>Ongoing</w:t>
            </w:r>
          </w:p>
        </w:tc>
        <w:tc>
          <w:tcPr>
            <w:tcW w:w="2688" w:type="dxa"/>
          </w:tcPr>
          <w:p w14:paraId="450CE9AF" w14:textId="13A4572F" w:rsidR="004867A7" w:rsidRPr="00C4686F" w:rsidRDefault="00C42302" w:rsidP="0038744A">
            <w:pPr>
              <w:rPr>
                <w:rFonts w:ascii="Arial" w:hAnsi="Arial" w:cs="Arial"/>
                <w:sz w:val="22"/>
                <w:szCs w:val="22"/>
              </w:rPr>
            </w:pPr>
            <w:r w:rsidRPr="00C4686F">
              <w:rPr>
                <w:rFonts w:ascii="Arial" w:hAnsi="Arial" w:cs="Arial"/>
                <w:sz w:val="22"/>
                <w:szCs w:val="22"/>
              </w:rPr>
              <w:t>CEO/Trustees</w:t>
            </w:r>
          </w:p>
        </w:tc>
      </w:tr>
      <w:tr w:rsidR="004867A7" w:rsidRPr="00960A87" w14:paraId="35770DFA" w14:textId="77777777" w:rsidTr="0038744A">
        <w:tc>
          <w:tcPr>
            <w:tcW w:w="3144" w:type="dxa"/>
          </w:tcPr>
          <w:p w14:paraId="5C84BDF4" w14:textId="3381835C" w:rsidR="004867A7" w:rsidRPr="00A12C26" w:rsidRDefault="00ED117C" w:rsidP="0038744A">
            <w:pPr>
              <w:rPr>
                <w:rFonts w:ascii="Arial" w:hAnsi="Arial" w:cs="Arial"/>
                <w:sz w:val="22"/>
                <w:szCs w:val="22"/>
              </w:rPr>
            </w:pPr>
            <w:r>
              <w:rPr>
                <w:rFonts w:ascii="Arial" w:hAnsi="Arial" w:cs="Arial"/>
                <w:sz w:val="22"/>
                <w:szCs w:val="22"/>
              </w:rPr>
              <w:t>Comply and</w:t>
            </w:r>
            <w:r w:rsidR="00106907">
              <w:rPr>
                <w:rFonts w:ascii="Arial" w:hAnsi="Arial" w:cs="Arial"/>
                <w:sz w:val="22"/>
                <w:szCs w:val="22"/>
              </w:rPr>
              <w:t xml:space="preserve"> submit ARR (annual rolling </w:t>
            </w:r>
            <w:r w:rsidR="00654E06">
              <w:rPr>
                <w:rFonts w:ascii="Arial" w:hAnsi="Arial" w:cs="Arial"/>
                <w:sz w:val="22"/>
                <w:szCs w:val="22"/>
              </w:rPr>
              <w:t>reviews)</w:t>
            </w:r>
            <w:r w:rsidR="00106907">
              <w:rPr>
                <w:rFonts w:ascii="Arial" w:hAnsi="Arial" w:cs="Arial"/>
                <w:sz w:val="22"/>
                <w:szCs w:val="22"/>
              </w:rPr>
              <w:t xml:space="preserve"> to BACP to maintain </w:t>
            </w:r>
            <w:r w:rsidR="00654E06">
              <w:rPr>
                <w:rFonts w:ascii="Arial" w:hAnsi="Arial" w:cs="Arial"/>
                <w:sz w:val="22"/>
                <w:szCs w:val="22"/>
              </w:rPr>
              <w:t>accreditation</w:t>
            </w:r>
            <w:r w:rsidR="00106907">
              <w:rPr>
                <w:rFonts w:ascii="Arial" w:hAnsi="Arial" w:cs="Arial"/>
                <w:sz w:val="22"/>
                <w:szCs w:val="22"/>
              </w:rPr>
              <w:t>.</w:t>
            </w:r>
          </w:p>
        </w:tc>
        <w:tc>
          <w:tcPr>
            <w:tcW w:w="3184" w:type="dxa"/>
          </w:tcPr>
          <w:p w14:paraId="6B781A12" w14:textId="32D9E4B1" w:rsidR="004867A7" w:rsidRPr="00C4686F" w:rsidRDefault="00654E06" w:rsidP="0038744A">
            <w:pPr>
              <w:rPr>
                <w:rFonts w:ascii="Arial" w:hAnsi="Arial" w:cs="Arial"/>
                <w:sz w:val="22"/>
                <w:szCs w:val="22"/>
              </w:rPr>
            </w:pPr>
            <w:r w:rsidRPr="00C4686F">
              <w:rPr>
                <w:rFonts w:ascii="Arial" w:hAnsi="Arial" w:cs="Arial"/>
                <w:sz w:val="22"/>
                <w:szCs w:val="22"/>
              </w:rPr>
              <w:t>Annually</w:t>
            </w:r>
          </w:p>
        </w:tc>
        <w:tc>
          <w:tcPr>
            <w:tcW w:w="2688" w:type="dxa"/>
          </w:tcPr>
          <w:p w14:paraId="798D1BF9" w14:textId="3FA1C482" w:rsidR="004867A7" w:rsidRPr="00C4686F" w:rsidRDefault="000026FA" w:rsidP="0038744A">
            <w:pPr>
              <w:rPr>
                <w:rFonts w:ascii="Arial" w:hAnsi="Arial" w:cs="Arial"/>
                <w:sz w:val="22"/>
                <w:szCs w:val="22"/>
              </w:rPr>
            </w:pPr>
            <w:r w:rsidRPr="00C4686F">
              <w:rPr>
                <w:rFonts w:ascii="Arial" w:hAnsi="Arial" w:cs="Arial"/>
                <w:sz w:val="22"/>
                <w:szCs w:val="22"/>
              </w:rPr>
              <w:t>CEO/Counselling Manager/Clinical Lead</w:t>
            </w:r>
          </w:p>
        </w:tc>
      </w:tr>
      <w:tr w:rsidR="004867A7" w:rsidRPr="00960A87" w14:paraId="0E1D89EA" w14:textId="77777777" w:rsidTr="0038744A">
        <w:tc>
          <w:tcPr>
            <w:tcW w:w="3144" w:type="dxa"/>
          </w:tcPr>
          <w:p w14:paraId="05EC6F3E" w14:textId="4B13A3AF" w:rsidR="004867A7" w:rsidRPr="00A12C26" w:rsidRDefault="0092717F" w:rsidP="0038744A">
            <w:pPr>
              <w:rPr>
                <w:rFonts w:ascii="Arial" w:hAnsi="Arial" w:cs="Arial"/>
                <w:bCs/>
                <w:sz w:val="22"/>
                <w:szCs w:val="22"/>
              </w:rPr>
            </w:pPr>
            <w:r>
              <w:rPr>
                <w:rFonts w:ascii="Arial" w:hAnsi="Arial" w:cs="Arial"/>
                <w:bCs/>
                <w:sz w:val="22"/>
                <w:szCs w:val="22"/>
              </w:rPr>
              <w:t xml:space="preserve">Procure for Carers support </w:t>
            </w:r>
            <w:r w:rsidR="003D2065">
              <w:rPr>
                <w:rFonts w:ascii="Arial" w:hAnsi="Arial" w:cs="Arial"/>
                <w:bCs/>
                <w:sz w:val="22"/>
                <w:szCs w:val="22"/>
              </w:rPr>
              <w:t>funding to</w:t>
            </w:r>
            <w:r w:rsidR="00CF2826">
              <w:rPr>
                <w:rFonts w:ascii="Arial" w:hAnsi="Arial" w:cs="Arial"/>
                <w:bCs/>
                <w:sz w:val="22"/>
                <w:szCs w:val="22"/>
              </w:rPr>
              <w:t xml:space="preserve"> support understanding of why people self-harm.</w:t>
            </w:r>
          </w:p>
        </w:tc>
        <w:tc>
          <w:tcPr>
            <w:tcW w:w="3184" w:type="dxa"/>
          </w:tcPr>
          <w:p w14:paraId="5A745BF0" w14:textId="0C196EFA" w:rsidR="004867A7" w:rsidRPr="00C4686F" w:rsidRDefault="00C4686F" w:rsidP="0038744A">
            <w:pPr>
              <w:rPr>
                <w:rFonts w:ascii="Arial" w:hAnsi="Arial" w:cs="Arial"/>
                <w:sz w:val="22"/>
                <w:szCs w:val="22"/>
              </w:rPr>
            </w:pPr>
            <w:r w:rsidRPr="00C4686F">
              <w:rPr>
                <w:rFonts w:ascii="Arial" w:hAnsi="Arial" w:cs="Arial"/>
                <w:sz w:val="22"/>
                <w:szCs w:val="22"/>
              </w:rPr>
              <w:t xml:space="preserve">Ongoing </w:t>
            </w:r>
          </w:p>
        </w:tc>
        <w:tc>
          <w:tcPr>
            <w:tcW w:w="2688" w:type="dxa"/>
          </w:tcPr>
          <w:p w14:paraId="3CF7EBCA" w14:textId="5774448F" w:rsidR="004867A7" w:rsidRPr="00C4686F" w:rsidRDefault="00C4686F" w:rsidP="0038744A">
            <w:pPr>
              <w:rPr>
                <w:rFonts w:ascii="Arial" w:hAnsi="Arial" w:cs="Arial"/>
                <w:sz w:val="22"/>
                <w:szCs w:val="22"/>
              </w:rPr>
            </w:pPr>
            <w:r w:rsidRPr="00C4686F">
              <w:rPr>
                <w:rFonts w:ascii="Arial" w:hAnsi="Arial" w:cs="Arial"/>
                <w:sz w:val="22"/>
                <w:szCs w:val="22"/>
              </w:rPr>
              <w:t>CEO</w:t>
            </w:r>
          </w:p>
        </w:tc>
      </w:tr>
      <w:tr w:rsidR="004867A7" w:rsidRPr="00960A87" w14:paraId="796A712D" w14:textId="77777777" w:rsidTr="0038744A">
        <w:tc>
          <w:tcPr>
            <w:tcW w:w="3144" w:type="dxa"/>
          </w:tcPr>
          <w:p w14:paraId="2D9C4393" w14:textId="4ABED611" w:rsidR="004867A7" w:rsidRPr="006140BE" w:rsidRDefault="00A2146A" w:rsidP="0038744A">
            <w:pPr>
              <w:rPr>
                <w:rFonts w:ascii="Arial" w:hAnsi="Arial" w:cs="Arial"/>
                <w:sz w:val="22"/>
                <w:szCs w:val="22"/>
              </w:rPr>
            </w:pPr>
            <w:r w:rsidRPr="006140BE">
              <w:rPr>
                <w:rFonts w:ascii="Arial" w:hAnsi="Arial" w:cs="Arial"/>
                <w:sz w:val="22"/>
                <w:szCs w:val="22"/>
              </w:rPr>
              <w:t>Ensure counselling manager and clinical lead have the capacity to</w:t>
            </w:r>
            <w:r w:rsidR="006140BE" w:rsidRPr="006140BE">
              <w:rPr>
                <w:rFonts w:ascii="Arial" w:hAnsi="Arial" w:cs="Arial"/>
                <w:sz w:val="22"/>
                <w:szCs w:val="22"/>
              </w:rPr>
              <w:t xml:space="preserve"> train and support trainees.</w:t>
            </w:r>
          </w:p>
        </w:tc>
        <w:tc>
          <w:tcPr>
            <w:tcW w:w="3184" w:type="dxa"/>
          </w:tcPr>
          <w:p w14:paraId="5ED91A58" w14:textId="7B860BFE" w:rsidR="004867A7" w:rsidRPr="00776B43" w:rsidRDefault="007B040E" w:rsidP="0038744A">
            <w:pPr>
              <w:rPr>
                <w:rFonts w:ascii="Arial" w:hAnsi="Arial" w:cs="Arial"/>
                <w:sz w:val="22"/>
                <w:szCs w:val="22"/>
              </w:rPr>
            </w:pPr>
            <w:r w:rsidRPr="00776B43">
              <w:rPr>
                <w:rFonts w:ascii="Arial" w:hAnsi="Arial" w:cs="Arial"/>
                <w:sz w:val="22"/>
                <w:szCs w:val="22"/>
              </w:rPr>
              <w:t>Ongoing</w:t>
            </w:r>
          </w:p>
        </w:tc>
        <w:tc>
          <w:tcPr>
            <w:tcW w:w="2688" w:type="dxa"/>
          </w:tcPr>
          <w:p w14:paraId="49D487CC" w14:textId="1F495498" w:rsidR="004867A7" w:rsidRPr="00960A87" w:rsidRDefault="007B040E" w:rsidP="0038744A">
            <w:pPr>
              <w:rPr>
                <w:rFonts w:ascii="Arial" w:hAnsi="Arial" w:cs="Arial"/>
                <w:b/>
                <w:bCs/>
                <w:sz w:val="22"/>
                <w:szCs w:val="22"/>
              </w:rPr>
            </w:pPr>
            <w:r w:rsidRPr="00C4686F">
              <w:rPr>
                <w:rFonts w:ascii="Arial" w:hAnsi="Arial" w:cs="Arial"/>
                <w:sz w:val="22"/>
                <w:szCs w:val="22"/>
              </w:rPr>
              <w:t>CEO/Counselling Manager/Clinical Lead</w:t>
            </w:r>
          </w:p>
        </w:tc>
      </w:tr>
      <w:tr w:rsidR="004867A7" w:rsidRPr="00960A87" w14:paraId="79802173" w14:textId="77777777" w:rsidTr="0038744A">
        <w:tc>
          <w:tcPr>
            <w:tcW w:w="3144" w:type="dxa"/>
          </w:tcPr>
          <w:p w14:paraId="175C7F2A" w14:textId="44F01199" w:rsidR="004867A7" w:rsidRPr="006140BE" w:rsidRDefault="006140BE" w:rsidP="0038744A">
            <w:pPr>
              <w:rPr>
                <w:rFonts w:ascii="Arial" w:hAnsi="Arial" w:cs="Arial"/>
                <w:sz w:val="22"/>
                <w:szCs w:val="22"/>
              </w:rPr>
            </w:pPr>
            <w:r w:rsidRPr="006140BE">
              <w:rPr>
                <w:rFonts w:ascii="Arial" w:hAnsi="Arial" w:cs="Arial"/>
                <w:sz w:val="22"/>
                <w:szCs w:val="22"/>
              </w:rPr>
              <w:t>Ensure the building is accessible for all services users including those that require a remote counselling service.</w:t>
            </w:r>
          </w:p>
        </w:tc>
        <w:tc>
          <w:tcPr>
            <w:tcW w:w="3184" w:type="dxa"/>
          </w:tcPr>
          <w:p w14:paraId="25E0D290" w14:textId="453CFF55" w:rsidR="004867A7" w:rsidRPr="00776B43" w:rsidRDefault="007B040E" w:rsidP="0038744A">
            <w:pPr>
              <w:rPr>
                <w:rFonts w:ascii="Arial" w:hAnsi="Arial" w:cs="Arial"/>
                <w:sz w:val="22"/>
                <w:szCs w:val="22"/>
              </w:rPr>
            </w:pPr>
            <w:r w:rsidRPr="00776B43">
              <w:rPr>
                <w:rFonts w:ascii="Arial" w:hAnsi="Arial" w:cs="Arial"/>
                <w:sz w:val="22"/>
                <w:szCs w:val="22"/>
              </w:rPr>
              <w:t>Ongoing</w:t>
            </w:r>
          </w:p>
        </w:tc>
        <w:tc>
          <w:tcPr>
            <w:tcW w:w="2688" w:type="dxa"/>
          </w:tcPr>
          <w:p w14:paraId="3CFAB860" w14:textId="3FF14BB6" w:rsidR="004867A7" w:rsidRPr="00960A87" w:rsidRDefault="00776B43" w:rsidP="0038744A">
            <w:pPr>
              <w:rPr>
                <w:rFonts w:ascii="Arial" w:hAnsi="Arial" w:cs="Arial"/>
                <w:b/>
                <w:bCs/>
                <w:sz w:val="22"/>
                <w:szCs w:val="22"/>
              </w:rPr>
            </w:pPr>
            <w:r w:rsidRPr="00C4686F">
              <w:rPr>
                <w:rFonts w:ascii="Arial" w:hAnsi="Arial" w:cs="Arial"/>
                <w:sz w:val="22"/>
                <w:szCs w:val="22"/>
              </w:rPr>
              <w:t>CEO/Counselling Manager/Clinical Lead</w:t>
            </w:r>
          </w:p>
        </w:tc>
      </w:tr>
    </w:tbl>
    <w:p w14:paraId="29067EDB" w14:textId="77777777" w:rsidR="004867A7" w:rsidRDefault="004867A7"/>
    <w:p w14:paraId="4300C113" w14:textId="77777777" w:rsidR="004867A7" w:rsidRDefault="004867A7"/>
    <w:p w14:paraId="6DA27A97" w14:textId="77777777" w:rsidR="004867A7" w:rsidRDefault="004867A7"/>
    <w:p w14:paraId="4C263F41" w14:textId="77777777" w:rsidR="004867A7" w:rsidRDefault="004867A7"/>
    <w:p w14:paraId="520B7F8C" w14:textId="77777777" w:rsidR="004867A7" w:rsidRDefault="004867A7"/>
    <w:p w14:paraId="26CFC763" w14:textId="0A4694AE" w:rsidR="004867A7" w:rsidRPr="004D2601" w:rsidRDefault="00874037">
      <w:pPr>
        <w:rPr>
          <w:b/>
          <w:bCs/>
        </w:rPr>
      </w:pPr>
      <w:r w:rsidRPr="004D2601">
        <w:rPr>
          <w:b/>
          <w:bCs/>
        </w:rPr>
        <w:lastRenderedPageBreak/>
        <w:t>Goal 3</w:t>
      </w:r>
    </w:p>
    <w:p w14:paraId="5388A583" w14:textId="571165F5" w:rsidR="00874037" w:rsidRPr="004D2601" w:rsidRDefault="00874037">
      <w:pPr>
        <w:rPr>
          <w:b/>
          <w:bCs/>
        </w:rPr>
      </w:pPr>
      <w:r w:rsidRPr="004D2601">
        <w:rPr>
          <w:b/>
          <w:bCs/>
        </w:rPr>
        <w:t xml:space="preserve">Objective </w:t>
      </w:r>
    </w:p>
    <w:p w14:paraId="6711D037" w14:textId="3B23D080" w:rsidR="004867A7" w:rsidRDefault="004D2601">
      <w:r>
        <w:rPr>
          <w:rFonts w:ascii="Arial" w:hAnsi="Arial" w:cs="Arial"/>
          <w:sz w:val="22"/>
          <w:szCs w:val="22"/>
        </w:rPr>
        <w:t>Ensure current counselling</w:t>
      </w:r>
      <w:r w:rsidR="00522D77">
        <w:rPr>
          <w:rFonts w:ascii="Arial" w:hAnsi="Arial" w:cs="Arial"/>
          <w:sz w:val="22"/>
          <w:szCs w:val="22"/>
        </w:rPr>
        <w:t>/daycare</w:t>
      </w:r>
      <w:r>
        <w:rPr>
          <w:rFonts w:ascii="Arial" w:hAnsi="Arial" w:cs="Arial"/>
          <w:sz w:val="22"/>
          <w:szCs w:val="22"/>
        </w:rPr>
        <w:t xml:space="preserve"> contracts are maintained </w:t>
      </w:r>
      <w:r w:rsidR="00A43994">
        <w:rPr>
          <w:rFonts w:ascii="Arial" w:hAnsi="Arial" w:cs="Arial"/>
          <w:sz w:val="22"/>
          <w:szCs w:val="22"/>
        </w:rPr>
        <w:t xml:space="preserve">by </w:t>
      </w:r>
      <w:r w:rsidR="00EC28C5">
        <w:rPr>
          <w:rFonts w:ascii="Arial" w:hAnsi="Arial" w:cs="Arial"/>
          <w:sz w:val="22"/>
          <w:szCs w:val="22"/>
        </w:rPr>
        <w:t>attending contract reviews and</w:t>
      </w:r>
      <w:r w:rsidR="002F0748">
        <w:rPr>
          <w:rFonts w:ascii="Arial" w:hAnsi="Arial" w:cs="Arial"/>
          <w:sz w:val="22"/>
          <w:szCs w:val="22"/>
        </w:rPr>
        <w:t xml:space="preserve"> submission of reports.</w:t>
      </w:r>
    </w:p>
    <w:p w14:paraId="6058DEBD" w14:textId="77777777" w:rsidR="004D2601" w:rsidRPr="00D969F5" w:rsidRDefault="004D2601" w:rsidP="004D2601">
      <w:pPr>
        <w:rPr>
          <w:b/>
          <w:bCs/>
        </w:rPr>
      </w:pPr>
      <w:r w:rsidRPr="00D969F5">
        <w:rPr>
          <w:b/>
          <w:bCs/>
        </w:rPr>
        <w:t>How will this be achieved</w:t>
      </w:r>
    </w:p>
    <w:tbl>
      <w:tblPr>
        <w:tblStyle w:val="TableGrid"/>
        <w:tblW w:w="0" w:type="auto"/>
        <w:tblLook w:val="04A0" w:firstRow="1" w:lastRow="0" w:firstColumn="1" w:lastColumn="0" w:noHBand="0" w:noVBand="1"/>
      </w:tblPr>
      <w:tblGrid>
        <w:gridCol w:w="3144"/>
        <w:gridCol w:w="3184"/>
        <w:gridCol w:w="2688"/>
      </w:tblGrid>
      <w:tr w:rsidR="000558C2" w:rsidRPr="00A12C26" w14:paraId="23BA8426" w14:textId="77777777" w:rsidTr="0038744A">
        <w:tc>
          <w:tcPr>
            <w:tcW w:w="3144" w:type="dxa"/>
          </w:tcPr>
          <w:p w14:paraId="4B573E48" w14:textId="77777777" w:rsidR="000558C2" w:rsidRPr="00A12C26" w:rsidRDefault="000558C2" w:rsidP="0038744A">
            <w:pPr>
              <w:rPr>
                <w:rFonts w:ascii="Arial" w:hAnsi="Arial" w:cs="Arial"/>
                <w:b/>
                <w:bCs/>
                <w:sz w:val="22"/>
                <w:szCs w:val="22"/>
              </w:rPr>
            </w:pPr>
            <w:r w:rsidRPr="00A12C26">
              <w:rPr>
                <w:rFonts w:ascii="Arial" w:hAnsi="Arial" w:cs="Arial"/>
                <w:b/>
                <w:bCs/>
                <w:sz w:val="22"/>
                <w:szCs w:val="22"/>
              </w:rPr>
              <w:t>List of activities to achieve objectives</w:t>
            </w:r>
          </w:p>
          <w:p w14:paraId="6CFD32E9" w14:textId="77777777" w:rsidR="000558C2" w:rsidRPr="00A12C26" w:rsidRDefault="000558C2" w:rsidP="0038744A">
            <w:pPr>
              <w:rPr>
                <w:rFonts w:ascii="Arial" w:hAnsi="Arial" w:cs="Arial"/>
                <w:b/>
                <w:bCs/>
                <w:sz w:val="22"/>
                <w:szCs w:val="22"/>
              </w:rPr>
            </w:pPr>
          </w:p>
        </w:tc>
        <w:tc>
          <w:tcPr>
            <w:tcW w:w="3184" w:type="dxa"/>
          </w:tcPr>
          <w:p w14:paraId="4896FDEB" w14:textId="77777777" w:rsidR="000558C2" w:rsidRPr="00A12C26" w:rsidRDefault="000558C2" w:rsidP="0038744A">
            <w:pPr>
              <w:rPr>
                <w:sz w:val="22"/>
                <w:szCs w:val="22"/>
              </w:rPr>
            </w:pPr>
            <w:r w:rsidRPr="00A12C26">
              <w:rPr>
                <w:rFonts w:ascii="Arial" w:hAnsi="Arial" w:cs="Arial"/>
                <w:b/>
                <w:bCs/>
                <w:sz w:val="22"/>
                <w:szCs w:val="22"/>
              </w:rPr>
              <w:t>Timeline for completing tasks</w:t>
            </w:r>
          </w:p>
          <w:p w14:paraId="63980227" w14:textId="77777777" w:rsidR="000558C2" w:rsidRPr="00A12C26" w:rsidRDefault="000558C2" w:rsidP="0038744A">
            <w:pPr>
              <w:rPr>
                <w:rFonts w:ascii="Arial" w:hAnsi="Arial" w:cs="Arial"/>
                <w:b/>
                <w:bCs/>
                <w:sz w:val="22"/>
                <w:szCs w:val="22"/>
              </w:rPr>
            </w:pPr>
          </w:p>
        </w:tc>
        <w:tc>
          <w:tcPr>
            <w:tcW w:w="2688" w:type="dxa"/>
          </w:tcPr>
          <w:p w14:paraId="59976D94" w14:textId="77777777" w:rsidR="000558C2" w:rsidRPr="00A12C26" w:rsidRDefault="000558C2" w:rsidP="0038744A">
            <w:pPr>
              <w:rPr>
                <w:sz w:val="22"/>
                <w:szCs w:val="22"/>
              </w:rPr>
            </w:pPr>
            <w:r w:rsidRPr="00A12C26">
              <w:rPr>
                <w:rFonts w:ascii="Arial" w:hAnsi="Arial" w:cs="Arial"/>
                <w:b/>
                <w:bCs/>
                <w:sz w:val="22"/>
                <w:szCs w:val="22"/>
              </w:rPr>
              <w:t>Who will be involved in this</w:t>
            </w:r>
          </w:p>
          <w:p w14:paraId="2153B7AF" w14:textId="77777777" w:rsidR="000558C2" w:rsidRPr="00A12C26" w:rsidRDefault="000558C2" w:rsidP="0038744A">
            <w:pPr>
              <w:rPr>
                <w:rFonts w:ascii="Arial" w:hAnsi="Arial" w:cs="Arial"/>
                <w:b/>
                <w:bCs/>
                <w:sz w:val="22"/>
                <w:szCs w:val="22"/>
              </w:rPr>
            </w:pPr>
          </w:p>
        </w:tc>
      </w:tr>
      <w:tr w:rsidR="000558C2" w:rsidRPr="00C4686F" w14:paraId="411BF7C2" w14:textId="77777777" w:rsidTr="0038744A">
        <w:tc>
          <w:tcPr>
            <w:tcW w:w="3144" w:type="dxa"/>
          </w:tcPr>
          <w:p w14:paraId="456C7BE6" w14:textId="7EE86AF6" w:rsidR="000558C2" w:rsidRPr="00D80AA9" w:rsidRDefault="00EB44D8" w:rsidP="0038744A">
            <w:pPr>
              <w:rPr>
                <w:rFonts w:ascii="Arial" w:hAnsi="Arial" w:cs="Arial"/>
                <w:sz w:val="22"/>
                <w:szCs w:val="22"/>
              </w:rPr>
            </w:pPr>
            <w:r>
              <w:rPr>
                <w:rFonts w:ascii="Arial" w:hAnsi="Arial" w:cs="Arial"/>
                <w:sz w:val="22"/>
                <w:szCs w:val="22"/>
              </w:rPr>
              <w:t>Victims and Survivors</w:t>
            </w:r>
          </w:p>
        </w:tc>
        <w:tc>
          <w:tcPr>
            <w:tcW w:w="3184" w:type="dxa"/>
          </w:tcPr>
          <w:p w14:paraId="6DD9F514" w14:textId="7A028546" w:rsidR="000558C2" w:rsidRPr="00C4686F" w:rsidRDefault="00701C5C" w:rsidP="0038744A">
            <w:pPr>
              <w:rPr>
                <w:rFonts w:ascii="Arial" w:hAnsi="Arial" w:cs="Arial"/>
                <w:sz w:val="22"/>
                <w:szCs w:val="22"/>
              </w:rPr>
            </w:pPr>
            <w:r>
              <w:rPr>
                <w:rFonts w:ascii="Arial" w:hAnsi="Arial" w:cs="Arial"/>
                <w:sz w:val="22"/>
                <w:szCs w:val="22"/>
              </w:rPr>
              <w:t xml:space="preserve">Quarterly/Annually </w:t>
            </w:r>
          </w:p>
        </w:tc>
        <w:tc>
          <w:tcPr>
            <w:tcW w:w="2688" w:type="dxa"/>
          </w:tcPr>
          <w:p w14:paraId="5D9BE7E4" w14:textId="17C5E52C" w:rsidR="000558C2" w:rsidRPr="00C4686F" w:rsidRDefault="0049030B" w:rsidP="0038744A">
            <w:pPr>
              <w:rPr>
                <w:rFonts w:ascii="Arial" w:hAnsi="Arial" w:cs="Arial"/>
                <w:sz w:val="22"/>
                <w:szCs w:val="22"/>
              </w:rPr>
            </w:pPr>
            <w:r>
              <w:rPr>
                <w:rFonts w:ascii="Arial" w:hAnsi="Arial" w:cs="Arial"/>
                <w:sz w:val="22"/>
                <w:szCs w:val="22"/>
              </w:rPr>
              <w:t>Counselling Manager</w:t>
            </w:r>
          </w:p>
        </w:tc>
      </w:tr>
      <w:tr w:rsidR="000558C2" w:rsidRPr="00C4686F" w14:paraId="244BA228" w14:textId="77777777" w:rsidTr="0038744A">
        <w:tc>
          <w:tcPr>
            <w:tcW w:w="3144" w:type="dxa"/>
          </w:tcPr>
          <w:p w14:paraId="68FCB6D3" w14:textId="3965C584" w:rsidR="000558C2" w:rsidRPr="00A12C26" w:rsidRDefault="00EB44D8" w:rsidP="0038744A">
            <w:pPr>
              <w:rPr>
                <w:rFonts w:ascii="Arial" w:hAnsi="Arial" w:cs="Arial"/>
                <w:sz w:val="22"/>
                <w:szCs w:val="22"/>
              </w:rPr>
            </w:pPr>
            <w:r>
              <w:rPr>
                <w:rFonts w:ascii="Arial" w:hAnsi="Arial" w:cs="Arial"/>
                <w:sz w:val="22"/>
                <w:szCs w:val="22"/>
              </w:rPr>
              <w:t>PHA (Protect Life)</w:t>
            </w:r>
          </w:p>
        </w:tc>
        <w:tc>
          <w:tcPr>
            <w:tcW w:w="3184" w:type="dxa"/>
          </w:tcPr>
          <w:p w14:paraId="41FEA554" w14:textId="53D9BDD7" w:rsidR="000558C2" w:rsidRPr="00C4686F" w:rsidRDefault="00701C5C" w:rsidP="0038744A">
            <w:pPr>
              <w:rPr>
                <w:rFonts w:ascii="Arial" w:hAnsi="Arial" w:cs="Arial"/>
                <w:sz w:val="22"/>
                <w:szCs w:val="22"/>
              </w:rPr>
            </w:pPr>
            <w:r>
              <w:rPr>
                <w:rFonts w:ascii="Arial" w:hAnsi="Arial" w:cs="Arial"/>
                <w:sz w:val="22"/>
                <w:szCs w:val="22"/>
              </w:rPr>
              <w:t>Quarterly/Annually</w:t>
            </w:r>
          </w:p>
        </w:tc>
        <w:tc>
          <w:tcPr>
            <w:tcW w:w="2688" w:type="dxa"/>
          </w:tcPr>
          <w:p w14:paraId="611957D6" w14:textId="728B2509" w:rsidR="000558C2" w:rsidRPr="003B3A52" w:rsidRDefault="0049030B" w:rsidP="0038744A">
            <w:pPr>
              <w:rPr>
                <w:rFonts w:ascii="Arial" w:hAnsi="Arial" w:cs="Arial"/>
                <w:b/>
                <w:bCs/>
                <w:sz w:val="22"/>
                <w:szCs w:val="22"/>
              </w:rPr>
            </w:pPr>
            <w:r w:rsidRPr="003B3A52">
              <w:rPr>
                <w:rFonts w:ascii="Arial" w:hAnsi="Arial" w:cs="Arial"/>
                <w:b/>
                <w:bCs/>
                <w:sz w:val="22"/>
                <w:szCs w:val="22"/>
              </w:rPr>
              <w:t>CEO</w:t>
            </w:r>
          </w:p>
        </w:tc>
      </w:tr>
      <w:tr w:rsidR="000558C2" w:rsidRPr="00C4686F" w14:paraId="4178B922" w14:textId="77777777" w:rsidTr="0038744A">
        <w:tc>
          <w:tcPr>
            <w:tcW w:w="3144" w:type="dxa"/>
          </w:tcPr>
          <w:p w14:paraId="0498A436" w14:textId="573C8BE8" w:rsidR="000558C2" w:rsidRPr="00A12C26" w:rsidRDefault="00EB44D8" w:rsidP="0038744A">
            <w:pPr>
              <w:rPr>
                <w:rFonts w:ascii="Arial" w:hAnsi="Arial" w:cs="Arial"/>
                <w:bCs/>
                <w:sz w:val="22"/>
                <w:szCs w:val="22"/>
              </w:rPr>
            </w:pPr>
            <w:r>
              <w:rPr>
                <w:rFonts w:ascii="Arial" w:hAnsi="Arial" w:cs="Arial"/>
                <w:bCs/>
                <w:sz w:val="22"/>
                <w:szCs w:val="22"/>
              </w:rPr>
              <w:t>Family Support</w:t>
            </w:r>
          </w:p>
        </w:tc>
        <w:tc>
          <w:tcPr>
            <w:tcW w:w="3184" w:type="dxa"/>
          </w:tcPr>
          <w:p w14:paraId="6EE070A0" w14:textId="536C9E1E" w:rsidR="000558C2" w:rsidRPr="00C4686F" w:rsidRDefault="00701C5C" w:rsidP="0038744A">
            <w:pPr>
              <w:rPr>
                <w:rFonts w:ascii="Arial" w:hAnsi="Arial" w:cs="Arial"/>
                <w:sz w:val="22"/>
                <w:szCs w:val="22"/>
              </w:rPr>
            </w:pPr>
            <w:r>
              <w:rPr>
                <w:rFonts w:ascii="Arial" w:hAnsi="Arial" w:cs="Arial"/>
                <w:sz w:val="22"/>
                <w:szCs w:val="22"/>
              </w:rPr>
              <w:t>Monthly</w:t>
            </w:r>
          </w:p>
        </w:tc>
        <w:tc>
          <w:tcPr>
            <w:tcW w:w="2688" w:type="dxa"/>
          </w:tcPr>
          <w:p w14:paraId="334D8F21" w14:textId="4D65E264" w:rsidR="000558C2" w:rsidRPr="003B3A52" w:rsidRDefault="0049030B" w:rsidP="0038744A">
            <w:pPr>
              <w:rPr>
                <w:rFonts w:ascii="Arial" w:hAnsi="Arial" w:cs="Arial"/>
                <w:b/>
                <w:bCs/>
                <w:sz w:val="22"/>
                <w:szCs w:val="22"/>
              </w:rPr>
            </w:pPr>
            <w:r w:rsidRPr="003B3A52">
              <w:rPr>
                <w:rFonts w:ascii="Arial" w:hAnsi="Arial" w:cs="Arial"/>
                <w:b/>
                <w:bCs/>
                <w:sz w:val="22"/>
                <w:szCs w:val="22"/>
              </w:rPr>
              <w:t>CEO</w:t>
            </w:r>
          </w:p>
        </w:tc>
      </w:tr>
      <w:tr w:rsidR="000558C2" w:rsidRPr="00960A87" w14:paraId="556F75BB" w14:textId="77777777" w:rsidTr="0038744A">
        <w:tc>
          <w:tcPr>
            <w:tcW w:w="3144" w:type="dxa"/>
          </w:tcPr>
          <w:p w14:paraId="4F632684" w14:textId="6CB834A2" w:rsidR="000558C2" w:rsidRPr="006140BE" w:rsidRDefault="00EB44D8" w:rsidP="0038744A">
            <w:pPr>
              <w:rPr>
                <w:rFonts w:ascii="Arial" w:hAnsi="Arial" w:cs="Arial"/>
                <w:sz w:val="22"/>
                <w:szCs w:val="22"/>
              </w:rPr>
            </w:pPr>
            <w:r>
              <w:rPr>
                <w:rFonts w:ascii="Arial" w:hAnsi="Arial" w:cs="Arial"/>
                <w:sz w:val="22"/>
                <w:szCs w:val="22"/>
              </w:rPr>
              <w:t>LFT2</w:t>
            </w:r>
          </w:p>
        </w:tc>
        <w:tc>
          <w:tcPr>
            <w:tcW w:w="3184" w:type="dxa"/>
          </w:tcPr>
          <w:p w14:paraId="29C975A3" w14:textId="58D7C75F" w:rsidR="000558C2" w:rsidRPr="00776B43" w:rsidRDefault="0049030B" w:rsidP="0038744A">
            <w:pPr>
              <w:rPr>
                <w:rFonts w:ascii="Arial" w:hAnsi="Arial" w:cs="Arial"/>
                <w:sz w:val="22"/>
                <w:szCs w:val="22"/>
              </w:rPr>
            </w:pPr>
            <w:r>
              <w:rPr>
                <w:rFonts w:ascii="Arial" w:hAnsi="Arial" w:cs="Arial"/>
                <w:sz w:val="22"/>
                <w:szCs w:val="22"/>
              </w:rPr>
              <w:t>Twice per annum</w:t>
            </w:r>
          </w:p>
        </w:tc>
        <w:tc>
          <w:tcPr>
            <w:tcW w:w="2688" w:type="dxa"/>
          </w:tcPr>
          <w:p w14:paraId="30B2C655" w14:textId="47A5E6E5" w:rsidR="000558C2" w:rsidRPr="003B3A52" w:rsidRDefault="0049030B" w:rsidP="0038744A">
            <w:pPr>
              <w:rPr>
                <w:rFonts w:ascii="Arial" w:hAnsi="Arial" w:cs="Arial"/>
                <w:b/>
                <w:bCs/>
                <w:sz w:val="22"/>
                <w:szCs w:val="22"/>
              </w:rPr>
            </w:pPr>
            <w:r w:rsidRPr="003B3A52">
              <w:rPr>
                <w:rFonts w:ascii="Arial" w:hAnsi="Arial" w:cs="Arial"/>
                <w:b/>
                <w:bCs/>
                <w:sz w:val="22"/>
                <w:szCs w:val="22"/>
              </w:rPr>
              <w:t>CEO</w:t>
            </w:r>
          </w:p>
        </w:tc>
      </w:tr>
      <w:tr w:rsidR="000558C2" w:rsidRPr="00960A87" w14:paraId="441D6F1E" w14:textId="77777777" w:rsidTr="0038744A">
        <w:tc>
          <w:tcPr>
            <w:tcW w:w="3144" w:type="dxa"/>
          </w:tcPr>
          <w:p w14:paraId="30047262" w14:textId="60B0F854" w:rsidR="000558C2" w:rsidRPr="006140BE" w:rsidRDefault="00EB44D8" w:rsidP="0038744A">
            <w:pPr>
              <w:rPr>
                <w:rFonts w:ascii="Arial" w:hAnsi="Arial" w:cs="Arial"/>
                <w:sz w:val="22"/>
                <w:szCs w:val="22"/>
              </w:rPr>
            </w:pPr>
            <w:r>
              <w:rPr>
                <w:rFonts w:ascii="Arial" w:hAnsi="Arial" w:cs="Arial"/>
                <w:sz w:val="22"/>
                <w:szCs w:val="22"/>
              </w:rPr>
              <w:t xml:space="preserve">Mental Health </w:t>
            </w:r>
          </w:p>
        </w:tc>
        <w:tc>
          <w:tcPr>
            <w:tcW w:w="3184" w:type="dxa"/>
          </w:tcPr>
          <w:p w14:paraId="35A4DF36" w14:textId="6BF6AEF9" w:rsidR="000558C2" w:rsidRPr="00776B43" w:rsidRDefault="0049030B" w:rsidP="0038744A">
            <w:pPr>
              <w:rPr>
                <w:rFonts w:ascii="Arial" w:hAnsi="Arial" w:cs="Arial"/>
                <w:sz w:val="22"/>
                <w:szCs w:val="22"/>
              </w:rPr>
            </w:pPr>
            <w:r>
              <w:rPr>
                <w:rFonts w:ascii="Arial" w:hAnsi="Arial" w:cs="Arial"/>
                <w:sz w:val="22"/>
                <w:szCs w:val="22"/>
              </w:rPr>
              <w:t>Monthly</w:t>
            </w:r>
          </w:p>
        </w:tc>
        <w:tc>
          <w:tcPr>
            <w:tcW w:w="2688" w:type="dxa"/>
          </w:tcPr>
          <w:p w14:paraId="1113EAA5" w14:textId="774C3D5A" w:rsidR="000558C2" w:rsidRPr="003B3A52" w:rsidRDefault="0049030B" w:rsidP="0038744A">
            <w:pPr>
              <w:rPr>
                <w:rFonts w:ascii="Arial" w:hAnsi="Arial" w:cs="Arial"/>
                <w:b/>
                <w:bCs/>
                <w:sz w:val="22"/>
                <w:szCs w:val="22"/>
              </w:rPr>
            </w:pPr>
            <w:r w:rsidRPr="003B3A52">
              <w:rPr>
                <w:rFonts w:ascii="Arial" w:hAnsi="Arial" w:cs="Arial"/>
                <w:b/>
                <w:bCs/>
                <w:sz w:val="22"/>
                <w:szCs w:val="22"/>
              </w:rPr>
              <w:t>Counselling Manager</w:t>
            </w:r>
          </w:p>
        </w:tc>
      </w:tr>
      <w:tr w:rsidR="003B3A52" w:rsidRPr="00960A87" w14:paraId="1C17F2B6" w14:textId="77777777" w:rsidTr="0038744A">
        <w:tc>
          <w:tcPr>
            <w:tcW w:w="3144" w:type="dxa"/>
          </w:tcPr>
          <w:p w14:paraId="4E321328" w14:textId="37256419" w:rsidR="003B3A52" w:rsidRDefault="003B3A52" w:rsidP="003B3A52">
            <w:pPr>
              <w:rPr>
                <w:rFonts w:ascii="Arial" w:hAnsi="Arial" w:cs="Arial"/>
                <w:sz w:val="22"/>
                <w:szCs w:val="22"/>
              </w:rPr>
            </w:pPr>
            <w:r>
              <w:rPr>
                <w:rFonts w:ascii="Arial" w:hAnsi="Arial" w:cs="Arial"/>
                <w:sz w:val="22"/>
                <w:szCs w:val="22"/>
              </w:rPr>
              <w:t xml:space="preserve">Sponsored Daycare </w:t>
            </w:r>
          </w:p>
        </w:tc>
        <w:tc>
          <w:tcPr>
            <w:tcW w:w="3184" w:type="dxa"/>
          </w:tcPr>
          <w:p w14:paraId="7215BD32" w14:textId="224266DF" w:rsidR="003B3A52" w:rsidRPr="00776B43" w:rsidRDefault="003B3A52" w:rsidP="003B3A52">
            <w:pPr>
              <w:rPr>
                <w:rFonts w:ascii="Arial" w:hAnsi="Arial" w:cs="Arial"/>
                <w:sz w:val="22"/>
                <w:szCs w:val="22"/>
              </w:rPr>
            </w:pPr>
            <w:r>
              <w:rPr>
                <w:rFonts w:ascii="Arial" w:hAnsi="Arial" w:cs="Arial"/>
                <w:sz w:val="22"/>
                <w:szCs w:val="22"/>
              </w:rPr>
              <w:t>Monthly</w:t>
            </w:r>
          </w:p>
        </w:tc>
        <w:tc>
          <w:tcPr>
            <w:tcW w:w="2688" w:type="dxa"/>
          </w:tcPr>
          <w:p w14:paraId="470814EF" w14:textId="2DC72392" w:rsidR="003B3A52" w:rsidRPr="003B3A52" w:rsidRDefault="003B3A52" w:rsidP="003B3A52">
            <w:pPr>
              <w:rPr>
                <w:rFonts w:ascii="Arial" w:hAnsi="Arial" w:cs="Arial"/>
                <w:b/>
                <w:bCs/>
                <w:sz w:val="22"/>
                <w:szCs w:val="22"/>
              </w:rPr>
            </w:pPr>
            <w:r w:rsidRPr="003B3A52">
              <w:rPr>
                <w:rFonts w:ascii="Arial" w:hAnsi="Arial" w:cs="Arial"/>
                <w:b/>
                <w:bCs/>
                <w:sz w:val="22"/>
                <w:szCs w:val="22"/>
              </w:rPr>
              <w:t>CEO/Finance</w:t>
            </w:r>
          </w:p>
        </w:tc>
      </w:tr>
      <w:tr w:rsidR="003B3A52" w:rsidRPr="00960A87" w14:paraId="373BD46F" w14:textId="77777777" w:rsidTr="0038744A">
        <w:tc>
          <w:tcPr>
            <w:tcW w:w="3144" w:type="dxa"/>
          </w:tcPr>
          <w:p w14:paraId="1820DE34" w14:textId="54D78980" w:rsidR="003B3A52" w:rsidRDefault="003B3A52" w:rsidP="003B3A52">
            <w:pPr>
              <w:rPr>
                <w:rFonts w:ascii="Arial" w:hAnsi="Arial" w:cs="Arial"/>
                <w:sz w:val="22"/>
                <w:szCs w:val="22"/>
              </w:rPr>
            </w:pPr>
            <w:r>
              <w:rPr>
                <w:rFonts w:ascii="Arial" w:hAnsi="Arial" w:cs="Arial"/>
                <w:sz w:val="22"/>
                <w:szCs w:val="22"/>
              </w:rPr>
              <w:t>Department for Communities</w:t>
            </w:r>
          </w:p>
        </w:tc>
        <w:tc>
          <w:tcPr>
            <w:tcW w:w="3184" w:type="dxa"/>
          </w:tcPr>
          <w:p w14:paraId="3FF92CC2" w14:textId="09FDFA9E" w:rsidR="003B3A52" w:rsidRPr="00776B43" w:rsidRDefault="003B3A52" w:rsidP="003B3A52">
            <w:pPr>
              <w:rPr>
                <w:rFonts w:ascii="Arial" w:hAnsi="Arial" w:cs="Arial"/>
                <w:sz w:val="22"/>
                <w:szCs w:val="22"/>
              </w:rPr>
            </w:pPr>
            <w:r>
              <w:rPr>
                <w:rFonts w:ascii="Arial" w:hAnsi="Arial" w:cs="Arial"/>
                <w:sz w:val="22"/>
                <w:szCs w:val="22"/>
              </w:rPr>
              <w:t>Twice per annum</w:t>
            </w:r>
          </w:p>
        </w:tc>
        <w:tc>
          <w:tcPr>
            <w:tcW w:w="2688" w:type="dxa"/>
          </w:tcPr>
          <w:p w14:paraId="5536ED56" w14:textId="30B3A0C2" w:rsidR="003B3A52" w:rsidRPr="003B3A52" w:rsidRDefault="003B3A52" w:rsidP="003B3A52">
            <w:pPr>
              <w:rPr>
                <w:rFonts w:ascii="Arial" w:hAnsi="Arial" w:cs="Arial"/>
                <w:b/>
                <w:bCs/>
                <w:sz w:val="22"/>
                <w:szCs w:val="22"/>
              </w:rPr>
            </w:pPr>
            <w:r w:rsidRPr="003B3A52">
              <w:rPr>
                <w:rFonts w:ascii="Arial" w:hAnsi="Arial" w:cs="Arial"/>
                <w:b/>
                <w:bCs/>
                <w:sz w:val="22"/>
                <w:szCs w:val="22"/>
              </w:rPr>
              <w:t>CEO/Finance</w:t>
            </w:r>
          </w:p>
        </w:tc>
      </w:tr>
      <w:tr w:rsidR="003B3A52" w:rsidRPr="00960A87" w14:paraId="6CF8CCB7" w14:textId="77777777" w:rsidTr="0038744A">
        <w:tc>
          <w:tcPr>
            <w:tcW w:w="3144" w:type="dxa"/>
          </w:tcPr>
          <w:p w14:paraId="5D320C89" w14:textId="637923BE" w:rsidR="003B3A52" w:rsidRDefault="003B3A52" w:rsidP="003B3A52">
            <w:pPr>
              <w:rPr>
                <w:rFonts w:ascii="Arial" w:hAnsi="Arial" w:cs="Arial"/>
                <w:sz w:val="22"/>
                <w:szCs w:val="22"/>
              </w:rPr>
            </w:pPr>
            <w:r>
              <w:rPr>
                <w:rFonts w:ascii="Arial" w:hAnsi="Arial" w:cs="Arial"/>
                <w:sz w:val="22"/>
                <w:szCs w:val="22"/>
              </w:rPr>
              <w:t>Belfast City Council</w:t>
            </w:r>
          </w:p>
        </w:tc>
        <w:tc>
          <w:tcPr>
            <w:tcW w:w="3184" w:type="dxa"/>
          </w:tcPr>
          <w:p w14:paraId="6417BEBB" w14:textId="7EB78738" w:rsidR="003B3A52" w:rsidRDefault="003B3A52" w:rsidP="003B3A52">
            <w:pPr>
              <w:rPr>
                <w:rFonts w:ascii="Arial" w:hAnsi="Arial" w:cs="Arial"/>
                <w:sz w:val="22"/>
                <w:szCs w:val="22"/>
              </w:rPr>
            </w:pPr>
            <w:r>
              <w:rPr>
                <w:rFonts w:ascii="Arial" w:hAnsi="Arial" w:cs="Arial"/>
                <w:sz w:val="22"/>
                <w:szCs w:val="22"/>
              </w:rPr>
              <w:t>Twice per annum</w:t>
            </w:r>
          </w:p>
        </w:tc>
        <w:tc>
          <w:tcPr>
            <w:tcW w:w="2688" w:type="dxa"/>
          </w:tcPr>
          <w:p w14:paraId="7DFCF966" w14:textId="6A1D2CC5" w:rsidR="003B3A52" w:rsidRPr="003B3A52" w:rsidRDefault="003B3A52" w:rsidP="003B3A52">
            <w:pPr>
              <w:rPr>
                <w:rFonts w:ascii="Arial" w:hAnsi="Arial" w:cs="Arial"/>
                <w:b/>
                <w:bCs/>
                <w:sz w:val="22"/>
                <w:szCs w:val="22"/>
              </w:rPr>
            </w:pPr>
            <w:r w:rsidRPr="003B3A52">
              <w:rPr>
                <w:rFonts w:ascii="Arial" w:hAnsi="Arial" w:cs="Arial"/>
                <w:b/>
                <w:bCs/>
                <w:sz w:val="22"/>
                <w:szCs w:val="22"/>
              </w:rPr>
              <w:t>CEO/Finance</w:t>
            </w:r>
          </w:p>
        </w:tc>
      </w:tr>
      <w:tr w:rsidR="003E75CB" w:rsidRPr="00960A87" w14:paraId="4B998623" w14:textId="77777777" w:rsidTr="0038744A">
        <w:tc>
          <w:tcPr>
            <w:tcW w:w="3144" w:type="dxa"/>
          </w:tcPr>
          <w:p w14:paraId="659868C0" w14:textId="037F4C28" w:rsidR="003E75CB" w:rsidRDefault="003E75CB" w:rsidP="0038744A">
            <w:pPr>
              <w:rPr>
                <w:rFonts w:ascii="Arial" w:hAnsi="Arial" w:cs="Arial"/>
                <w:sz w:val="22"/>
                <w:szCs w:val="22"/>
              </w:rPr>
            </w:pPr>
            <w:r>
              <w:rPr>
                <w:rFonts w:ascii="Arial" w:hAnsi="Arial" w:cs="Arial"/>
                <w:sz w:val="22"/>
                <w:szCs w:val="22"/>
              </w:rPr>
              <w:t>Charity Commission</w:t>
            </w:r>
          </w:p>
        </w:tc>
        <w:tc>
          <w:tcPr>
            <w:tcW w:w="3184" w:type="dxa"/>
          </w:tcPr>
          <w:p w14:paraId="22F76DF6" w14:textId="0F8A0883" w:rsidR="003E75CB" w:rsidRDefault="003B3A52" w:rsidP="0038744A">
            <w:pPr>
              <w:rPr>
                <w:rFonts w:ascii="Arial" w:hAnsi="Arial" w:cs="Arial"/>
                <w:sz w:val="22"/>
                <w:szCs w:val="22"/>
              </w:rPr>
            </w:pPr>
            <w:r>
              <w:rPr>
                <w:rFonts w:ascii="Arial" w:hAnsi="Arial" w:cs="Arial"/>
                <w:sz w:val="22"/>
                <w:szCs w:val="22"/>
              </w:rPr>
              <w:t>Annually</w:t>
            </w:r>
          </w:p>
        </w:tc>
        <w:tc>
          <w:tcPr>
            <w:tcW w:w="2688" w:type="dxa"/>
          </w:tcPr>
          <w:p w14:paraId="0942328A" w14:textId="53F6671A" w:rsidR="003E75CB" w:rsidRPr="003B3A52" w:rsidRDefault="003D2EBE" w:rsidP="0038744A">
            <w:pPr>
              <w:rPr>
                <w:rFonts w:ascii="Arial" w:hAnsi="Arial" w:cs="Arial"/>
                <w:b/>
                <w:bCs/>
                <w:sz w:val="22"/>
                <w:szCs w:val="22"/>
              </w:rPr>
            </w:pPr>
            <w:r w:rsidRPr="003B3A52">
              <w:rPr>
                <w:rFonts w:ascii="Arial" w:hAnsi="Arial" w:cs="Arial"/>
                <w:b/>
                <w:bCs/>
                <w:sz w:val="22"/>
                <w:szCs w:val="22"/>
              </w:rPr>
              <w:t>CEO</w:t>
            </w:r>
            <w:r w:rsidR="00812D4C" w:rsidRPr="003B3A52">
              <w:rPr>
                <w:rFonts w:ascii="Arial" w:hAnsi="Arial" w:cs="Arial"/>
                <w:b/>
                <w:bCs/>
                <w:sz w:val="22"/>
                <w:szCs w:val="22"/>
              </w:rPr>
              <w:t>/Finance</w:t>
            </w:r>
          </w:p>
        </w:tc>
      </w:tr>
      <w:tr w:rsidR="003E75CB" w:rsidRPr="00960A87" w14:paraId="0921D76F" w14:textId="77777777" w:rsidTr="0038744A">
        <w:tc>
          <w:tcPr>
            <w:tcW w:w="3144" w:type="dxa"/>
          </w:tcPr>
          <w:p w14:paraId="458DC7F2" w14:textId="7904C70C" w:rsidR="003E75CB" w:rsidRDefault="003E75CB" w:rsidP="0038744A">
            <w:pPr>
              <w:rPr>
                <w:rFonts w:ascii="Arial" w:hAnsi="Arial" w:cs="Arial"/>
                <w:sz w:val="22"/>
                <w:szCs w:val="22"/>
              </w:rPr>
            </w:pPr>
            <w:r>
              <w:rPr>
                <w:rFonts w:ascii="Arial" w:hAnsi="Arial" w:cs="Arial"/>
                <w:sz w:val="22"/>
                <w:szCs w:val="22"/>
              </w:rPr>
              <w:t>External Accounts</w:t>
            </w:r>
          </w:p>
        </w:tc>
        <w:tc>
          <w:tcPr>
            <w:tcW w:w="3184" w:type="dxa"/>
          </w:tcPr>
          <w:p w14:paraId="6B3C56EB" w14:textId="0BCB2A81" w:rsidR="003E75CB" w:rsidRDefault="003B3A52" w:rsidP="0038744A">
            <w:pPr>
              <w:rPr>
                <w:rFonts w:ascii="Arial" w:hAnsi="Arial" w:cs="Arial"/>
                <w:sz w:val="22"/>
                <w:szCs w:val="22"/>
              </w:rPr>
            </w:pPr>
            <w:r>
              <w:rPr>
                <w:rFonts w:ascii="Arial" w:hAnsi="Arial" w:cs="Arial"/>
                <w:sz w:val="22"/>
                <w:szCs w:val="22"/>
              </w:rPr>
              <w:t>Annually</w:t>
            </w:r>
          </w:p>
        </w:tc>
        <w:tc>
          <w:tcPr>
            <w:tcW w:w="2688" w:type="dxa"/>
          </w:tcPr>
          <w:p w14:paraId="04DF6492" w14:textId="368BE97C" w:rsidR="003E75CB" w:rsidRPr="003B3A52" w:rsidRDefault="00812D4C" w:rsidP="0038744A">
            <w:pPr>
              <w:rPr>
                <w:rFonts w:ascii="Arial" w:hAnsi="Arial" w:cs="Arial"/>
                <w:b/>
                <w:bCs/>
                <w:sz w:val="22"/>
                <w:szCs w:val="22"/>
              </w:rPr>
            </w:pPr>
            <w:r w:rsidRPr="003B3A52">
              <w:rPr>
                <w:rFonts w:ascii="Arial" w:hAnsi="Arial" w:cs="Arial"/>
                <w:b/>
                <w:bCs/>
                <w:sz w:val="22"/>
                <w:szCs w:val="22"/>
              </w:rPr>
              <w:t>Lyn Drake Accountants/Finance</w:t>
            </w:r>
          </w:p>
        </w:tc>
      </w:tr>
      <w:tr w:rsidR="003D2EBE" w:rsidRPr="00960A87" w14:paraId="342065AF" w14:textId="77777777" w:rsidTr="0038744A">
        <w:tc>
          <w:tcPr>
            <w:tcW w:w="3144" w:type="dxa"/>
          </w:tcPr>
          <w:p w14:paraId="3ACC1787" w14:textId="32DDEB7B" w:rsidR="003D2EBE" w:rsidRDefault="003D2EBE" w:rsidP="0038744A">
            <w:pPr>
              <w:rPr>
                <w:rFonts w:ascii="Arial" w:hAnsi="Arial" w:cs="Arial"/>
                <w:sz w:val="22"/>
                <w:szCs w:val="22"/>
              </w:rPr>
            </w:pPr>
            <w:r>
              <w:rPr>
                <w:rFonts w:ascii="Arial" w:hAnsi="Arial" w:cs="Arial"/>
                <w:sz w:val="22"/>
                <w:szCs w:val="22"/>
              </w:rPr>
              <w:t>BACP</w:t>
            </w:r>
          </w:p>
        </w:tc>
        <w:tc>
          <w:tcPr>
            <w:tcW w:w="3184" w:type="dxa"/>
          </w:tcPr>
          <w:p w14:paraId="42AF7A99" w14:textId="644A837E" w:rsidR="003D2EBE" w:rsidRDefault="00E6214D" w:rsidP="0038744A">
            <w:pPr>
              <w:rPr>
                <w:rFonts w:ascii="Arial" w:hAnsi="Arial" w:cs="Arial"/>
                <w:sz w:val="22"/>
                <w:szCs w:val="22"/>
              </w:rPr>
            </w:pPr>
            <w:r>
              <w:rPr>
                <w:rFonts w:ascii="Arial" w:hAnsi="Arial" w:cs="Arial"/>
                <w:sz w:val="22"/>
                <w:szCs w:val="22"/>
              </w:rPr>
              <w:t>Annual rolling period every year</w:t>
            </w:r>
            <w:r w:rsidR="004A7512">
              <w:rPr>
                <w:rFonts w:ascii="Arial" w:hAnsi="Arial" w:cs="Arial"/>
                <w:sz w:val="22"/>
                <w:szCs w:val="22"/>
              </w:rPr>
              <w:t>. Full accreditation every 5 years.</w:t>
            </w:r>
          </w:p>
        </w:tc>
        <w:tc>
          <w:tcPr>
            <w:tcW w:w="2688" w:type="dxa"/>
          </w:tcPr>
          <w:p w14:paraId="60FF1047" w14:textId="5C873C06" w:rsidR="003D2EBE" w:rsidRPr="003B3A52" w:rsidRDefault="00812D4C" w:rsidP="0038744A">
            <w:pPr>
              <w:rPr>
                <w:rFonts w:ascii="Arial" w:hAnsi="Arial" w:cs="Arial"/>
                <w:b/>
                <w:bCs/>
                <w:sz w:val="22"/>
                <w:szCs w:val="22"/>
              </w:rPr>
            </w:pPr>
            <w:r w:rsidRPr="003B3A52">
              <w:rPr>
                <w:rFonts w:ascii="Arial" w:hAnsi="Arial" w:cs="Arial"/>
                <w:b/>
                <w:bCs/>
                <w:sz w:val="22"/>
                <w:szCs w:val="22"/>
              </w:rPr>
              <w:t>CEO</w:t>
            </w:r>
          </w:p>
        </w:tc>
      </w:tr>
      <w:tr w:rsidR="003D2EBE" w:rsidRPr="00960A87" w14:paraId="1ADC3F6D" w14:textId="77777777" w:rsidTr="0038744A">
        <w:tc>
          <w:tcPr>
            <w:tcW w:w="3144" w:type="dxa"/>
          </w:tcPr>
          <w:p w14:paraId="264B43C8" w14:textId="3DBDCC18" w:rsidR="003D2EBE" w:rsidRDefault="003D2EBE" w:rsidP="0038744A">
            <w:pPr>
              <w:rPr>
                <w:rFonts w:ascii="Arial" w:hAnsi="Arial" w:cs="Arial"/>
                <w:sz w:val="22"/>
                <w:szCs w:val="22"/>
              </w:rPr>
            </w:pPr>
            <w:r>
              <w:rPr>
                <w:rFonts w:ascii="Arial" w:hAnsi="Arial" w:cs="Arial"/>
                <w:sz w:val="22"/>
                <w:szCs w:val="22"/>
              </w:rPr>
              <w:t>Investors in People</w:t>
            </w:r>
          </w:p>
        </w:tc>
        <w:tc>
          <w:tcPr>
            <w:tcW w:w="3184" w:type="dxa"/>
          </w:tcPr>
          <w:p w14:paraId="3074145E" w14:textId="75534DBF" w:rsidR="003D2EBE" w:rsidRDefault="00E6214D" w:rsidP="0038744A">
            <w:pPr>
              <w:rPr>
                <w:rFonts w:ascii="Arial" w:hAnsi="Arial" w:cs="Arial"/>
                <w:sz w:val="22"/>
                <w:szCs w:val="22"/>
              </w:rPr>
            </w:pPr>
            <w:r>
              <w:rPr>
                <w:rFonts w:ascii="Arial" w:hAnsi="Arial" w:cs="Arial"/>
                <w:sz w:val="22"/>
                <w:szCs w:val="22"/>
              </w:rPr>
              <w:t>Every 3 years</w:t>
            </w:r>
          </w:p>
        </w:tc>
        <w:tc>
          <w:tcPr>
            <w:tcW w:w="2688" w:type="dxa"/>
          </w:tcPr>
          <w:p w14:paraId="703E2347" w14:textId="3BC2D689" w:rsidR="003D2EBE" w:rsidRPr="003B3A52" w:rsidRDefault="00812D4C" w:rsidP="0038744A">
            <w:pPr>
              <w:rPr>
                <w:rFonts w:ascii="Arial" w:hAnsi="Arial" w:cs="Arial"/>
                <w:b/>
                <w:bCs/>
                <w:sz w:val="22"/>
                <w:szCs w:val="22"/>
              </w:rPr>
            </w:pPr>
            <w:r w:rsidRPr="003B3A52">
              <w:rPr>
                <w:rFonts w:ascii="Arial" w:hAnsi="Arial" w:cs="Arial"/>
                <w:b/>
                <w:bCs/>
                <w:sz w:val="22"/>
                <w:szCs w:val="22"/>
              </w:rPr>
              <w:t>CEO</w:t>
            </w:r>
          </w:p>
        </w:tc>
      </w:tr>
      <w:tr w:rsidR="003D2EBE" w:rsidRPr="00960A87" w14:paraId="173E29EC" w14:textId="77777777" w:rsidTr="0038744A">
        <w:tc>
          <w:tcPr>
            <w:tcW w:w="3144" w:type="dxa"/>
          </w:tcPr>
          <w:p w14:paraId="129F03B2" w14:textId="449A989E" w:rsidR="003D2EBE" w:rsidRDefault="003D2EBE" w:rsidP="0038744A">
            <w:pPr>
              <w:rPr>
                <w:rFonts w:ascii="Arial" w:hAnsi="Arial" w:cs="Arial"/>
                <w:sz w:val="22"/>
                <w:szCs w:val="22"/>
              </w:rPr>
            </w:pPr>
            <w:r>
              <w:rPr>
                <w:rFonts w:ascii="Arial" w:hAnsi="Arial" w:cs="Arial"/>
                <w:sz w:val="22"/>
                <w:szCs w:val="22"/>
              </w:rPr>
              <w:t>Pathways</w:t>
            </w:r>
          </w:p>
        </w:tc>
        <w:tc>
          <w:tcPr>
            <w:tcW w:w="3184" w:type="dxa"/>
          </w:tcPr>
          <w:p w14:paraId="795D83B9" w14:textId="59C4C35E" w:rsidR="003D2EBE" w:rsidRDefault="00E6214D" w:rsidP="0038744A">
            <w:pPr>
              <w:rPr>
                <w:rFonts w:ascii="Arial" w:hAnsi="Arial" w:cs="Arial"/>
                <w:sz w:val="22"/>
                <w:szCs w:val="22"/>
              </w:rPr>
            </w:pPr>
            <w:r>
              <w:rPr>
                <w:rFonts w:ascii="Arial" w:hAnsi="Arial" w:cs="Arial"/>
                <w:sz w:val="22"/>
                <w:szCs w:val="22"/>
              </w:rPr>
              <w:t>Quarterly</w:t>
            </w:r>
          </w:p>
        </w:tc>
        <w:tc>
          <w:tcPr>
            <w:tcW w:w="2688" w:type="dxa"/>
          </w:tcPr>
          <w:p w14:paraId="13935C07" w14:textId="24946AFC" w:rsidR="003D2EBE" w:rsidRPr="003B3A52" w:rsidRDefault="00812D4C" w:rsidP="0038744A">
            <w:pPr>
              <w:rPr>
                <w:rFonts w:ascii="Arial" w:hAnsi="Arial" w:cs="Arial"/>
                <w:b/>
                <w:bCs/>
                <w:sz w:val="22"/>
                <w:szCs w:val="22"/>
              </w:rPr>
            </w:pPr>
            <w:r w:rsidRPr="003B3A52">
              <w:rPr>
                <w:rFonts w:ascii="Arial" w:hAnsi="Arial" w:cs="Arial"/>
                <w:b/>
                <w:bCs/>
                <w:sz w:val="22"/>
                <w:szCs w:val="22"/>
              </w:rPr>
              <w:t>Daycare manager/Finance</w:t>
            </w:r>
          </w:p>
        </w:tc>
      </w:tr>
    </w:tbl>
    <w:p w14:paraId="58F3DC21" w14:textId="77777777" w:rsidR="004867A7" w:rsidRDefault="004867A7"/>
    <w:p w14:paraId="1BBFB9A3" w14:textId="77777777" w:rsidR="004867A7" w:rsidRDefault="004867A7"/>
    <w:p w14:paraId="568CB874" w14:textId="77777777" w:rsidR="004867A7" w:rsidRDefault="004867A7"/>
    <w:p w14:paraId="21B52836" w14:textId="77777777" w:rsidR="00E0359E" w:rsidRDefault="00E0359E" w:rsidP="00AC0407">
      <w:pPr>
        <w:rPr>
          <w:rFonts w:ascii="Arial" w:hAnsi="Arial" w:cs="Arial"/>
          <w:b/>
          <w:sz w:val="22"/>
          <w:szCs w:val="22"/>
        </w:rPr>
      </w:pPr>
    </w:p>
    <w:p w14:paraId="1A7B183B" w14:textId="77777777" w:rsidR="00E0359E" w:rsidRDefault="00E0359E" w:rsidP="00AC0407">
      <w:pPr>
        <w:rPr>
          <w:rFonts w:ascii="Arial" w:hAnsi="Arial" w:cs="Arial"/>
          <w:b/>
          <w:sz w:val="22"/>
          <w:szCs w:val="22"/>
        </w:rPr>
      </w:pPr>
    </w:p>
    <w:p w14:paraId="3AC814B1" w14:textId="77777777" w:rsidR="00E0359E" w:rsidRDefault="00E0359E" w:rsidP="00AC0407">
      <w:pPr>
        <w:rPr>
          <w:rFonts w:ascii="Arial" w:hAnsi="Arial" w:cs="Arial"/>
          <w:b/>
          <w:sz w:val="22"/>
          <w:szCs w:val="22"/>
        </w:rPr>
      </w:pPr>
    </w:p>
    <w:p w14:paraId="1AD7C69D" w14:textId="77777777" w:rsidR="00E0359E" w:rsidRDefault="00E0359E" w:rsidP="00AC0407">
      <w:pPr>
        <w:rPr>
          <w:rFonts w:ascii="Arial" w:hAnsi="Arial" w:cs="Arial"/>
          <w:b/>
          <w:sz w:val="22"/>
          <w:szCs w:val="22"/>
        </w:rPr>
      </w:pPr>
    </w:p>
    <w:p w14:paraId="75A896CA" w14:textId="77777777" w:rsidR="00E0359E" w:rsidRDefault="00E0359E" w:rsidP="00AC0407">
      <w:pPr>
        <w:rPr>
          <w:rFonts w:ascii="Arial" w:hAnsi="Arial" w:cs="Arial"/>
          <w:b/>
          <w:sz w:val="22"/>
          <w:szCs w:val="22"/>
        </w:rPr>
      </w:pPr>
    </w:p>
    <w:p w14:paraId="2674B76A" w14:textId="77777777" w:rsidR="00E0359E" w:rsidRDefault="00E0359E" w:rsidP="00AC0407">
      <w:pPr>
        <w:rPr>
          <w:rFonts w:ascii="Arial" w:hAnsi="Arial" w:cs="Arial"/>
          <w:b/>
          <w:sz w:val="22"/>
          <w:szCs w:val="22"/>
        </w:rPr>
      </w:pPr>
    </w:p>
    <w:p w14:paraId="1DC6C7CB" w14:textId="77777777" w:rsidR="00E0359E" w:rsidRDefault="00E0359E" w:rsidP="00AC0407">
      <w:pPr>
        <w:rPr>
          <w:rFonts w:ascii="Arial" w:hAnsi="Arial" w:cs="Arial"/>
          <w:b/>
          <w:sz w:val="22"/>
          <w:szCs w:val="22"/>
        </w:rPr>
      </w:pPr>
    </w:p>
    <w:p w14:paraId="7B2040D5" w14:textId="77777777" w:rsidR="00E0359E" w:rsidRDefault="00E0359E" w:rsidP="00AC0407">
      <w:pPr>
        <w:rPr>
          <w:rFonts w:ascii="Arial" w:hAnsi="Arial" w:cs="Arial"/>
          <w:b/>
          <w:sz w:val="22"/>
          <w:szCs w:val="22"/>
        </w:rPr>
      </w:pPr>
    </w:p>
    <w:p w14:paraId="6116C2CE" w14:textId="77777777" w:rsidR="00E0359E" w:rsidRDefault="00E0359E" w:rsidP="00AC0407">
      <w:pPr>
        <w:rPr>
          <w:rFonts w:ascii="Arial" w:hAnsi="Arial" w:cs="Arial"/>
          <w:b/>
          <w:sz w:val="22"/>
          <w:szCs w:val="22"/>
        </w:rPr>
      </w:pPr>
    </w:p>
    <w:p w14:paraId="4008EAA5" w14:textId="77777777" w:rsidR="00E0359E" w:rsidRDefault="00E0359E" w:rsidP="00AC0407">
      <w:pPr>
        <w:rPr>
          <w:rFonts w:ascii="Arial" w:hAnsi="Arial" w:cs="Arial"/>
          <w:b/>
          <w:sz w:val="22"/>
          <w:szCs w:val="22"/>
        </w:rPr>
      </w:pPr>
    </w:p>
    <w:p w14:paraId="7E64BFD1" w14:textId="77777777" w:rsidR="00E0359E" w:rsidRDefault="00E0359E" w:rsidP="00AC0407">
      <w:pPr>
        <w:rPr>
          <w:rFonts w:ascii="Arial" w:hAnsi="Arial" w:cs="Arial"/>
          <w:b/>
          <w:sz w:val="22"/>
          <w:szCs w:val="22"/>
        </w:rPr>
      </w:pPr>
    </w:p>
    <w:p w14:paraId="62432E8C" w14:textId="311E9C73" w:rsidR="00AC0407" w:rsidRPr="00AC0407" w:rsidRDefault="00AC0407" w:rsidP="00AC0407">
      <w:pPr>
        <w:rPr>
          <w:rFonts w:ascii="Arial" w:hAnsi="Arial" w:cs="Arial"/>
          <w:b/>
          <w:sz w:val="22"/>
          <w:szCs w:val="22"/>
        </w:rPr>
      </w:pPr>
      <w:r w:rsidRPr="00AC0407">
        <w:rPr>
          <w:rFonts w:ascii="Arial" w:hAnsi="Arial" w:cs="Arial"/>
          <w:b/>
          <w:sz w:val="22"/>
          <w:szCs w:val="22"/>
        </w:rPr>
        <w:lastRenderedPageBreak/>
        <w:t xml:space="preserve">Where do we want to be in </w:t>
      </w:r>
      <w:r w:rsidR="00E0359E">
        <w:rPr>
          <w:rFonts w:ascii="Arial" w:hAnsi="Arial" w:cs="Arial"/>
          <w:b/>
          <w:sz w:val="22"/>
          <w:szCs w:val="22"/>
        </w:rPr>
        <w:t>3</w:t>
      </w:r>
      <w:r w:rsidRPr="00AC0407">
        <w:rPr>
          <w:rFonts w:ascii="Arial" w:hAnsi="Arial" w:cs="Arial"/>
          <w:b/>
          <w:sz w:val="22"/>
          <w:szCs w:val="22"/>
        </w:rPr>
        <w:t xml:space="preserve"> years’ time?</w:t>
      </w:r>
    </w:p>
    <w:p w14:paraId="465D9364" w14:textId="77777777" w:rsidR="00AC0407" w:rsidRPr="00AC0407" w:rsidRDefault="00AC0407" w:rsidP="00AC0407">
      <w:pPr>
        <w:pStyle w:val="ListParagraph"/>
        <w:numPr>
          <w:ilvl w:val="0"/>
          <w:numId w:val="6"/>
        </w:numPr>
        <w:spacing w:after="200" w:line="276" w:lineRule="auto"/>
        <w:rPr>
          <w:rFonts w:ascii="Arial" w:eastAsia="Times New Roman" w:hAnsi="Arial" w:cs="Arial"/>
          <w:sz w:val="22"/>
          <w:szCs w:val="22"/>
          <w:lang w:val="en-US"/>
        </w:rPr>
      </w:pPr>
      <w:r w:rsidRPr="00AC0407">
        <w:rPr>
          <w:rFonts w:ascii="Arial" w:eastAsia="Times New Roman" w:hAnsi="Arial" w:cs="Arial"/>
          <w:sz w:val="22"/>
          <w:szCs w:val="22"/>
          <w:lang w:val="en-US"/>
        </w:rPr>
        <w:t xml:space="preserve">To work at a local and strategic level promoting the counselling services of Holy Trinity Centre. </w:t>
      </w:r>
    </w:p>
    <w:p w14:paraId="0EEC37B3" w14:textId="77777777" w:rsidR="00AC0407" w:rsidRPr="00AC0407" w:rsidRDefault="00AC0407" w:rsidP="00AC0407">
      <w:pPr>
        <w:pStyle w:val="ListParagraph"/>
        <w:numPr>
          <w:ilvl w:val="0"/>
          <w:numId w:val="6"/>
        </w:numPr>
        <w:spacing w:after="200" w:line="276" w:lineRule="auto"/>
        <w:rPr>
          <w:rFonts w:ascii="Arial" w:eastAsia="Times New Roman" w:hAnsi="Arial" w:cs="Arial"/>
          <w:sz w:val="22"/>
          <w:szCs w:val="22"/>
          <w:lang w:val="en-US"/>
        </w:rPr>
      </w:pPr>
      <w:r w:rsidRPr="00AC0407">
        <w:rPr>
          <w:rFonts w:ascii="Arial" w:eastAsia="Times New Roman" w:hAnsi="Arial" w:cs="Arial"/>
          <w:sz w:val="22"/>
          <w:szCs w:val="22"/>
          <w:lang w:val="en-US"/>
        </w:rPr>
        <w:t>To provide needs led services to the communities of Belfast.</w:t>
      </w:r>
    </w:p>
    <w:p w14:paraId="172195BD" w14:textId="77777777" w:rsidR="00AC0407" w:rsidRPr="00AC0407" w:rsidRDefault="00AC0407" w:rsidP="00AC0407">
      <w:pPr>
        <w:pStyle w:val="ListParagraph"/>
        <w:numPr>
          <w:ilvl w:val="0"/>
          <w:numId w:val="6"/>
        </w:numPr>
        <w:spacing w:after="200" w:line="276" w:lineRule="auto"/>
        <w:rPr>
          <w:rFonts w:ascii="Arial" w:eastAsia="Times New Roman" w:hAnsi="Arial" w:cs="Arial"/>
          <w:sz w:val="22"/>
          <w:szCs w:val="22"/>
          <w:lang w:val="en-US"/>
        </w:rPr>
      </w:pPr>
      <w:r w:rsidRPr="00AC0407">
        <w:rPr>
          <w:rFonts w:ascii="Arial" w:eastAsia="Times New Roman" w:hAnsi="Arial" w:cs="Arial"/>
          <w:sz w:val="22"/>
          <w:szCs w:val="22"/>
          <w:lang w:val="en-US"/>
        </w:rPr>
        <w:t>To lobby appropriate bodies for the need for long term counselling for people most affected by trauma</w:t>
      </w:r>
    </w:p>
    <w:p w14:paraId="7E7A209D" w14:textId="77777777" w:rsidR="00AC0407" w:rsidRPr="00AC0407" w:rsidRDefault="00AC0407" w:rsidP="00AC0407">
      <w:pPr>
        <w:pStyle w:val="ListParagraph"/>
        <w:numPr>
          <w:ilvl w:val="0"/>
          <w:numId w:val="6"/>
        </w:numPr>
        <w:spacing w:after="200" w:line="276" w:lineRule="auto"/>
        <w:rPr>
          <w:rFonts w:ascii="Arial" w:eastAsia="Times New Roman" w:hAnsi="Arial" w:cs="Arial"/>
          <w:sz w:val="22"/>
          <w:szCs w:val="22"/>
          <w:lang w:val="en-US"/>
        </w:rPr>
      </w:pPr>
      <w:r w:rsidRPr="00AC0407">
        <w:rPr>
          <w:rFonts w:ascii="Arial" w:eastAsia="Times New Roman" w:hAnsi="Arial" w:cs="Arial"/>
          <w:sz w:val="22"/>
          <w:szCs w:val="22"/>
          <w:lang w:val="en-US"/>
        </w:rPr>
        <w:t>To continue working with VSS securing long term funding for victims and survivors of the conflict in dealing with the past</w:t>
      </w:r>
    </w:p>
    <w:p w14:paraId="2E4226A4" w14:textId="77777777" w:rsidR="00AC0407" w:rsidRPr="00AC0407" w:rsidRDefault="00AC0407" w:rsidP="00AC0407">
      <w:pPr>
        <w:pStyle w:val="ListParagraph"/>
        <w:numPr>
          <w:ilvl w:val="0"/>
          <w:numId w:val="6"/>
        </w:numPr>
        <w:spacing w:after="200" w:line="276" w:lineRule="auto"/>
        <w:rPr>
          <w:rFonts w:ascii="Arial" w:eastAsia="Times New Roman" w:hAnsi="Arial" w:cs="Arial"/>
          <w:sz w:val="22"/>
          <w:szCs w:val="22"/>
          <w:lang w:val="en-US"/>
        </w:rPr>
      </w:pPr>
      <w:r w:rsidRPr="00AC0407">
        <w:rPr>
          <w:rFonts w:ascii="Arial" w:eastAsia="Times New Roman" w:hAnsi="Arial" w:cs="Arial"/>
          <w:sz w:val="22"/>
          <w:szCs w:val="22"/>
          <w:lang w:val="en-US"/>
        </w:rPr>
        <w:t>Develop support groups that support step up or step-down care models. (care pathway)</w:t>
      </w:r>
    </w:p>
    <w:p w14:paraId="3AD121F1" w14:textId="77777777" w:rsidR="00AC0407" w:rsidRPr="00AC0407" w:rsidRDefault="00AC0407" w:rsidP="00AC0407">
      <w:pPr>
        <w:pStyle w:val="ListParagraph"/>
        <w:numPr>
          <w:ilvl w:val="0"/>
          <w:numId w:val="6"/>
        </w:numPr>
        <w:spacing w:after="200" w:line="276" w:lineRule="auto"/>
        <w:rPr>
          <w:rFonts w:ascii="Arial" w:eastAsia="Times New Roman" w:hAnsi="Arial" w:cs="Arial"/>
          <w:sz w:val="22"/>
          <w:szCs w:val="22"/>
          <w:lang w:val="en-US"/>
        </w:rPr>
      </w:pPr>
      <w:r w:rsidRPr="00AC0407">
        <w:rPr>
          <w:rFonts w:ascii="Arial" w:eastAsia="Times New Roman" w:hAnsi="Arial" w:cs="Arial"/>
          <w:sz w:val="22"/>
          <w:szCs w:val="22"/>
          <w:lang w:val="en-US"/>
        </w:rPr>
        <w:t xml:space="preserve">To provide high quality childcare based on good practice. </w:t>
      </w:r>
    </w:p>
    <w:p w14:paraId="040FF585" w14:textId="77777777" w:rsidR="00AC0407" w:rsidRPr="00AC0407" w:rsidRDefault="00AC0407" w:rsidP="00AC0407">
      <w:pPr>
        <w:pStyle w:val="ListParagraph"/>
        <w:numPr>
          <w:ilvl w:val="0"/>
          <w:numId w:val="6"/>
        </w:numPr>
        <w:spacing w:after="200" w:line="276" w:lineRule="auto"/>
        <w:rPr>
          <w:rFonts w:ascii="Arial" w:eastAsia="Times New Roman" w:hAnsi="Arial" w:cs="Arial"/>
          <w:sz w:val="22"/>
          <w:szCs w:val="22"/>
          <w:lang w:val="en-US"/>
        </w:rPr>
      </w:pPr>
      <w:r w:rsidRPr="00AC0407">
        <w:rPr>
          <w:rFonts w:ascii="Arial" w:eastAsia="Times New Roman" w:hAnsi="Arial" w:cs="Arial"/>
          <w:sz w:val="22"/>
          <w:szCs w:val="22"/>
          <w:lang w:val="en-US"/>
        </w:rPr>
        <w:t>Continue the excellent relationship with Social Services ensuring Childcare Standards are applied.</w:t>
      </w:r>
    </w:p>
    <w:p w14:paraId="314FD499" w14:textId="61AD258F" w:rsidR="00AC0407" w:rsidRPr="00915ACF" w:rsidRDefault="00AC0407" w:rsidP="00915ACF">
      <w:pPr>
        <w:pStyle w:val="ListParagraph"/>
        <w:numPr>
          <w:ilvl w:val="0"/>
          <w:numId w:val="6"/>
        </w:numPr>
        <w:spacing w:after="200" w:line="276" w:lineRule="auto"/>
        <w:rPr>
          <w:rFonts w:ascii="Arial" w:eastAsia="Times New Roman" w:hAnsi="Arial" w:cs="Arial"/>
          <w:sz w:val="22"/>
          <w:szCs w:val="22"/>
          <w:lang w:val="en-US"/>
        </w:rPr>
      </w:pPr>
      <w:r w:rsidRPr="00AC0407">
        <w:rPr>
          <w:rFonts w:ascii="Arial" w:eastAsia="Times New Roman" w:hAnsi="Arial" w:cs="Arial"/>
          <w:sz w:val="22"/>
          <w:szCs w:val="22"/>
          <w:lang w:val="en-US"/>
        </w:rPr>
        <w:t>To support economic regeneration through the provision of childcare employment.</w:t>
      </w:r>
    </w:p>
    <w:p w14:paraId="5E9BAEDF" w14:textId="77777777" w:rsidR="00AC0407" w:rsidRPr="00AC0407" w:rsidRDefault="00AC0407" w:rsidP="00AC0407">
      <w:pPr>
        <w:pStyle w:val="ListParagraph"/>
        <w:numPr>
          <w:ilvl w:val="0"/>
          <w:numId w:val="6"/>
        </w:numPr>
        <w:spacing w:after="200" w:line="276" w:lineRule="auto"/>
        <w:rPr>
          <w:rFonts w:ascii="Arial" w:hAnsi="Arial" w:cs="Arial"/>
          <w:sz w:val="22"/>
          <w:szCs w:val="22"/>
        </w:rPr>
      </w:pPr>
      <w:r w:rsidRPr="00AC0407">
        <w:rPr>
          <w:rFonts w:ascii="Arial" w:eastAsia="Times New Roman" w:hAnsi="Arial" w:cs="Arial"/>
          <w:sz w:val="22"/>
          <w:szCs w:val="22"/>
          <w:lang w:val="en-US"/>
        </w:rPr>
        <w:t>To ensure free childcare for users availing of services within Holy Trinity Centre.</w:t>
      </w:r>
    </w:p>
    <w:p w14:paraId="661E6853" w14:textId="77777777" w:rsidR="00AC0407" w:rsidRPr="00AC0407" w:rsidRDefault="00AC0407" w:rsidP="00AC0407">
      <w:pPr>
        <w:pStyle w:val="ListParagraph"/>
        <w:numPr>
          <w:ilvl w:val="0"/>
          <w:numId w:val="6"/>
        </w:numPr>
        <w:spacing w:after="200" w:line="276" w:lineRule="auto"/>
        <w:rPr>
          <w:rFonts w:ascii="Arial" w:eastAsia="Times New Roman" w:hAnsi="Arial" w:cs="Arial"/>
          <w:sz w:val="22"/>
          <w:szCs w:val="22"/>
          <w:lang w:val="en-US"/>
        </w:rPr>
      </w:pPr>
      <w:r w:rsidRPr="00AC0407">
        <w:rPr>
          <w:rFonts w:ascii="Arial" w:eastAsia="Times New Roman" w:hAnsi="Arial" w:cs="Arial"/>
          <w:sz w:val="22"/>
          <w:szCs w:val="22"/>
          <w:lang w:val="en-US"/>
        </w:rPr>
        <w:t>Build on partnership working that will bring sustainable contracts to the business</w:t>
      </w:r>
    </w:p>
    <w:p w14:paraId="37953775" w14:textId="77777777" w:rsidR="00AC0407" w:rsidRPr="00AC0407" w:rsidRDefault="00AC0407" w:rsidP="00AC0407">
      <w:pPr>
        <w:pStyle w:val="ListParagraph"/>
        <w:numPr>
          <w:ilvl w:val="0"/>
          <w:numId w:val="6"/>
        </w:numPr>
        <w:spacing w:after="200" w:line="276" w:lineRule="auto"/>
        <w:rPr>
          <w:rFonts w:ascii="Arial" w:hAnsi="Arial" w:cs="Arial"/>
          <w:sz w:val="22"/>
          <w:szCs w:val="22"/>
        </w:rPr>
      </w:pPr>
      <w:bookmarkStart w:id="0" w:name="_Hlk85111016"/>
      <w:r w:rsidRPr="00AC0407">
        <w:rPr>
          <w:rFonts w:ascii="Arial" w:eastAsia="Times New Roman" w:hAnsi="Arial" w:cs="Arial"/>
          <w:sz w:val="22"/>
          <w:szCs w:val="22"/>
          <w:lang w:val="en-US"/>
        </w:rPr>
        <w:t>To be 75% self-sustainable</w:t>
      </w:r>
    </w:p>
    <w:p w14:paraId="4C3104A2" w14:textId="77777777" w:rsidR="00AC0407" w:rsidRPr="00674BDF" w:rsidRDefault="00AC0407" w:rsidP="00674BDF">
      <w:pPr>
        <w:spacing w:after="200" w:line="276" w:lineRule="auto"/>
        <w:ind w:left="360"/>
        <w:jc w:val="center"/>
        <w:rPr>
          <w:rFonts w:ascii="Arial" w:hAnsi="Arial" w:cs="Arial"/>
          <w:sz w:val="28"/>
          <w:szCs w:val="28"/>
        </w:rPr>
      </w:pPr>
      <w:r w:rsidRPr="00674BDF">
        <w:rPr>
          <w:rFonts w:ascii="Arial" w:eastAsia="Times New Roman" w:hAnsi="Arial" w:cs="Arial"/>
          <w:sz w:val="28"/>
          <w:szCs w:val="28"/>
          <w:lang w:val="en-US"/>
        </w:rPr>
        <w:t>To still be here</w:t>
      </w:r>
      <w:bookmarkEnd w:id="0"/>
    </w:p>
    <w:p w14:paraId="157A70DF" w14:textId="77777777" w:rsidR="004867A7" w:rsidRPr="00674BDF" w:rsidRDefault="004867A7" w:rsidP="00674BDF">
      <w:pPr>
        <w:jc w:val="center"/>
        <w:rPr>
          <w:sz w:val="28"/>
          <w:szCs w:val="28"/>
        </w:rPr>
      </w:pPr>
    </w:p>
    <w:p w14:paraId="42B55210" w14:textId="77777777" w:rsidR="0094326B" w:rsidRDefault="0094326B">
      <w:pPr>
        <w:rPr>
          <w:rFonts w:ascii="Arial" w:hAnsi="Arial" w:cs="Arial"/>
          <w:b/>
          <w:bCs/>
          <w:sz w:val="22"/>
          <w:szCs w:val="22"/>
        </w:rPr>
      </w:pPr>
    </w:p>
    <w:p w14:paraId="1C9E181D" w14:textId="77777777" w:rsidR="0094326B" w:rsidRDefault="0094326B">
      <w:pPr>
        <w:rPr>
          <w:rFonts w:ascii="Arial" w:hAnsi="Arial" w:cs="Arial"/>
          <w:b/>
          <w:bCs/>
          <w:sz w:val="22"/>
          <w:szCs w:val="22"/>
        </w:rPr>
      </w:pPr>
    </w:p>
    <w:p w14:paraId="112A09E4" w14:textId="77777777" w:rsidR="0094326B" w:rsidRDefault="0094326B">
      <w:pPr>
        <w:rPr>
          <w:rFonts w:ascii="Arial" w:hAnsi="Arial" w:cs="Arial"/>
          <w:b/>
          <w:bCs/>
          <w:sz w:val="22"/>
          <w:szCs w:val="22"/>
        </w:rPr>
      </w:pPr>
    </w:p>
    <w:p w14:paraId="2D624ED9" w14:textId="77777777" w:rsidR="0094326B" w:rsidRDefault="0094326B">
      <w:pPr>
        <w:rPr>
          <w:rFonts w:ascii="Arial" w:hAnsi="Arial" w:cs="Arial"/>
          <w:b/>
          <w:bCs/>
          <w:sz w:val="22"/>
          <w:szCs w:val="22"/>
        </w:rPr>
      </w:pPr>
    </w:p>
    <w:p w14:paraId="1E2CFE3A" w14:textId="77777777" w:rsidR="0094326B" w:rsidRDefault="0094326B">
      <w:pPr>
        <w:rPr>
          <w:rFonts w:ascii="Arial" w:hAnsi="Arial" w:cs="Arial"/>
          <w:b/>
          <w:bCs/>
          <w:sz w:val="22"/>
          <w:szCs w:val="22"/>
        </w:rPr>
      </w:pPr>
    </w:p>
    <w:p w14:paraId="0DA91FB8" w14:textId="77777777" w:rsidR="0094326B" w:rsidRDefault="0094326B">
      <w:pPr>
        <w:rPr>
          <w:rFonts w:ascii="Arial" w:hAnsi="Arial" w:cs="Arial"/>
          <w:b/>
          <w:bCs/>
          <w:sz w:val="22"/>
          <w:szCs w:val="22"/>
        </w:rPr>
      </w:pPr>
    </w:p>
    <w:p w14:paraId="2A6059BD" w14:textId="77777777" w:rsidR="0094326B" w:rsidRDefault="0094326B">
      <w:pPr>
        <w:rPr>
          <w:rFonts w:ascii="Arial" w:hAnsi="Arial" w:cs="Arial"/>
          <w:b/>
          <w:bCs/>
          <w:sz w:val="22"/>
          <w:szCs w:val="22"/>
        </w:rPr>
      </w:pPr>
    </w:p>
    <w:p w14:paraId="608844BE" w14:textId="77777777" w:rsidR="0094326B" w:rsidRDefault="0094326B">
      <w:pPr>
        <w:rPr>
          <w:rFonts w:ascii="Arial" w:hAnsi="Arial" w:cs="Arial"/>
          <w:b/>
          <w:bCs/>
          <w:sz w:val="22"/>
          <w:szCs w:val="22"/>
        </w:rPr>
      </w:pPr>
    </w:p>
    <w:p w14:paraId="417EE50E" w14:textId="77777777" w:rsidR="0094326B" w:rsidRDefault="0094326B">
      <w:pPr>
        <w:rPr>
          <w:rFonts w:ascii="Arial" w:hAnsi="Arial" w:cs="Arial"/>
          <w:b/>
          <w:bCs/>
          <w:sz w:val="22"/>
          <w:szCs w:val="22"/>
        </w:rPr>
      </w:pPr>
    </w:p>
    <w:p w14:paraId="1CA4DF23" w14:textId="77777777" w:rsidR="0094326B" w:rsidRDefault="0094326B">
      <w:pPr>
        <w:rPr>
          <w:rFonts w:ascii="Arial" w:hAnsi="Arial" w:cs="Arial"/>
          <w:b/>
          <w:bCs/>
          <w:sz w:val="22"/>
          <w:szCs w:val="22"/>
        </w:rPr>
      </w:pPr>
    </w:p>
    <w:p w14:paraId="32FF9A70" w14:textId="77777777" w:rsidR="0094326B" w:rsidRDefault="0094326B">
      <w:pPr>
        <w:rPr>
          <w:rFonts w:ascii="Arial" w:hAnsi="Arial" w:cs="Arial"/>
          <w:b/>
          <w:bCs/>
          <w:sz w:val="22"/>
          <w:szCs w:val="22"/>
        </w:rPr>
      </w:pPr>
    </w:p>
    <w:p w14:paraId="7E6FE670" w14:textId="77777777" w:rsidR="0094326B" w:rsidRDefault="0094326B">
      <w:pPr>
        <w:rPr>
          <w:rFonts w:ascii="Arial" w:hAnsi="Arial" w:cs="Arial"/>
          <w:b/>
          <w:bCs/>
          <w:sz w:val="22"/>
          <w:szCs w:val="22"/>
        </w:rPr>
      </w:pPr>
    </w:p>
    <w:p w14:paraId="5D8DF83F" w14:textId="77777777" w:rsidR="0094326B" w:rsidRDefault="0094326B">
      <w:pPr>
        <w:rPr>
          <w:rFonts w:ascii="Arial" w:hAnsi="Arial" w:cs="Arial"/>
          <w:b/>
          <w:bCs/>
          <w:sz w:val="22"/>
          <w:szCs w:val="22"/>
        </w:rPr>
      </w:pPr>
    </w:p>
    <w:p w14:paraId="0F291B99" w14:textId="77777777" w:rsidR="0094326B" w:rsidRDefault="0094326B">
      <w:pPr>
        <w:rPr>
          <w:rFonts w:ascii="Arial" w:hAnsi="Arial" w:cs="Arial"/>
          <w:b/>
          <w:bCs/>
          <w:sz w:val="22"/>
          <w:szCs w:val="22"/>
        </w:rPr>
      </w:pPr>
    </w:p>
    <w:p w14:paraId="260D61C5" w14:textId="77777777" w:rsidR="0094326B" w:rsidRDefault="0094326B">
      <w:pPr>
        <w:rPr>
          <w:rFonts w:ascii="Arial" w:hAnsi="Arial" w:cs="Arial"/>
          <w:b/>
          <w:bCs/>
          <w:sz w:val="22"/>
          <w:szCs w:val="22"/>
        </w:rPr>
      </w:pPr>
    </w:p>
    <w:p w14:paraId="60FE92E1" w14:textId="77777777" w:rsidR="0094326B" w:rsidRDefault="0094326B">
      <w:pPr>
        <w:rPr>
          <w:rFonts w:ascii="Arial" w:hAnsi="Arial" w:cs="Arial"/>
          <w:b/>
          <w:bCs/>
          <w:sz w:val="22"/>
          <w:szCs w:val="22"/>
        </w:rPr>
      </w:pPr>
    </w:p>
    <w:p w14:paraId="6CC5685B" w14:textId="77777777" w:rsidR="0094326B" w:rsidRDefault="0094326B">
      <w:pPr>
        <w:rPr>
          <w:rFonts w:ascii="Arial" w:hAnsi="Arial" w:cs="Arial"/>
          <w:b/>
          <w:bCs/>
          <w:sz w:val="22"/>
          <w:szCs w:val="22"/>
        </w:rPr>
      </w:pPr>
    </w:p>
    <w:p w14:paraId="26AD517F" w14:textId="21559F1A" w:rsidR="004867A7" w:rsidRDefault="00E555DA">
      <w:pPr>
        <w:rPr>
          <w:rFonts w:ascii="Arial" w:hAnsi="Arial" w:cs="Arial"/>
          <w:b/>
          <w:bCs/>
          <w:sz w:val="22"/>
          <w:szCs w:val="22"/>
        </w:rPr>
      </w:pPr>
      <w:r w:rsidRPr="00E555DA">
        <w:rPr>
          <w:rFonts w:ascii="Arial" w:hAnsi="Arial" w:cs="Arial"/>
          <w:b/>
          <w:bCs/>
          <w:sz w:val="22"/>
          <w:szCs w:val="22"/>
        </w:rPr>
        <w:lastRenderedPageBreak/>
        <w:t>Current staffing structure</w:t>
      </w:r>
    </w:p>
    <w:p w14:paraId="24639F06" w14:textId="77777777" w:rsidR="0094326B" w:rsidRPr="00E555DA" w:rsidRDefault="0094326B">
      <w:pPr>
        <w:rPr>
          <w:rFonts w:ascii="Arial" w:hAnsi="Arial" w:cs="Arial"/>
          <w:b/>
          <w:bCs/>
          <w:sz w:val="22"/>
          <w:szCs w:val="22"/>
        </w:rPr>
      </w:pPr>
    </w:p>
    <w:p w14:paraId="6F7C879D" w14:textId="3D08CCFF" w:rsidR="004867A7" w:rsidRPr="00E555DA" w:rsidRDefault="00B417A1">
      <w:pPr>
        <w:rPr>
          <w:rFonts w:ascii="Arial" w:hAnsi="Arial" w:cs="Arial"/>
          <w:b/>
          <w:bCs/>
          <w:sz w:val="22"/>
          <w:szCs w:val="22"/>
        </w:rPr>
      </w:pPr>
      <w:r>
        <w:rPr>
          <w:rFonts w:ascii="Arial" w:hAnsi="Arial" w:cs="Arial"/>
          <w:b/>
          <w:bCs/>
          <w:noProof/>
          <w:sz w:val="22"/>
          <w:szCs w:val="22"/>
        </w:rPr>
        <w:drawing>
          <wp:inline distT="0" distB="0" distL="0" distR="0" wp14:anchorId="15AD2FB3" wp14:editId="411E0E56">
            <wp:extent cx="5486400" cy="4171950"/>
            <wp:effectExtent l="19050" t="0" r="38100" b="19050"/>
            <wp:docPr id="1873971177"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15B07615" w14:textId="77777777" w:rsidR="004867A7" w:rsidRDefault="004867A7"/>
    <w:p w14:paraId="22BBF818" w14:textId="77777777" w:rsidR="004867A7" w:rsidRDefault="004867A7"/>
    <w:p w14:paraId="72C9D7BC" w14:textId="77777777" w:rsidR="004867A7" w:rsidRDefault="004867A7"/>
    <w:p w14:paraId="64588B05" w14:textId="77777777" w:rsidR="0029216D" w:rsidRDefault="0029216D"/>
    <w:p w14:paraId="54DBE991" w14:textId="77777777" w:rsidR="0029216D" w:rsidRDefault="0029216D"/>
    <w:p w14:paraId="6E344DA5" w14:textId="77777777" w:rsidR="0029216D" w:rsidRDefault="0029216D"/>
    <w:p w14:paraId="25F95EE3" w14:textId="77777777" w:rsidR="0029216D" w:rsidRDefault="0029216D"/>
    <w:p w14:paraId="78CEC959" w14:textId="77777777" w:rsidR="0029216D" w:rsidRDefault="0029216D"/>
    <w:p w14:paraId="561DE0A0" w14:textId="77777777" w:rsidR="0029216D" w:rsidRDefault="0029216D"/>
    <w:p w14:paraId="3B29775C" w14:textId="77777777" w:rsidR="0029216D" w:rsidRDefault="0029216D"/>
    <w:p w14:paraId="40376F55" w14:textId="77777777" w:rsidR="0029216D" w:rsidRDefault="0029216D"/>
    <w:p w14:paraId="697EA606" w14:textId="77777777" w:rsidR="0029216D" w:rsidRDefault="0029216D"/>
    <w:p w14:paraId="290C01AC" w14:textId="65967FE5" w:rsidR="0029216D" w:rsidRDefault="005356F0">
      <w:r>
        <w:lastRenderedPageBreak/>
        <w:t xml:space="preserve">SWOT Analysis </w:t>
      </w:r>
    </w:p>
    <w:tbl>
      <w:tblPr>
        <w:tblStyle w:val="TableGrid"/>
        <w:tblW w:w="0" w:type="auto"/>
        <w:tblLook w:val="04A0" w:firstRow="1" w:lastRow="0" w:firstColumn="1" w:lastColumn="0" w:noHBand="0" w:noVBand="1"/>
      </w:tblPr>
      <w:tblGrid>
        <w:gridCol w:w="4508"/>
        <w:gridCol w:w="4508"/>
      </w:tblGrid>
      <w:tr w:rsidR="00F17190" w:rsidRPr="0049247F" w14:paraId="38742901" w14:textId="77777777" w:rsidTr="0049247F">
        <w:tc>
          <w:tcPr>
            <w:tcW w:w="4508" w:type="dxa"/>
            <w:shd w:val="clear" w:color="auto" w:fill="FFFF00"/>
          </w:tcPr>
          <w:p w14:paraId="1900595E" w14:textId="21D837C7" w:rsidR="00F17190" w:rsidRPr="00BA06FE" w:rsidRDefault="00263434" w:rsidP="0049247F">
            <w:pPr>
              <w:jc w:val="center"/>
              <w:rPr>
                <w:rFonts w:ascii="Arial" w:hAnsi="Arial" w:cs="Arial"/>
                <w:b/>
                <w:bCs/>
                <w:sz w:val="22"/>
                <w:szCs w:val="22"/>
              </w:rPr>
            </w:pPr>
            <w:r w:rsidRPr="00BA06FE">
              <w:rPr>
                <w:rFonts w:ascii="Arial" w:hAnsi="Arial" w:cs="Arial"/>
                <w:b/>
                <w:bCs/>
                <w:sz w:val="22"/>
                <w:szCs w:val="22"/>
              </w:rPr>
              <w:t>STRENGTHS +</w:t>
            </w:r>
          </w:p>
        </w:tc>
        <w:tc>
          <w:tcPr>
            <w:tcW w:w="4508" w:type="dxa"/>
            <w:shd w:val="clear" w:color="auto" w:fill="FFFF00"/>
          </w:tcPr>
          <w:p w14:paraId="3D7123B8" w14:textId="5195AEA3" w:rsidR="00F17190" w:rsidRPr="00BA06FE" w:rsidRDefault="00263434" w:rsidP="0049247F">
            <w:pPr>
              <w:jc w:val="center"/>
              <w:rPr>
                <w:rFonts w:ascii="Arial" w:hAnsi="Arial" w:cs="Arial"/>
                <w:b/>
                <w:bCs/>
                <w:sz w:val="22"/>
                <w:szCs w:val="22"/>
              </w:rPr>
            </w:pPr>
            <w:r w:rsidRPr="00BA06FE">
              <w:rPr>
                <w:rFonts w:ascii="Arial" w:hAnsi="Arial" w:cs="Arial"/>
                <w:b/>
                <w:bCs/>
                <w:sz w:val="22"/>
                <w:szCs w:val="22"/>
              </w:rPr>
              <w:t>WEAKNESS</w:t>
            </w:r>
            <w:r w:rsidR="0049247F" w:rsidRPr="00BA06FE">
              <w:rPr>
                <w:rFonts w:ascii="Arial" w:hAnsi="Arial" w:cs="Arial"/>
                <w:b/>
                <w:bCs/>
                <w:sz w:val="22"/>
                <w:szCs w:val="22"/>
              </w:rPr>
              <w:t>ES -</w:t>
            </w:r>
          </w:p>
        </w:tc>
      </w:tr>
      <w:tr w:rsidR="0049247F" w:rsidRPr="0049247F" w14:paraId="159B1A85" w14:textId="77777777" w:rsidTr="00F17190">
        <w:tc>
          <w:tcPr>
            <w:tcW w:w="4508" w:type="dxa"/>
          </w:tcPr>
          <w:p w14:paraId="051D973A" w14:textId="77777777" w:rsidR="00612DEF" w:rsidRPr="00BA06FE" w:rsidRDefault="00612DEF" w:rsidP="00612DEF">
            <w:pPr>
              <w:numPr>
                <w:ilvl w:val="0"/>
                <w:numId w:val="8"/>
              </w:numPr>
              <w:rPr>
                <w:rFonts w:ascii="Arial" w:hAnsi="Arial" w:cs="Arial"/>
                <w:sz w:val="22"/>
                <w:szCs w:val="22"/>
              </w:rPr>
            </w:pPr>
            <w:r w:rsidRPr="00BA06FE">
              <w:rPr>
                <w:rFonts w:ascii="Arial" w:hAnsi="Arial" w:cs="Arial"/>
                <w:sz w:val="22"/>
                <w:szCs w:val="22"/>
              </w:rPr>
              <w:t xml:space="preserve">Location: easily accessible by Upper Springfield residents </w:t>
            </w:r>
          </w:p>
          <w:p w14:paraId="5B3F519A" w14:textId="77777777" w:rsidR="00612DEF" w:rsidRPr="00BA06FE" w:rsidRDefault="00612DEF" w:rsidP="00612DEF">
            <w:pPr>
              <w:numPr>
                <w:ilvl w:val="0"/>
                <w:numId w:val="8"/>
              </w:numPr>
              <w:rPr>
                <w:rFonts w:ascii="Arial" w:hAnsi="Arial" w:cs="Arial"/>
                <w:sz w:val="22"/>
                <w:szCs w:val="22"/>
              </w:rPr>
            </w:pPr>
            <w:r w:rsidRPr="00BA06FE">
              <w:rPr>
                <w:rFonts w:ascii="Arial" w:hAnsi="Arial" w:cs="Arial"/>
                <w:sz w:val="22"/>
                <w:szCs w:val="22"/>
              </w:rPr>
              <w:t>Multi-purpose site preserves anonymity of client.</w:t>
            </w:r>
          </w:p>
          <w:p w14:paraId="272A705E" w14:textId="77777777" w:rsidR="00612DEF" w:rsidRPr="00BA06FE" w:rsidRDefault="00612DEF" w:rsidP="00612DEF">
            <w:pPr>
              <w:numPr>
                <w:ilvl w:val="0"/>
                <w:numId w:val="8"/>
              </w:numPr>
              <w:rPr>
                <w:rFonts w:ascii="Arial" w:hAnsi="Arial" w:cs="Arial"/>
                <w:sz w:val="22"/>
                <w:szCs w:val="22"/>
              </w:rPr>
            </w:pPr>
            <w:r w:rsidRPr="00BA06FE">
              <w:rPr>
                <w:rFonts w:ascii="Arial" w:hAnsi="Arial" w:cs="Arial"/>
                <w:sz w:val="22"/>
                <w:szCs w:val="22"/>
              </w:rPr>
              <w:t xml:space="preserve">Professional reputation for counselling services: among commissioners and clients. Arising from features such as the initial assessment (gateway) route which results in minimal waiting lists, good staff supervision structures and the fact that children’s counselling is also offered. </w:t>
            </w:r>
          </w:p>
          <w:p w14:paraId="22257D73" w14:textId="77777777" w:rsidR="00612DEF" w:rsidRPr="00BA06FE" w:rsidRDefault="00612DEF" w:rsidP="00612DEF">
            <w:pPr>
              <w:numPr>
                <w:ilvl w:val="0"/>
                <w:numId w:val="8"/>
              </w:numPr>
              <w:rPr>
                <w:rFonts w:ascii="Arial" w:hAnsi="Arial" w:cs="Arial"/>
                <w:sz w:val="22"/>
                <w:szCs w:val="22"/>
              </w:rPr>
            </w:pPr>
            <w:r w:rsidRPr="00BA06FE">
              <w:rPr>
                <w:rFonts w:ascii="Arial" w:hAnsi="Arial" w:cs="Arial"/>
                <w:sz w:val="22"/>
                <w:szCs w:val="22"/>
              </w:rPr>
              <w:t>Well established childcare provision: intimate setting, mature staff, low staff turnover, excellent key staff, nurturing environment is unique selling point – children are at the heart of an integrated community with after school, youth club, church, and elderly.</w:t>
            </w:r>
          </w:p>
          <w:p w14:paraId="267343ED" w14:textId="77777777" w:rsidR="00612DEF" w:rsidRPr="00BA06FE" w:rsidRDefault="00612DEF" w:rsidP="00612DEF">
            <w:pPr>
              <w:numPr>
                <w:ilvl w:val="0"/>
                <w:numId w:val="8"/>
              </w:numPr>
              <w:rPr>
                <w:rFonts w:ascii="Arial" w:hAnsi="Arial" w:cs="Arial"/>
                <w:sz w:val="22"/>
                <w:szCs w:val="22"/>
              </w:rPr>
            </w:pPr>
            <w:r w:rsidRPr="00BA06FE">
              <w:rPr>
                <w:rFonts w:ascii="Arial" w:hAnsi="Arial" w:cs="Arial"/>
                <w:sz w:val="22"/>
                <w:szCs w:val="22"/>
              </w:rPr>
              <w:t>Range of funders</w:t>
            </w:r>
          </w:p>
          <w:p w14:paraId="2F019611" w14:textId="593FF618" w:rsidR="00612DEF" w:rsidRPr="00BA06FE" w:rsidRDefault="00612DEF" w:rsidP="00612DEF">
            <w:pPr>
              <w:numPr>
                <w:ilvl w:val="0"/>
                <w:numId w:val="8"/>
              </w:numPr>
              <w:rPr>
                <w:rFonts w:ascii="Arial" w:hAnsi="Arial" w:cs="Arial"/>
                <w:sz w:val="22"/>
                <w:szCs w:val="22"/>
              </w:rPr>
            </w:pPr>
            <w:r w:rsidRPr="00BA06FE">
              <w:rPr>
                <w:rFonts w:ascii="Arial" w:hAnsi="Arial" w:cs="Arial"/>
                <w:sz w:val="22"/>
                <w:szCs w:val="22"/>
              </w:rPr>
              <w:t>IIP</w:t>
            </w:r>
            <w:r w:rsidR="00876FC1" w:rsidRPr="00BA06FE">
              <w:rPr>
                <w:rFonts w:ascii="Arial" w:hAnsi="Arial" w:cs="Arial"/>
                <w:sz w:val="22"/>
                <w:szCs w:val="22"/>
              </w:rPr>
              <w:t xml:space="preserve"> – Investors in People</w:t>
            </w:r>
          </w:p>
          <w:p w14:paraId="6AE6E224" w14:textId="77777777" w:rsidR="00612DEF" w:rsidRPr="00BA06FE" w:rsidRDefault="00612DEF" w:rsidP="00612DEF">
            <w:pPr>
              <w:numPr>
                <w:ilvl w:val="0"/>
                <w:numId w:val="8"/>
              </w:numPr>
              <w:rPr>
                <w:rFonts w:ascii="Arial" w:hAnsi="Arial" w:cs="Arial"/>
                <w:sz w:val="22"/>
                <w:szCs w:val="22"/>
              </w:rPr>
            </w:pPr>
            <w:r w:rsidRPr="00BA06FE">
              <w:rPr>
                <w:rFonts w:ascii="Arial" w:hAnsi="Arial" w:cs="Arial"/>
                <w:sz w:val="22"/>
                <w:szCs w:val="22"/>
              </w:rPr>
              <w:t>BACP Service Accreditation</w:t>
            </w:r>
          </w:p>
          <w:p w14:paraId="4C011A33" w14:textId="77777777" w:rsidR="0049247F" w:rsidRPr="00BA06FE" w:rsidRDefault="00876FC1" w:rsidP="00876FC1">
            <w:pPr>
              <w:numPr>
                <w:ilvl w:val="0"/>
                <w:numId w:val="8"/>
              </w:numPr>
              <w:rPr>
                <w:rFonts w:ascii="Arial" w:hAnsi="Arial" w:cs="Arial"/>
                <w:sz w:val="22"/>
                <w:szCs w:val="22"/>
              </w:rPr>
            </w:pPr>
            <w:r w:rsidRPr="00BA06FE">
              <w:rPr>
                <w:rFonts w:ascii="Arial" w:hAnsi="Arial" w:cs="Arial"/>
                <w:sz w:val="22"/>
                <w:szCs w:val="22"/>
              </w:rPr>
              <w:t>Annual BHSCT Daycare Inspection.</w:t>
            </w:r>
          </w:p>
          <w:p w14:paraId="3E9232A4" w14:textId="77777777" w:rsidR="00EC767B" w:rsidRPr="00BA06FE" w:rsidRDefault="00EC767B" w:rsidP="00876FC1">
            <w:pPr>
              <w:numPr>
                <w:ilvl w:val="0"/>
                <w:numId w:val="8"/>
              </w:numPr>
              <w:rPr>
                <w:rFonts w:ascii="Arial" w:hAnsi="Arial" w:cs="Arial"/>
                <w:sz w:val="22"/>
                <w:szCs w:val="22"/>
              </w:rPr>
            </w:pPr>
            <w:r w:rsidRPr="00BA06FE">
              <w:rPr>
                <w:rFonts w:ascii="Arial" w:hAnsi="Arial" w:cs="Arial"/>
                <w:sz w:val="22"/>
                <w:szCs w:val="22"/>
              </w:rPr>
              <w:t>Built for purpose property</w:t>
            </w:r>
          </w:p>
          <w:p w14:paraId="0BD9CBE8" w14:textId="385BBF0F" w:rsidR="00F02F85" w:rsidRPr="00BA06FE" w:rsidRDefault="00F02F85" w:rsidP="00876FC1">
            <w:pPr>
              <w:numPr>
                <w:ilvl w:val="0"/>
                <w:numId w:val="8"/>
              </w:numPr>
              <w:rPr>
                <w:rFonts w:ascii="Arial" w:hAnsi="Arial" w:cs="Arial"/>
                <w:sz w:val="22"/>
                <w:szCs w:val="22"/>
              </w:rPr>
            </w:pPr>
            <w:r w:rsidRPr="00BA06FE">
              <w:rPr>
                <w:rFonts w:ascii="Arial" w:hAnsi="Arial" w:cs="Arial"/>
                <w:sz w:val="22"/>
                <w:szCs w:val="22"/>
              </w:rPr>
              <w:t>Good local partnerships for cross referring</w:t>
            </w:r>
            <w:r w:rsidR="00C46851" w:rsidRPr="00BA06FE">
              <w:rPr>
                <w:rFonts w:ascii="Arial" w:hAnsi="Arial" w:cs="Arial"/>
                <w:sz w:val="22"/>
                <w:szCs w:val="22"/>
              </w:rPr>
              <w:t>.</w:t>
            </w:r>
          </w:p>
        </w:tc>
        <w:tc>
          <w:tcPr>
            <w:tcW w:w="4508" w:type="dxa"/>
          </w:tcPr>
          <w:p w14:paraId="046EB0AC" w14:textId="77777777" w:rsidR="00F03D81" w:rsidRPr="00BA06FE" w:rsidRDefault="00F03D81" w:rsidP="00F03D81">
            <w:pPr>
              <w:numPr>
                <w:ilvl w:val="0"/>
                <w:numId w:val="8"/>
              </w:numPr>
              <w:rPr>
                <w:rFonts w:ascii="Arial" w:hAnsi="Arial" w:cs="Arial"/>
                <w:sz w:val="22"/>
                <w:szCs w:val="22"/>
              </w:rPr>
            </w:pPr>
            <w:r w:rsidRPr="00BA06FE">
              <w:rPr>
                <w:rFonts w:ascii="Arial" w:hAnsi="Arial" w:cs="Arial"/>
                <w:sz w:val="22"/>
                <w:szCs w:val="22"/>
              </w:rPr>
              <w:t>Mission drift: original stated intentions the provision of facilities in the interests of social welfare for the education, recreation, and leisure time occupation of the residents of the Upper Springfield area of Belfast. Has this changed to being exemplars in the delivery of counselling and childcare?</w:t>
            </w:r>
          </w:p>
          <w:p w14:paraId="257C617F" w14:textId="77777777" w:rsidR="00F03D81" w:rsidRPr="00BA06FE" w:rsidRDefault="00F03D81" w:rsidP="00F03D81">
            <w:pPr>
              <w:numPr>
                <w:ilvl w:val="0"/>
                <w:numId w:val="8"/>
              </w:numPr>
              <w:rPr>
                <w:rFonts w:ascii="Arial" w:hAnsi="Arial" w:cs="Arial"/>
                <w:sz w:val="22"/>
                <w:szCs w:val="22"/>
              </w:rPr>
            </w:pPr>
            <w:r w:rsidRPr="00BA06FE">
              <w:rPr>
                <w:rFonts w:ascii="Arial" w:hAnsi="Arial" w:cs="Arial"/>
                <w:sz w:val="22"/>
                <w:szCs w:val="22"/>
              </w:rPr>
              <w:t>No Admin Manager</w:t>
            </w:r>
          </w:p>
          <w:p w14:paraId="2FB502A7" w14:textId="6D4B9F16" w:rsidR="00F03D81" w:rsidRDefault="005E0065" w:rsidP="00F03D81">
            <w:pPr>
              <w:numPr>
                <w:ilvl w:val="0"/>
                <w:numId w:val="8"/>
              </w:numPr>
              <w:rPr>
                <w:rFonts w:ascii="Arial" w:hAnsi="Arial" w:cs="Arial"/>
                <w:sz w:val="22"/>
                <w:szCs w:val="22"/>
              </w:rPr>
            </w:pPr>
            <w:r w:rsidRPr="00BA06FE">
              <w:rPr>
                <w:rFonts w:ascii="Arial" w:hAnsi="Arial" w:cs="Arial"/>
                <w:sz w:val="22"/>
                <w:szCs w:val="22"/>
              </w:rPr>
              <w:t>Outsource finance</w:t>
            </w:r>
            <w:r w:rsidR="00AF626E" w:rsidRPr="00BA06FE">
              <w:rPr>
                <w:rFonts w:ascii="Arial" w:hAnsi="Arial" w:cs="Arial"/>
                <w:sz w:val="22"/>
                <w:szCs w:val="22"/>
              </w:rPr>
              <w:t xml:space="preserve"> no core staff member in place.</w:t>
            </w:r>
          </w:p>
          <w:p w14:paraId="20390C40" w14:textId="26696E5B" w:rsidR="003A24D8" w:rsidRDefault="003A24D8" w:rsidP="00F03D81">
            <w:pPr>
              <w:numPr>
                <w:ilvl w:val="0"/>
                <w:numId w:val="8"/>
              </w:numPr>
              <w:rPr>
                <w:rFonts w:ascii="Arial" w:hAnsi="Arial" w:cs="Arial"/>
                <w:sz w:val="22"/>
                <w:szCs w:val="22"/>
              </w:rPr>
            </w:pPr>
            <w:r>
              <w:rPr>
                <w:rFonts w:ascii="Arial" w:hAnsi="Arial" w:cs="Arial"/>
                <w:sz w:val="22"/>
                <w:szCs w:val="22"/>
              </w:rPr>
              <w:t>Need more counselling rooms</w:t>
            </w:r>
            <w:r w:rsidR="00015DD6">
              <w:rPr>
                <w:rFonts w:ascii="Arial" w:hAnsi="Arial" w:cs="Arial"/>
                <w:sz w:val="22"/>
                <w:szCs w:val="22"/>
              </w:rPr>
              <w:t>.</w:t>
            </w:r>
          </w:p>
          <w:p w14:paraId="709BB119" w14:textId="7938EAF4" w:rsidR="00015DD6" w:rsidRPr="00BA06FE" w:rsidRDefault="00015DD6" w:rsidP="00F03D81">
            <w:pPr>
              <w:numPr>
                <w:ilvl w:val="0"/>
                <w:numId w:val="8"/>
              </w:numPr>
              <w:rPr>
                <w:rFonts w:ascii="Arial" w:hAnsi="Arial" w:cs="Arial"/>
                <w:sz w:val="22"/>
                <w:szCs w:val="22"/>
              </w:rPr>
            </w:pPr>
            <w:r>
              <w:rPr>
                <w:rFonts w:ascii="Arial" w:hAnsi="Arial" w:cs="Arial"/>
                <w:sz w:val="22"/>
                <w:szCs w:val="22"/>
              </w:rPr>
              <w:t>Building owned by external owners.</w:t>
            </w:r>
          </w:p>
          <w:p w14:paraId="2073244E" w14:textId="6C083D76" w:rsidR="00AF626E" w:rsidRPr="00BA06FE" w:rsidRDefault="00AF626E" w:rsidP="00AF626E">
            <w:pPr>
              <w:ind w:left="720"/>
              <w:rPr>
                <w:rFonts w:ascii="Arial" w:hAnsi="Arial" w:cs="Arial"/>
                <w:sz w:val="22"/>
                <w:szCs w:val="22"/>
              </w:rPr>
            </w:pPr>
          </w:p>
          <w:p w14:paraId="0D0F8595" w14:textId="77777777" w:rsidR="0049247F" w:rsidRPr="00BA06FE" w:rsidRDefault="0049247F">
            <w:pPr>
              <w:rPr>
                <w:rFonts w:ascii="Arial" w:hAnsi="Arial" w:cs="Arial"/>
                <w:sz w:val="22"/>
                <w:szCs w:val="22"/>
              </w:rPr>
            </w:pPr>
          </w:p>
          <w:p w14:paraId="1E7E1EFF" w14:textId="77777777" w:rsidR="0049247F" w:rsidRPr="00BA06FE" w:rsidRDefault="0049247F">
            <w:pPr>
              <w:rPr>
                <w:rFonts w:ascii="Arial" w:hAnsi="Arial" w:cs="Arial"/>
                <w:sz w:val="22"/>
                <w:szCs w:val="22"/>
              </w:rPr>
            </w:pPr>
          </w:p>
          <w:p w14:paraId="7BFEA89E" w14:textId="77777777" w:rsidR="0049247F" w:rsidRPr="00BA06FE" w:rsidRDefault="0049247F">
            <w:pPr>
              <w:rPr>
                <w:rFonts w:ascii="Arial" w:hAnsi="Arial" w:cs="Arial"/>
                <w:sz w:val="22"/>
                <w:szCs w:val="22"/>
              </w:rPr>
            </w:pPr>
          </w:p>
          <w:p w14:paraId="3D703B2E" w14:textId="77777777" w:rsidR="0049247F" w:rsidRPr="00BA06FE" w:rsidRDefault="0049247F">
            <w:pPr>
              <w:rPr>
                <w:rFonts w:ascii="Arial" w:hAnsi="Arial" w:cs="Arial"/>
                <w:sz w:val="22"/>
                <w:szCs w:val="22"/>
              </w:rPr>
            </w:pPr>
          </w:p>
        </w:tc>
      </w:tr>
      <w:tr w:rsidR="00F17190" w:rsidRPr="0049247F" w14:paraId="33B9E46A" w14:textId="77777777" w:rsidTr="0049247F">
        <w:tc>
          <w:tcPr>
            <w:tcW w:w="4508" w:type="dxa"/>
            <w:shd w:val="clear" w:color="auto" w:fill="FFFF00"/>
          </w:tcPr>
          <w:p w14:paraId="5B55D910" w14:textId="551038C1" w:rsidR="00F17190" w:rsidRPr="00BA06FE" w:rsidRDefault="0049247F" w:rsidP="0049247F">
            <w:pPr>
              <w:jc w:val="center"/>
              <w:rPr>
                <w:rFonts w:ascii="Arial" w:hAnsi="Arial" w:cs="Arial"/>
                <w:b/>
                <w:bCs/>
                <w:sz w:val="22"/>
                <w:szCs w:val="22"/>
              </w:rPr>
            </w:pPr>
            <w:r w:rsidRPr="00BA06FE">
              <w:rPr>
                <w:rFonts w:ascii="Arial" w:hAnsi="Arial" w:cs="Arial"/>
                <w:b/>
                <w:bCs/>
                <w:sz w:val="22"/>
                <w:szCs w:val="22"/>
              </w:rPr>
              <w:t>OPPORTUNITES +</w:t>
            </w:r>
          </w:p>
        </w:tc>
        <w:tc>
          <w:tcPr>
            <w:tcW w:w="4508" w:type="dxa"/>
            <w:shd w:val="clear" w:color="auto" w:fill="FFFF00"/>
          </w:tcPr>
          <w:p w14:paraId="07752284" w14:textId="67C227B9" w:rsidR="00F17190" w:rsidRPr="00BA06FE" w:rsidRDefault="0049247F" w:rsidP="0049247F">
            <w:pPr>
              <w:jc w:val="center"/>
              <w:rPr>
                <w:rFonts w:ascii="Arial" w:hAnsi="Arial" w:cs="Arial"/>
                <w:b/>
                <w:bCs/>
                <w:sz w:val="22"/>
                <w:szCs w:val="22"/>
              </w:rPr>
            </w:pPr>
            <w:r w:rsidRPr="00BA06FE">
              <w:rPr>
                <w:rFonts w:ascii="Arial" w:hAnsi="Arial" w:cs="Arial"/>
                <w:b/>
                <w:bCs/>
                <w:sz w:val="22"/>
                <w:szCs w:val="22"/>
              </w:rPr>
              <w:t>THREATS -</w:t>
            </w:r>
          </w:p>
        </w:tc>
      </w:tr>
      <w:tr w:rsidR="0049247F" w:rsidRPr="0049247F" w14:paraId="0F5D749C" w14:textId="77777777" w:rsidTr="00F17190">
        <w:tc>
          <w:tcPr>
            <w:tcW w:w="4508" w:type="dxa"/>
          </w:tcPr>
          <w:p w14:paraId="097E6262" w14:textId="77777777" w:rsidR="00073ADE" w:rsidRPr="00BA06FE" w:rsidRDefault="00073ADE" w:rsidP="00073ADE">
            <w:pPr>
              <w:numPr>
                <w:ilvl w:val="0"/>
                <w:numId w:val="8"/>
              </w:numPr>
              <w:rPr>
                <w:rFonts w:ascii="Arial" w:hAnsi="Arial" w:cs="Arial"/>
                <w:sz w:val="22"/>
                <w:szCs w:val="22"/>
              </w:rPr>
            </w:pPr>
            <w:r w:rsidRPr="00BA06FE">
              <w:rPr>
                <w:rFonts w:ascii="Arial" w:hAnsi="Arial" w:cs="Arial"/>
                <w:sz w:val="22"/>
                <w:szCs w:val="22"/>
              </w:rPr>
              <w:t>Neighbourhood renewal strategy</w:t>
            </w:r>
          </w:p>
          <w:p w14:paraId="50910984" w14:textId="77777777" w:rsidR="00073ADE" w:rsidRPr="00BA06FE" w:rsidRDefault="00073ADE" w:rsidP="00073ADE">
            <w:pPr>
              <w:numPr>
                <w:ilvl w:val="0"/>
                <w:numId w:val="8"/>
              </w:numPr>
              <w:rPr>
                <w:rFonts w:ascii="Arial" w:hAnsi="Arial" w:cs="Arial"/>
                <w:sz w:val="22"/>
                <w:szCs w:val="22"/>
              </w:rPr>
            </w:pPr>
            <w:r w:rsidRPr="00BA06FE">
              <w:rPr>
                <w:rFonts w:ascii="Arial" w:hAnsi="Arial" w:cs="Arial"/>
                <w:sz w:val="22"/>
                <w:szCs w:val="22"/>
              </w:rPr>
              <w:t xml:space="preserve">Volunteering opportunity </w:t>
            </w:r>
          </w:p>
          <w:p w14:paraId="6726E478" w14:textId="460FFB6F" w:rsidR="00073ADE" w:rsidRPr="00BA06FE" w:rsidRDefault="00073ADE" w:rsidP="00073ADE">
            <w:pPr>
              <w:numPr>
                <w:ilvl w:val="0"/>
                <w:numId w:val="8"/>
              </w:numPr>
              <w:rPr>
                <w:rFonts w:ascii="Arial" w:hAnsi="Arial" w:cs="Arial"/>
                <w:sz w:val="22"/>
                <w:szCs w:val="22"/>
              </w:rPr>
            </w:pPr>
            <w:r w:rsidRPr="00BA06FE">
              <w:rPr>
                <w:rFonts w:ascii="Arial" w:hAnsi="Arial" w:cs="Arial"/>
                <w:sz w:val="22"/>
                <w:szCs w:val="22"/>
              </w:rPr>
              <w:t>Childcare centre operating at under capacity.</w:t>
            </w:r>
            <w:r w:rsidR="001D54DC" w:rsidRPr="00BA06FE">
              <w:rPr>
                <w:rFonts w:ascii="Arial" w:hAnsi="Arial" w:cs="Arial"/>
                <w:sz w:val="22"/>
                <w:szCs w:val="22"/>
              </w:rPr>
              <w:t xml:space="preserve"> (build this up)</w:t>
            </w:r>
          </w:p>
          <w:p w14:paraId="5A17AF6D" w14:textId="77777777" w:rsidR="00073ADE" w:rsidRPr="00BA06FE" w:rsidRDefault="00073ADE" w:rsidP="00073ADE">
            <w:pPr>
              <w:numPr>
                <w:ilvl w:val="0"/>
                <w:numId w:val="8"/>
              </w:numPr>
              <w:rPr>
                <w:rFonts w:ascii="Arial" w:hAnsi="Arial" w:cs="Arial"/>
                <w:sz w:val="22"/>
                <w:szCs w:val="22"/>
              </w:rPr>
            </w:pPr>
            <w:r w:rsidRPr="00BA06FE">
              <w:rPr>
                <w:rFonts w:ascii="Arial" w:hAnsi="Arial" w:cs="Arial"/>
                <w:sz w:val="22"/>
                <w:szCs w:val="22"/>
              </w:rPr>
              <w:t>Broaden the focus of the Management Committee &amp; increase skills set.</w:t>
            </w:r>
          </w:p>
          <w:p w14:paraId="59B1CEA6" w14:textId="77777777" w:rsidR="00073ADE" w:rsidRPr="00BA06FE" w:rsidRDefault="00073ADE" w:rsidP="00073ADE">
            <w:pPr>
              <w:numPr>
                <w:ilvl w:val="0"/>
                <w:numId w:val="8"/>
              </w:numPr>
              <w:rPr>
                <w:rFonts w:ascii="Arial" w:hAnsi="Arial" w:cs="Arial"/>
                <w:sz w:val="22"/>
                <w:szCs w:val="22"/>
              </w:rPr>
            </w:pPr>
            <w:r w:rsidRPr="00BA06FE">
              <w:rPr>
                <w:rFonts w:ascii="Arial" w:hAnsi="Arial" w:cs="Arial"/>
                <w:sz w:val="22"/>
                <w:szCs w:val="22"/>
              </w:rPr>
              <w:t>Build on previous consortia approaches and partnership working.</w:t>
            </w:r>
          </w:p>
          <w:p w14:paraId="127498D7" w14:textId="77777777" w:rsidR="00073ADE" w:rsidRPr="00BA06FE" w:rsidRDefault="00073ADE" w:rsidP="00073ADE">
            <w:pPr>
              <w:numPr>
                <w:ilvl w:val="0"/>
                <w:numId w:val="8"/>
              </w:numPr>
              <w:rPr>
                <w:rFonts w:ascii="Arial" w:hAnsi="Arial" w:cs="Arial"/>
                <w:sz w:val="22"/>
                <w:szCs w:val="22"/>
              </w:rPr>
            </w:pPr>
            <w:r w:rsidRPr="00BA06FE">
              <w:rPr>
                <w:rFonts w:ascii="Arial" w:hAnsi="Arial" w:cs="Arial"/>
                <w:sz w:val="22"/>
                <w:szCs w:val="22"/>
              </w:rPr>
              <w:t xml:space="preserve">Social economy business for counselling </w:t>
            </w:r>
          </w:p>
          <w:p w14:paraId="4F289113" w14:textId="77777777" w:rsidR="0049247F" w:rsidRPr="00BA06FE" w:rsidRDefault="0049247F">
            <w:pPr>
              <w:rPr>
                <w:rFonts w:ascii="Arial" w:hAnsi="Arial" w:cs="Arial"/>
                <w:sz w:val="22"/>
                <w:szCs w:val="22"/>
              </w:rPr>
            </w:pPr>
          </w:p>
        </w:tc>
        <w:tc>
          <w:tcPr>
            <w:tcW w:w="4508" w:type="dxa"/>
          </w:tcPr>
          <w:p w14:paraId="5EE618DC" w14:textId="77777777" w:rsidR="00EC767B" w:rsidRPr="00BA06FE" w:rsidRDefault="00EC767B" w:rsidP="00EC767B">
            <w:pPr>
              <w:numPr>
                <w:ilvl w:val="0"/>
                <w:numId w:val="8"/>
              </w:numPr>
              <w:rPr>
                <w:rFonts w:ascii="Arial" w:hAnsi="Arial" w:cs="Arial"/>
                <w:sz w:val="22"/>
                <w:szCs w:val="22"/>
              </w:rPr>
            </w:pPr>
            <w:r w:rsidRPr="00BA06FE">
              <w:rPr>
                <w:rFonts w:ascii="Arial" w:hAnsi="Arial" w:cs="Arial"/>
                <w:sz w:val="22"/>
                <w:szCs w:val="22"/>
              </w:rPr>
              <w:t>Cuts in public sector funding</w:t>
            </w:r>
          </w:p>
          <w:p w14:paraId="3C549AC5" w14:textId="77777777" w:rsidR="00EC767B" w:rsidRPr="00BA06FE" w:rsidRDefault="00EC767B" w:rsidP="00EC767B">
            <w:pPr>
              <w:numPr>
                <w:ilvl w:val="0"/>
                <w:numId w:val="8"/>
              </w:numPr>
              <w:rPr>
                <w:rFonts w:ascii="Arial" w:hAnsi="Arial" w:cs="Arial"/>
                <w:sz w:val="22"/>
                <w:szCs w:val="22"/>
              </w:rPr>
            </w:pPr>
            <w:r w:rsidRPr="00BA06FE">
              <w:rPr>
                <w:rFonts w:ascii="Arial" w:hAnsi="Arial" w:cs="Arial"/>
                <w:sz w:val="22"/>
                <w:szCs w:val="22"/>
              </w:rPr>
              <w:t>Increase on demand for Counselling Service. (Rooms, staff, etc)</w:t>
            </w:r>
          </w:p>
          <w:p w14:paraId="7DD69328" w14:textId="77777777" w:rsidR="00EC767B" w:rsidRPr="00BA06FE" w:rsidRDefault="00EC767B" w:rsidP="00EC767B">
            <w:pPr>
              <w:numPr>
                <w:ilvl w:val="0"/>
                <w:numId w:val="8"/>
              </w:numPr>
              <w:rPr>
                <w:rFonts w:ascii="Arial" w:hAnsi="Arial" w:cs="Arial"/>
                <w:sz w:val="22"/>
                <w:szCs w:val="22"/>
              </w:rPr>
            </w:pPr>
            <w:r w:rsidRPr="00BA06FE">
              <w:rPr>
                <w:rFonts w:ascii="Arial" w:hAnsi="Arial" w:cs="Arial"/>
                <w:sz w:val="22"/>
                <w:szCs w:val="22"/>
              </w:rPr>
              <w:t>Clients not using the service.</w:t>
            </w:r>
          </w:p>
          <w:p w14:paraId="274534BC" w14:textId="77777777" w:rsidR="00EC767B" w:rsidRPr="00BA06FE" w:rsidRDefault="00EC767B" w:rsidP="00EC767B">
            <w:pPr>
              <w:numPr>
                <w:ilvl w:val="0"/>
                <w:numId w:val="8"/>
              </w:numPr>
              <w:rPr>
                <w:rFonts w:ascii="Arial" w:hAnsi="Arial" w:cs="Arial"/>
                <w:sz w:val="22"/>
                <w:szCs w:val="22"/>
              </w:rPr>
            </w:pPr>
            <w:r w:rsidRPr="00BA06FE">
              <w:rPr>
                <w:rFonts w:ascii="Arial" w:hAnsi="Arial" w:cs="Arial"/>
                <w:sz w:val="22"/>
                <w:szCs w:val="22"/>
              </w:rPr>
              <w:t>Private organisations going for funding</w:t>
            </w:r>
          </w:p>
          <w:p w14:paraId="2504E62B" w14:textId="0EA395CE" w:rsidR="00EC767B" w:rsidRPr="00BA06FE" w:rsidRDefault="00EC767B" w:rsidP="00EC767B">
            <w:pPr>
              <w:numPr>
                <w:ilvl w:val="0"/>
                <w:numId w:val="8"/>
              </w:numPr>
              <w:rPr>
                <w:rFonts w:ascii="Arial" w:hAnsi="Arial" w:cs="Arial"/>
                <w:sz w:val="22"/>
                <w:szCs w:val="22"/>
              </w:rPr>
            </w:pPr>
            <w:r w:rsidRPr="00BA06FE">
              <w:rPr>
                <w:rFonts w:ascii="Arial" w:hAnsi="Arial" w:cs="Arial"/>
                <w:sz w:val="22"/>
                <w:szCs w:val="22"/>
              </w:rPr>
              <w:t>Brexit</w:t>
            </w:r>
            <w:r w:rsidR="00FA5FC0" w:rsidRPr="00BA06FE">
              <w:rPr>
                <w:rFonts w:ascii="Arial" w:hAnsi="Arial" w:cs="Arial"/>
                <w:sz w:val="22"/>
                <w:szCs w:val="22"/>
              </w:rPr>
              <w:t xml:space="preserve"> – lack of funding opportunities</w:t>
            </w:r>
          </w:p>
          <w:p w14:paraId="12154D27" w14:textId="77777777" w:rsidR="00EC767B" w:rsidRPr="00BA06FE" w:rsidRDefault="00EC767B" w:rsidP="00EC767B">
            <w:pPr>
              <w:numPr>
                <w:ilvl w:val="0"/>
                <w:numId w:val="8"/>
              </w:numPr>
              <w:rPr>
                <w:rFonts w:ascii="Arial" w:hAnsi="Arial" w:cs="Arial"/>
                <w:sz w:val="22"/>
                <w:szCs w:val="22"/>
              </w:rPr>
            </w:pPr>
            <w:r w:rsidRPr="00BA06FE">
              <w:rPr>
                <w:rFonts w:ascii="Arial" w:hAnsi="Arial" w:cs="Arial"/>
                <w:sz w:val="22"/>
                <w:szCs w:val="22"/>
              </w:rPr>
              <w:t xml:space="preserve">Benefits system/Universal Benefit etc </w:t>
            </w:r>
          </w:p>
          <w:p w14:paraId="6B0505D8" w14:textId="77777777" w:rsidR="00FA5FC0" w:rsidRPr="00BA06FE" w:rsidRDefault="00C46851" w:rsidP="00EC767B">
            <w:pPr>
              <w:numPr>
                <w:ilvl w:val="0"/>
                <w:numId w:val="8"/>
              </w:numPr>
              <w:rPr>
                <w:rFonts w:ascii="Arial" w:hAnsi="Arial" w:cs="Arial"/>
                <w:sz w:val="22"/>
                <w:szCs w:val="22"/>
              </w:rPr>
            </w:pPr>
            <w:r w:rsidRPr="00BA06FE">
              <w:rPr>
                <w:rFonts w:ascii="Arial" w:hAnsi="Arial" w:cs="Arial"/>
                <w:sz w:val="22"/>
                <w:szCs w:val="22"/>
              </w:rPr>
              <w:t>Staff sickness</w:t>
            </w:r>
          </w:p>
          <w:p w14:paraId="65B32B41" w14:textId="2B380241" w:rsidR="00C46851" w:rsidRPr="00BA06FE" w:rsidRDefault="00FA5FC0" w:rsidP="00EC767B">
            <w:pPr>
              <w:numPr>
                <w:ilvl w:val="0"/>
                <w:numId w:val="8"/>
              </w:numPr>
              <w:rPr>
                <w:rFonts w:ascii="Arial" w:hAnsi="Arial" w:cs="Arial"/>
                <w:sz w:val="22"/>
                <w:szCs w:val="22"/>
              </w:rPr>
            </w:pPr>
            <w:r w:rsidRPr="00BA06FE">
              <w:rPr>
                <w:rFonts w:ascii="Arial" w:hAnsi="Arial" w:cs="Arial"/>
                <w:sz w:val="22"/>
                <w:szCs w:val="22"/>
              </w:rPr>
              <w:t>Closure of daycare</w:t>
            </w:r>
          </w:p>
          <w:p w14:paraId="64731FE9" w14:textId="77777777" w:rsidR="001D54DC" w:rsidRDefault="001D54DC" w:rsidP="001D54DC">
            <w:pPr>
              <w:numPr>
                <w:ilvl w:val="0"/>
                <w:numId w:val="8"/>
              </w:numPr>
              <w:rPr>
                <w:rFonts w:ascii="Arial" w:hAnsi="Arial" w:cs="Arial"/>
                <w:sz w:val="22"/>
                <w:szCs w:val="22"/>
              </w:rPr>
            </w:pPr>
            <w:r w:rsidRPr="00BA06FE">
              <w:rPr>
                <w:rFonts w:ascii="Arial" w:hAnsi="Arial" w:cs="Arial"/>
                <w:sz w:val="22"/>
                <w:szCs w:val="22"/>
              </w:rPr>
              <w:t>Childcare centre operating at under capacity.</w:t>
            </w:r>
          </w:p>
          <w:p w14:paraId="69539980" w14:textId="4CC557D8" w:rsidR="00BA06FE" w:rsidRPr="00BA06FE" w:rsidRDefault="00BA06FE" w:rsidP="001D54DC">
            <w:pPr>
              <w:numPr>
                <w:ilvl w:val="0"/>
                <w:numId w:val="8"/>
              </w:numPr>
              <w:rPr>
                <w:rFonts w:ascii="Arial" w:hAnsi="Arial" w:cs="Arial"/>
                <w:sz w:val="22"/>
                <w:szCs w:val="22"/>
              </w:rPr>
            </w:pPr>
            <w:r>
              <w:rPr>
                <w:rFonts w:ascii="Arial" w:hAnsi="Arial" w:cs="Arial"/>
                <w:sz w:val="22"/>
                <w:szCs w:val="22"/>
              </w:rPr>
              <w:t>The cost of quality standar</w:t>
            </w:r>
            <w:r w:rsidR="002D2737">
              <w:rPr>
                <w:rFonts w:ascii="Arial" w:hAnsi="Arial" w:cs="Arial"/>
                <w:sz w:val="22"/>
                <w:szCs w:val="22"/>
              </w:rPr>
              <w:t>ds</w:t>
            </w:r>
          </w:p>
          <w:p w14:paraId="31354A60" w14:textId="77777777" w:rsidR="001D54DC" w:rsidRPr="00BA06FE" w:rsidRDefault="001D54DC" w:rsidP="00BA06FE">
            <w:pPr>
              <w:ind w:left="720"/>
              <w:rPr>
                <w:rFonts w:ascii="Arial" w:hAnsi="Arial" w:cs="Arial"/>
                <w:sz w:val="22"/>
                <w:szCs w:val="22"/>
              </w:rPr>
            </w:pPr>
          </w:p>
          <w:p w14:paraId="62526E47" w14:textId="77777777" w:rsidR="0049247F" w:rsidRPr="00BA06FE" w:rsidRDefault="0049247F">
            <w:pPr>
              <w:rPr>
                <w:rFonts w:ascii="Arial" w:hAnsi="Arial" w:cs="Arial"/>
                <w:sz w:val="22"/>
                <w:szCs w:val="22"/>
              </w:rPr>
            </w:pPr>
          </w:p>
        </w:tc>
      </w:tr>
    </w:tbl>
    <w:p w14:paraId="7AB51720" w14:textId="77777777" w:rsidR="00E764E1" w:rsidRDefault="00E764E1">
      <w:pPr>
        <w:rPr>
          <w:rFonts w:ascii="Arial" w:hAnsi="Arial" w:cs="Arial"/>
        </w:rPr>
      </w:pPr>
    </w:p>
    <w:p w14:paraId="494B350A" w14:textId="77777777" w:rsidR="00E764E1" w:rsidRDefault="00E764E1">
      <w:pPr>
        <w:rPr>
          <w:rFonts w:ascii="Arial" w:hAnsi="Arial" w:cs="Arial"/>
        </w:rPr>
      </w:pPr>
    </w:p>
    <w:p w14:paraId="77F1E1A9" w14:textId="77777777" w:rsidR="00E764E1" w:rsidRDefault="00E764E1">
      <w:pPr>
        <w:rPr>
          <w:rFonts w:ascii="Arial" w:hAnsi="Arial" w:cs="Arial"/>
        </w:rPr>
      </w:pPr>
    </w:p>
    <w:p w14:paraId="76FEB281" w14:textId="5B4AABE9" w:rsidR="00E764E1" w:rsidRPr="00935E84" w:rsidRDefault="00E764E1" w:rsidP="00935E84">
      <w:pPr>
        <w:jc w:val="center"/>
        <w:rPr>
          <w:rFonts w:ascii="Arial" w:hAnsi="Arial" w:cs="Arial"/>
          <w:b/>
          <w:bCs/>
          <w:sz w:val="22"/>
          <w:szCs w:val="22"/>
        </w:rPr>
      </w:pPr>
      <w:r w:rsidRPr="00935E84">
        <w:rPr>
          <w:rFonts w:ascii="Arial" w:hAnsi="Arial" w:cs="Arial"/>
          <w:b/>
          <w:bCs/>
          <w:sz w:val="22"/>
          <w:szCs w:val="22"/>
        </w:rPr>
        <w:lastRenderedPageBreak/>
        <w:t>Conclusion</w:t>
      </w:r>
    </w:p>
    <w:p w14:paraId="42F1E37D" w14:textId="44425A10" w:rsidR="00A67004" w:rsidRPr="00935E84" w:rsidRDefault="00A67004" w:rsidP="00D84E51">
      <w:pPr>
        <w:jc w:val="both"/>
        <w:rPr>
          <w:rFonts w:ascii="Arial" w:hAnsi="Arial" w:cs="Arial"/>
          <w:sz w:val="22"/>
          <w:szCs w:val="22"/>
        </w:rPr>
      </w:pPr>
      <w:r w:rsidRPr="00935E84">
        <w:rPr>
          <w:rFonts w:ascii="Arial" w:hAnsi="Arial" w:cs="Arial"/>
          <w:sz w:val="22"/>
          <w:szCs w:val="22"/>
        </w:rPr>
        <w:t xml:space="preserve">This document represents Holy Trinity Centre future development for the next 3years. The focus of this development strategy was to review the previous strategy, review existing provision, identify gaps and plan for the sustainability of the organisation, </w:t>
      </w:r>
      <w:r w:rsidR="00D84E51" w:rsidRPr="00935E84">
        <w:rPr>
          <w:rFonts w:ascii="Arial" w:hAnsi="Arial" w:cs="Arial"/>
          <w:sz w:val="22"/>
          <w:szCs w:val="22"/>
        </w:rPr>
        <w:t>and</w:t>
      </w:r>
      <w:r w:rsidRPr="00935E84">
        <w:rPr>
          <w:rFonts w:ascii="Arial" w:hAnsi="Arial" w:cs="Arial"/>
          <w:sz w:val="22"/>
          <w:szCs w:val="22"/>
        </w:rPr>
        <w:t xml:space="preserve"> to </w:t>
      </w:r>
      <w:r w:rsidR="00A1798C" w:rsidRPr="00935E84">
        <w:rPr>
          <w:rFonts w:ascii="Arial" w:hAnsi="Arial" w:cs="Arial"/>
          <w:sz w:val="22"/>
          <w:szCs w:val="22"/>
        </w:rPr>
        <w:t>concentrate on smaller goals.</w:t>
      </w:r>
    </w:p>
    <w:p w14:paraId="2B5EE583" w14:textId="77777777" w:rsidR="00787677" w:rsidRDefault="00A67004" w:rsidP="00D84E51">
      <w:pPr>
        <w:jc w:val="both"/>
        <w:rPr>
          <w:rFonts w:ascii="Arial" w:hAnsi="Arial" w:cs="Arial"/>
          <w:sz w:val="22"/>
          <w:szCs w:val="22"/>
        </w:rPr>
      </w:pPr>
      <w:r w:rsidRPr="00935E84">
        <w:rPr>
          <w:rFonts w:ascii="Arial" w:hAnsi="Arial" w:cs="Arial"/>
          <w:sz w:val="22"/>
          <w:szCs w:val="22"/>
        </w:rPr>
        <w:t xml:space="preserve">Working within the principals of community development Holy Trinity Centre will strive to continue to work to enhance the lives of people living in the Upper Springfield area and Greater West Belfast through the provision of services which support mental health and wellbeing, social and economic inclusion, and participation in public life. </w:t>
      </w:r>
    </w:p>
    <w:p w14:paraId="3EB375A9" w14:textId="00684F78" w:rsidR="00787677" w:rsidRDefault="00C4741B" w:rsidP="00D84E51">
      <w:pPr>
        <w:jc w:val="both"/>
        <w:rPr>
          <w:rFonts w:ascii="Arial" w:hAnsi="Arial" w:cs="Arial"/>
          <w:sz w:val="22"/>
          <w:szCs w:val="22"/>
        </w:rPr>
      </w:pPr>
      <w:r>
        <w:rPr>
          <w:rFonts w:ascii="Arial" w:hAnsi="Arial" w:cs="Arial"/>
          <w:sz w:val="22"/>
          <w:szCs w:val="22"/>
        </w:rPr>
        <w:t xml:space="preserve">Our training </w:t>
      </w:r>
      <w:r w:rsidR="002F431F">
        <w:rPr>
          <w:rFonts w:ascii="Arial" w:hAnsi="Arial" w:cs="Arial"/>
          <w:sz w:val="22"/>
          <w:szCs w:val="22"/>
        </w:rPr>
        <w:t xml:space="preserve">and development process will </w:t>
      </w:r>
      <w:r w:rsidR="00C04E66">
        <w:rPr>
          <w:rFonts w:ascii="Arial" w:hAnsi="Arial" w:cs="Arial"/>
          <w:sz w:val="22"/>
          <w:szCs w:val="22"/>
        </w:rPr>
        <w:t xml:space="preserve">be measured by a </w:t>
      </w:r>
      <w:r w:rsidR="00C26DC0">
        <w:rPr>
          <w:rFonts w:ascii="Arial" w:hAnsi="Arial" w:cs="Arial"/>
          <w:sz w:val="22"/>
          <w:szCs w:val="22"/>
        </w:rPr>
        <w:t>four-step</w:t>
      </w:r>
      <w:r w:rsidR="00C04E66">
        <w:rPr>
          <w:rFonts w:ascii="Arial" w:hAnsi="Arial" w:cs="Arial"/>
          <w:sz w:val="22"/>
          <w:szCs w:val="22"/>
        </w:rPr>
        <w:t xml:space="preserve"> process</w:t>
      </w:r>
      <w:r w:rsidR="00C26DC0">
        <w:rPr>
          <w:rFonts w:ascii="Arial" w:hAnsi="Arial" w:cs="Arial"/>
          <w:sz w:val="22"/>
          <w:szCs w:val="22"/>
        </w:rPr>
        <w:t xml:space="preserve"> that will ensure </w:t>
      </w:r>
      <w:r w:rsidR="00923100">
        <w:rPr>
          <w:rFonts w:ascii="Arial" w:hAnsi="Arial" w:cs="Arial"/>
          <w:sz w:val="22"/>
          <w:szCs w:val="22"/>
        </w:rPr>
        <w:t>skills gaps are implemented and personal development continues for all sta</w:t>
      </w:r>
      <w:r w:rsidR="00A62580">
        <w:rPr>
          <w:rFonts w:ascii="Arial" w:hAnsi="Arial" w:cs="Arial"/>
          <w:sz w:val="22"/>
          <w:szCs w:val="22"/>
        </w:rPr>
        <w:t>ff.</w:t>
      </w:r>
    </w:p>
    <w:p w14:paraId="2773D8B6" w14:textId="77777777" w:rsidR="00C26DC0" w:rsidRDefault="00A06AD3" w:rsidP="00C26DC0">
      <w:pPr>
        <w:jc w:val="center"/>
        <w:rPr>
          <w:rFonts w:ascii="Arial" w:hAnsi="Arial" w:cs="Arial"/>
          <w:sz w:val="22"/>
          <w:szCs w:val="22"/>
        </w:rPr>
      </w:pPr>
      <w:r w:rsidRPr="00A06AD3">
        <w:rPr>
          <w:rFonts w:ascii="Arial" w:hAnsi="Arial" w:cs="Arial"/>
          <w:noProof/>
          <w:sz w:val="22"/>
          <w:szCs w:val="22"/>
        </w:rPr>
        <w:drawing>
          <wp:inline distT="0" distB="0" distL="0" distR="0" wp14:anchorId="796DB7CA" wp14:editId="44004758">
            <wp:extent cx="4458322" cy="3934374"/>
            <wp:effectExtent l="0" t="0" r="0" b="9525"/>
            <wp:docPr id="1226603066" name="Picture 1" descr="A diagram of a training proc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6603066" name="Picture 1" descr="A diagram of a training process&#10;&#10;Description automatically generated"/>
                    <pic:cNvPicPr/>
                  </pic:nvPicPr>
                  <pic:blipFill>
                    <a:blip r:embed="rId14"/>
                    <a:stretch>
                      <a:fillRect/>
                    </a:stretch>
                  </pic:blipFill>
                  <pic:spPr>
                    <a:xfrm>
                      <a:off x="0" y="0"/>
                      <a:ext cx="4458322" cy="3934374"/>
                    </a:xfrm>
                    <a:prstGeom prst="rect">
                      <a:avLst/>
                    </a:prstGeom>
                  </pic:spPr>
                </pic:pic>
              </a:graphicData>
            </a:graphic>
          </wp:inline>
        </w:drawing>
      </w:r>
    </w:p>
    <w:p w14:paraId="54B115D7" w14:textId="5456F7F8" w:rsidR="00A67004" w:rsidRPr="00935E84" w:rsidRDefault="00985A70" w:rsidP="00C26DC0">
      <w:pPr>
        <w:jc w:val="both"/>
        <w:rPr>
          <w:rFonts w:ascii="Arial" w:hAnsi="Arial" w:cs="Arial"/>
          <w:sz w:val="22"/>
          <w:szCs w:val="22"/>
        </w:rPr>
      </w:pPr>
      <w:r>
        <w:rPr>
          <w:rFonts w:ascii="Arial" w:hAnsi="Arial" w:cs="Arial"/>
          <w:sz w:val="22"/>
          <w:szCs w:val="22"/>
        </w:rPr>
        <w:t xml:space="preserve"> </w:t>
      </w:r>
      <w:r w:rsidR="00A67004" w:rsidRPr="00935E84">
        <w:rPr>
          <w:rFonts w:ascii="Arial" w:hAnsi="Arial" w:cs="Arial"/>
          <w:sz w:val="22"/>
          <w:szCs w:val="22"/>
        </w:rPr>
        <w:t>Furthermore, dealing with the legacy of the conflict Holy Trinity Centre is conscious of the legacy of poverty, inequality, poor mental health, and wellbeing within our community. We recognise victims of the conflict and co-ordinate our services to address issues affecting families. We are especially aware of the need for a holistic mental health and well-being service for families living in West Belfast and we intend to work with all government agencies, community organisations and statutory bodies to realise our full potential.</w:t>
      </w:r>
    </w:p>
    <w:p w14:paraId="289FB45F" w14:textId="68552F2B" w:rsidR="00A67004" w:rsidRPr="00935E84" w:rsidRDefault="00A67004" w:rsidP="00C26DC0">
      <w:pPr>
        <w:jc w:val="both"/>
        <w:rPr>
          <w:rFonts w:ascii="Arial" w:hAnsi="Arial" w:cs="Arial"/>
          <w:sz w:val="22"/>
          <w:szCs w:val="22"/>
        </w:rPr>
      </w:pPr>
      <w:r w:rsidRPr="00935E84">
        <w:rPr>
          <w:rFonts w:ascii="Arial" w:hAnsi="Arial" w:cs="Arial"/>
          <w:sz w:val="22"/>
          <w:szCs w:val="22"/>
        </w:rPr>
        <w:t>Whilst the work within this strategy is specific in relation to counselling, childcare, volunteering, training, and education. Holy Trinity will also continue to develop services based on community need</w:t>
      </w:r>
      <w:r w:rsidR="00F8251C">
        <w:rPr>
          <w:rFonts w:ascii="Arial" w:hAnsi="Arial" w:cs="Arial"/>
          <w:sz w:val="22"/>
          <w:szCs w:val="22"/>
        </w:rPr>
        <w:t xml:space="preserve"> and support our senior citizens with needs lead appropriate services.</w:t>
      </w:r>
    </w:p>
    <w:p w14:paraId="7938BE2D" w14:textId="77777777" w:rsidR="00A67004" w:rsidRPr="0081232A" w:rsidRDefault="00A67004" w:rsidP="00A67004">
      <w:pPr>
        <w:rPr>
          <w:rFonts w:ascii="Arial" w:hAnsi="Arial" w:cs="Arial"/>
          <w:sz w:val="20"/>
          <w:szCs w:val="20"/>
        </w:rPr>
      </w:pPr>
    </w:p>
    <w:p w14:paraId="10E4C048" w14:textId="77777777" w:rsidR="00A67004" w:rsidRPr="0081232A" w:rsidRDefault="00A67004" w:rsidP="00A67004">
      <w:pPr>
        <w:rPr>
          <w:rFonts w:ascii="Arial" w:hAnsi="Arial" w:cs="Arial"/>
          <w:sz w:val="20"/>
          <w:szCs w:val="20"/>
        </w:rPr>
      </w:pPr>
    </w:p>
    <w:sectPr w:rsidR="00A67004" w:rsidRPr="0081232A">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2D2092" w14:textId="77777777" w:rsidR="00014562" w:rsidRDefault="00014562" w:rsidP="009E3164">
      <w:pPr>
        <w:spacing w:after="0" w:line="240" w:lineRule="auto"/>
      </w:pPr>
      <w:r>
        <w:separator/>
      </w:r>
    </w:p>
  </w:endnote>
  <w:endnote w:type="continuationSeparator" w:id="0">
    <w:p w14:paraId="446479A8" w14:textId="77777777" w:rsidR="00014562" w:rsidRDefault="00014562" w:rsidP="009E31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59713552"/>
      <w:docPartObj>
        <w:docPartGallery w:val="Page Numbers (Bottom of Page)"/>
        <w:docPartUnique/>
      </w:docPartObj>
    </w:sdtPr>
    <w:sdtEndPr>
      <w:rPr>
        <w:noProof/>
      </w:rPr>
    </w:sdtEndPr>
    <w:sdtContent>
      <w:p w14:paraId="3E80766C" w14:textId="245D9033" w:rsidR="009E3164" w:rsidRDefault="009E316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E5CFE1B" w14:textId="77777777" w:rsidR="009E3164" w:rsidRDefault="009E31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669E68" w14:textId="77777777" w:rsidR="00014562" w:rsidRDefault="00014562" w:rsidP="009E3164">
      <w:pPr>
        <w:spacing w:after="0" w:line="240" w:lineRule="auto"/>
      </w:pPr>
      <w:r>
        <w:separator/>
      </w:r>
    </w:p>
  </w:footnote>
  <w:footnote w:type="continuationSeparator" w:id="0">
    <w:p w14:paraId="4ADFC744" w14:textId="77777777" w:rsidR="00014562" w:rsidRDefault="00014562" w:rsidP="009E31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B86373"/>
    <w:multiLevelType w:val="hybridMultilevel"/>
    <w:tmpl w:val="E3720826"/>
    <w:lvl w:ilvl="0" w:tplc="1CA8A93C">
      <w:start w:val="1"/>
      <w:numFmt w:val="bullet"/>
      <w:lvlText w:val="•"/>
      <w:lvlJc w:val="left"/>
      <w:pPr>
        <w:tabs>
          <w:tab w:val="num" w:pos="720"/>
        </w:tabs>
        <w:ind w:left="720" w:hanging="360"/>
      </w:pPr>
      <w:rPr>
        <w:rFonts w:ascii="Arial" w:hAnsi="Arial" w:hint="default"/>
      </w:rPr>
    </w:lvl>
    <w:lvl w:ilvl="1" w:tplc="1376002A" w:tentative="1">
      <w:start w:val="1"/>
      <w:numFmt w:val="bullet"/>
      <w:lvlText w:val="•"/>
      <w:lvlJc w:val="left"/>
      <w:pPr>
        <w:tabs>
          <w:tab w:val="num" w:pos="1440"/>
        </w:tabs>
        <w:ind w:left="1440" w:hanging="360"/>
      </w:pPr>
      <w:rPr>
        <w:rFonts w:ascii="Arial" w:hAnsi="Arial" w:hint="default"/>
      </w:rPr>
    </w:lvl>
    <w:lvl w:ilvl="2" w:tplc="A9909F50" w:tentative="1">
      <w:start w:val="1"/>
      <w:numFmt w:val="bullet"/>
      <w:lvlText w:val="•"/>
      <w:lvlJc w:val="left"/>
      <w:pPr>
        <w:tabs>
          <w:tab w:val="num" w:pos="2160"/>
        </w:tabs>
        <w:ind w:left="2160" w:hanging="360"/>
      </w:pPr>
      <w:rPr>
        <w:rFonts w:ascii="Arial" w:hAnsi="Arial" w:hint="default"/>
      </w:rPr>
    </w:lvl>
    <w:lvl w:ilvl="3" w:tplc="5F8CECB0" w:tentative="1">
      <w:start w:val="1"/>
      <w:numFmt w:val="bullet"/>
      <w:lvlText w:val="•"/>
      <w:lvlJc w:val="left"/>
      <w:pPr>
        <w:tabs>
          <w:tab w:val="num" w:pos="2880"/>
        </w:tabs>
        <w:ind w:left="2880" w:hanging="360"/>
      </w:pPr>
      <w:rPr>
        <w:rFonts w:ascii="Arial" w:hAnsi="Arial" w:hint="default"/>
      </w:rPr>
    </w:lvl>
    <w:lvl w:ilvl="4" w:tplc="CF88278C" w:tentative="1">
      <w:start w:val="1"/>
      <w:numFmt w:val="bullet"/>
      <w:lvlText w:val="•"/>
      <w:lvlJc w:val="left"/>
      <w:pPr>
        <w:tabs>
          <w:tab w:val="num" w:pos="3600"/>
        </w:tabs>
        <w:ind w:left="3600" w:hanging="360"/>
      </w:pPr>
      <w:rPr>
        <w:rFonts w:ascii="Arial" w:hAnsi="Arial" w:hint="default"/>
      </w:rPr>
    </w:lvl>
    <w:lvl w:ilvl="5" w:tplc="9DBCA550" w:tentative="1">
      <w:start w:val="1"/>
      <w:numFmt w:val="bullet"/>
      <w:lvlText w:val="•"/>
      <w:lvlJc w:val="left"/>
      <w:pPr>
        <w:tabs>
          <w:tab w:val="num" w:pos="4320"/>
        </w:tabs>
        <w:ind w:left="4320" w:hanging="360"/>
      </w:pPr>
      <w:rPr>
        <w:rFonts w:ascii="Arial" w:hAnsi="Arial" w:hint="default"/>
      </w:rPr>
    </w:lvl>
    <w:lvl w:ilvl="6" w:tplc="866421A0" w:tentative="1">
      <w:start w:val="1"/>
      <w:numFmt w:val="bullet"/>
      <w:lvlText w:val="•"/>
      <w:lvlJc w:val="left"/>
      <w:pPr>
        <w:tabs>
          <w:tab w:val="num" w:pos="5040"/>
        </w:tabs>
        <w:ind w:left="5040" w:hanging="360"/>
      </w:pPr>
      <w:rPr>
        <w:rFonts w:ascii="Arial" w:hAnsi="Arial" w:hint="default"/>
      </w:rPr>
    </w:lvl>
    <w:lvl w:ilvl="7" w:tplc="803C18C0" w:tentative="1">
      <w:start w:val="1"/>
      <w:numFmt w:val="bullet"/>
      <w:lvlText w:val="•"/>
      <w:lvlJc w:val="left"/>
      <w:pPr>
        <w:tabs>
          <w:tab w:val="num" w:pos="5760"/>
        </w:tabs>
        <w:ind w:left="5760" w:hanging="360"/>
      </w:pPr>
      <w:rPr>
        <w:rFonts w:ascii="Arial" w:hAnsi="Arial" w:hint="default"/>
      </w:rPr>
    </w:lvl>
    <w:lvl w:ilvl="8" w:tplc="C87A751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3E7341B"/>
    <w:multiLevelType w:val="hybridMultilevel"/>
    <w:tmpl w:val="366E89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890A51"/>
    <w:multiLevelType w:val="hybridMultilevel"/>
    <w:tmpl w:val="8A2423E0"/>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1E57691"/>
    <w:multiLevelType w:val="hybridMultilevel"/>
    <w:tmpl w:val="7222FC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E07710"/>
    <w:multiLevelType w:val="hybridMultilevel"/>
    <w:tmpl w:val="02025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0B23AE"/>
    <w:multiLevelType w:val="hybridMultilevel"/>
    <w:tmpl w:val="06E6112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BD59BB"/>
    <w:multiLevelType w:val="hybridMultilevel"/>
    <w:tmpl w:val="5EECF5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3F839B2"/>
    <w:multiLevelType w:val="hybridMultilevel"/>
    <w:tmpl w:val="41607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73093674">
    <w:abstractNumId w:val="6"/>
  </w:num>
  <w:num w:numId="2" w16cid:durableId="425267246">
    <w:abstractNumId w:val="7"/>
  </w:num>
  <w:num w:numId="3" w16cid:durableId="945040667">
    <w:abstractNumId w:val="4"/>
  </w:num>
  <w:num w:numId="4" w16cid:durableId="1790933128">
    <w:abstractNumId w:val="2"/>
  </w:num>
  <w:num w:numId="5" w16cid:durableId="1296637113">
    <w:abstractNumId w:val="1"/>
  </w:num>
  <w:num w:numId="6" w16cid:durableId="1614819307">
    <w:abstractNumId w:val="5"/>
  </w:num>
  <w:num w:numId="7" w16cid:durableId="1909924902">
    <w:abstractNumId w:val="0"/>
  </w:num>
  <w:num w:numId="8" w16cid:durableId="15848041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5D8"/>
    <w:rsid w:val="000026FA"/>
    <w:rsid w:val="00014562"/>
    <w:rsid w:val="00015DD6"/>
    <w:rsid w:val="00015E8E"/>
    <w:rsid w:val="000558C2"/>
    <w:rsid w:val="0006082A"/>
    <w:rsid w:val="00073ADE"/>
    <w:rsid w:val="00092139"/>
    <w:rsid w:val="000C0A26"/>
    <w:rsid w:val="000C4E9B"/>
    <w:rsid w:val="000E16F1"/>
    <w:rsid w:val="000E1FF8"/>
    <w:rsid w:val="000E4806"/>
    <w:rsid w:val="000F5A47"/>
    <w:rsid w:val="00106907"/>
    <w:rsid w:val="00187448"/>
    <w:rsid w:val="001978F8"/>
    <w:rsid w:val="001A25D8"/>
    <w:rsid w:val="001D54DC"/>
    <w:rsid w:val="001D63FC"/>
    <w:rsid w:val="001F1935"/>
    <w:rsid w:val="002032B3"/>
    <w:rsid w:val="002246A1"/>
    <w:rsid w:val="00263434"/>
    <w:rsid w:val="0027415E"/>
    <w:rsid w:val="0029216D"/>
    <w:rsid w:val="002A68A5"/>
    <w:rsid w:val="002C0EEB"/>
    <w:rsid w:val="002C5208"/>
    <w:rsid w:val="002C5F1B"/>
    <w:rsid w:val="002D2737"/>
    <w:rsid w:val="002F0748"/>
    <w:rsid w:val="002F431F"/>
    <w:rsid w:val="002F6E56"/>
    <w:rsid w:val="00324871"/>
    <w:rsid w:val="003A24D8"/>
    <w:rsid w:val="003B3A52"/>
    <w:rsid w:val="003D2065"/>
    <w:rsid w:val="003D2EBE"/>
    <w:rsid w:val="003E75CB"/>
    <w:rsid w:val="003F3A2F"/>
    <w:rsid w:val="00403BD3"/>
    <w:rsid w:val="00444B85"/>
    <w:rsid w:val="00463C81"/>
    <w:rsid w:val="004778E7"/>
    <w:rsid w:val="004826F7"/>
    <w:rsid w:val="004867A7"/>
    <w:rsid w:val="0049030B"/>
    <w:rsid w:val="0049247F"/>
    <w:rsid w:val="004A54B0"/>
    <w:rsid w:val="004A608B"/>
    <w:rsid w:val="004A7512"/>
    <w:rsid w:val="004A79BF"/>
    <w:rsid w:val="004C4B62"/>
    <w:rsid w:val="004D2601"/>
    <w:rsid w:val="004D3679"/>
    <w:rsid w:val="004E1BCB"/>
    <w:rsid w:val="004F2388"/>
    <w:rsid w:val="00522D77"/>
    <w:rsid w:val="00531470"/>
    <w:rsid w:val="00531550"/>
    <w:rsid w:val="0053447A"/>
    <w:rsid w:val="005356F0"/>
    <w:rsid w:val="005660BF"/>
    <w:rsid w:val="00572098"/>
    <w:rsid w:val="00572F17"/>
    <w:rsid w:val="005952C1"/>
    <w:rsid w:val="005E0065"/>
    <w:rsid w:val="00612DEF"/>
    <w:rsid w:val="006140BE"/>
    <w:rsid w:val="00650F4B"/>
    <w:rsid w:val="00654E06"/>
    <w:rsid w:val="006716CB"/>
    <w:rsid w:val="00674BDF"/>
    <w:rsid w:val="006A2EDE"/>
    <w:rsid w:val="006A6A2A"/>
    <w:rsid w:val="006E44C1"/>
    <w:rsid w:val="006F727B"/>
    <w:rsid w:val="006F7944"/>
    <w:rsid w:val="00701C5C"/>
    <w:rsid w:val="00713C6F"/>
    <w:rsid w:val="00752F83"/>
    <w:rsid w:val="00776B43"/>
    <w:rsid w:val="00776E08"/>
    <w:rsid w:val="00787677"/>
    <w:rsid w:val="007A7F76"/>
    <w:rsid w:val="007B040E"/>
    <w:rsid w:val="007D63D3"/>
    <w:rsid w:val="007E7E87"/>
    <w:rsid w:val="00812D4C"/>
    <w:rsid w:val="00830440"/>
    <w:rsid w:val="008530ED"/>
    <w:rsid w:val="00874037"/>
    <w:rsid w:val="00876FC1"/>
    <w:rsid w:val="0088739E"/>
    <w:rsid w:val="008938F7"/>
    <w:rsid w:val="008C63F0"/>
    <w:rsid w:val="008F24B5"/>
    <w:rsid w:val="00915ACF"/>
    <w:rsid w:val="00923100"/>
    <w:rsid w:val="0092717F"/>
    <w:rsid w:val="00935E84"/>
    <w:rsid w:val="0094326B"/>
    <w:rsid w:val="00960A87"/>
    <w:rsid w:val="00985A70"/>
    <w:rsid w:val="00992564"/>
    <w:rsid w:val="009B4360"/>
    <w:rsid w:val="009C02DC"/>
    <w:rsid w:val="009C2F61"/>
    <w:rsid w:val="009E3164"/>
    <w:rsid w:val="009F73A6"/>
    <w:rsid w:val="00A06AD3"/>
    <w:rsid w:val="00A12C26"/>
    <w:rsid w:val="00A1798C"/>
    <w:rsid w:val="00A2146A"/>
    <w:rsid w:val="00A30346"/>
    <w:rsid w:val="00A43994"/>
    <w:rsid w:val="00A62580"/>
    <w:rsid w:val="00A67004"/>
    <w:rsid w:val="00A87F69"/>
    <w:rsid w:val="00A973E4"/>
    <w:rsid w:val="00AB248B"/>
    <w:rsid w:val="00AC0407"/>
    <w:rsid w:val="00AC7D36"/>
    <w:rsid w:val="00AF3CEC"/>
    <w:rsid w:val="00AF626E"/>
    <w:rsid w:val="00B138E7"/>
    <w:rsid w:val="00B376EE"/>
    <w:rsid w:val="00B417A1"/>
    <w:rsid w:val="00BA06FE"/>
    <w:rsid w:val="00C04E66"/>
    <w:rsid w:val="00C26DC0"/>
    <w:rsid w:val="00C42302"/>
    <w:rsid w:val="00C46851"/>
    <w:rsid w:val="00C4686F"/>
    <w:rsid w:val="00C4741B"/>
    <w:rsid w:val="00CA53CB"/>
    <w:rsid w:val="00CF2826"/>
    <w:rsid w:val="00D30A1D"/>
    <w:rsid w:val="00D61A86"/>
    <w:rsid w:val="00D80AA9"/>
    <w:rsid w:val="00D84E51"/>
    <w:rsid w:val="00D9060A"/>
    <w:rsid w:val="00D969F5"/>
    <w:rsid w:val="00DC1B2E"/>
    <w:rsid w:val="00E0359E"/>
    <w:rsid w:val="00E0386E"/>
    <w:rsid w:val="00E536E9"/>
    <w:rsid w:val="00E555DA"/>
    <w:rsid w:val="00E6214D"/>
    <w:rsid w:val="00E764E1"/>
    <w:rsid w:val="00E871AD"/>
    <w:rsid w:val="00E9515B"/>
    <w:rsid w:val="00EB44D8"/>
    <w:rsid w:val="00EC28C5"/>
    <w:rsid w:val="00EC767B"/>
    <w:rsid w:val="00ED117C"/>
    <w:rsid w:val="00EF6A82"/>
    <w:rsid w:val="00F02F85"/>
    <w:rsid w:val="00F03D81"/>
    <w:rsid w:val="00F17190"/>
    <w:rsid w:val="00F2450A"/>
    <w:rsid w:val="00F27B87"/>
    <w:rsid w:val="00F710CE"/>
    <w:rsid w:val="00F8251C"/>
    <w:rsid w:val="00F85419"/>
    <w:rsid w:val="00F8613F"/>
    <w:rsid w:val="00FA5FC0"/>
    <w:rsid w:val="00FD303D"/>
    <w:rsid w:val="00FE3D3E"/>
    <w:rsid w:val="00FF5D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6DA3B"/>
  <w15:chartTrackingRefBased/>
  <w15:docId w15:val="{C2E67E5C-E824-445C-BE24-54DB9D25F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A25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A25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A25D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A25D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A25D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A25D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A25D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A25D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A25D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25D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A25D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A25D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A25D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A25D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A25D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A25D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A25D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A25D8"/>
    <w:rPr>
      <w:rFonts w:eastAsiaTheme="majorEastAsia" w:cstheme="majorBidi"/>
      <w:color w:val="272727" w:themeColor="text1" w:themeTint="D8"/>
    </w:rPr>
  </w:style>
  <w:style w:type="paragraph" w:styleId="Title">
    <w:name w:val="Title"/>
    <w:basedOn w:val="Normal"/>
    <w:next w:val="Normal"/>
    <w:link w:val="TitleChar"/>
    <w:uiPriority w:val="10"/>
    <w:qFormat/>
    <w:rsid w:val="001A25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25D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25D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A25D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A25D8"/>
    <w:pPr>
      <w:spacing w:before="160"/>
      <w:jc w:val="center"/>
    </w:pPr>
    <w:rPr>
      <w:i/>
      <w:iCs/>
      <w:color w:val="404040" w:themeColor="text1" w:themeTint="BF"/>
    </w:rPr>
  </w:style>
  <w:style w:type="character" w:customStyle="1" w:styleId="QuoteChar">
    <w:name w:val="Quote Char"/>
    <w:basedOn w:val="DefaultParagraphFont"/>
    <w:link w:val="Quote"/>
    <w:uiPriority w:val="29"/>
    <w:rsid w:val="001A25D8"/>
    <w:rPr>
      <w:i/>
      <w:iCs/>
      <w:color w:val="404040" w:themeColor="text1" w:themeTint="BF"/>
    </w:rPr>
  </w:style>
  <w:style w:type="paragraph" w:styleId="ListParagraph">
    <w:name w:val="List Paragraph"/>
    <w:basedOn w:val="Normal"/>
    <w:uiPriority w:val="34"/>
    <w:qFormat/>
    <w:rsid w:val="001A25D8"/>
    <w:pPr>
      <w:ind w:left="720"/>
      <w:contextualSpacing/>
    </w:pPr>
  </w:style>
  <w:style w:type="character" w:styleId="IntenseEmphasis">
    <w:name w:val="Intense Emphasis"/>
    <w:basedOn w:val="DefaultParagraphFont"/>
    <w:uiPriority w:val="21"/>
    <w:qFormat/>
    <w:rsid w:val="001A25D8"/>
    <w:rPr>
      <w:i/>
      <w:iCs/>
      <w:color w:val="0F4761" w:themeColor="accent1" w:themeShade="BF"/>
    </w:rPr>
  </w:style>
  <w:style w:type="paragraph" w:styleId="IntenseQuote">
    <w:name w:val="Intense Quote"/>
    <w:basedOn w:val="Normal"/>
    <w:next w:val="Normal"/>
    <w:link w:val="IntenseQuoteChar"/>
    <w:uiPriority w:val="30"/>
    <w:qFormat/>
    <w:rsid w:val="001A25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A25D8"/>
    <w:rPr>
      <w:i/>
      <w:iCs/>
      <w:color w:val="0F4761" w:themeColor="accent1" w:themeShade="BF"/>
    </w:rPr>
  </w:style>
  <w:style w:type="character" w:styleId="IntenseReference">
    <w:name w:val="Intense Reference"/>
    <w:basedOn w:val="DefaultParagraphFont"/>
    <w:uiPriority w:val="32"/>
    <w:qFormat/>
    <w:rsid w:val="001A25D8"/>
    <w:rPr>
      <w:b/>
      <w:bCs/>
      <w:smallCaps/>
      <w:color w:val="0F4761" w:themeColor="accent1" w:themeShade="BF"/>
      <w:spacing w:val="5"/>
    </w:rPr>
  </w:style>
  <w:style w:type="table" w:styleId="TableGrid">
    <w:name w:val="Table Grid"/>
    <w:basedOn w:val="TableNormal"/>
    <w:uiPriority w:val="39"/>
    <w:rsid w:val="001A25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9515B"/>
    <w:pPr>
      <w:autoSpaceDE w:val="0"/>
      <w:autoSpaceDN w:val="0"/>
      <w:adjustRightInd w:val="0"/>
      <w:spacing w:after="0" w:line="240" w:lineRule="auto"/>
    </w:pPr>
    <w:rPr>
      <w:rFonts w:ascii="Times New Roman" w:eastAsia="Times New Roman" w:hAnsi="Times New Roman" w:cs="Times New Roman"/>
      <w:color w:val="000000"/>
      <w:kern w:val="0"/>
      <w:lang w:val="en-US"/>
      <w14:ligatures w14:val="none"/>
    </w:rPr>
  </w:style>
  <w:style w:type="paragraph" w:styleId="Header">
    <w:name w:val="header"/>
    <w:basedOn w:val="Normal"/>
    <w:link w:val="HeaderChar"/>
    <w:uiPriority w:val="99"/>
    <w:unhideWhenUsed/>
    <w:rsid w:val="009E31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3164"/>
  </w:style>
  <w:style w:type="paragraph" w:styleId="Footer">
    <w:name w:val="footer"/>
    <w:basedOn w:val="Normal"/>
    <w:link w:val="FooterChar"/>
    <w:uiPriority w:val="99"/>
    <w:unhideWhenUsed/>
    <w:rsid w:val="009E31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31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384119">
      <w:bodyDiv w:val="1"/>
      <w:marLeft w:val="0"/>
      <w:marRight w:val="0"/>
      <w:marTop w:val="0"/>
      <w:marBottom w:val="0"/>
      <w:divBdr>
        <w:top w:val="none" w:sz="0" w:space="0" w:color="auto"/>
        <w:left w:val="none" w:sz="0" w:space="0" w:color="auto"/>
        <w:bottom w:val="none" w:sz="0" w:space="0" w:color="auto"/>
        <w:right w:val="none" w:sz="0" w:space="0" w:color="auto"/>
      </w:divBdr>
      <w:divsChild>
        <w:div w:id="773523803">
          <w:marLeft w:val="547"/>
          <w:marRight w:val="0"/>
          <w:marTop w:val="0"/>
          <w:marBottom w:val="0"/>
          <w:divBdr>
            <w:top w:val="none" w:sz="0" w:space="0" w:color="auto"/>
            <w:left w:val="none" w:sz="0" w:space="0" w:color="auto"/>
            <w:bottom w:val="none" w:sz="0" w:space="0" w:color="auto"/>
            <w:right w:val="none" w:sz="0" w:space="0" w:color="auto"/>
          </w:divBdr>
        </w:div>
        <w:div w:id="1173033109">
          <w:marLeft w:val="547"/>
          <w:marRight w:val="0"/>
          <w:marTop w:val="0"/>
          <w:marBottom w:val="0"/>
          <w:divBdr>
            <w:top w:val="none" w:sz="0" w:space="0" w:color="auto"/>
            <w:left w:val="none" w:sz="0" w:space="0" w:color="auto"/>
            <w:bottom w:val="none" w:sz="0" w:space="0" w:color="auto"/>
            <w:right w:val="none" w:sz="0" w:space="0" w:color="auto"/>
          </w:divBdr>
        </w:div>
        <w:div w:id="894393408">
          <w:marLeft w:val="547"/>
          <w:marRight w:val="0"/>
          <w:marTop w:val="0"/>
          <w:marBottom w:val="0"/>
          <w:divBdr>
            <w:top w:val="none" w:sz="0" w:space="0" w:color="auto"/>
            <w:left w:val="none" w:sz="0" w:space="0" w:color="auto"/>
            <w:bottom w:val="none" w:sz="0" w:space="0" w:color="auto"/>
            <w:right w:val="none" w:sz="0" w:space="0" w:color="auto"/>
          </w:divBdr>
        </w:div>
        <w:div w:id="437796401">
          <w:marLeft w:val="547"/>
          <w:marRight w:val="0"/>
          <w:marTop w:val="0"/>
          <w:marBottom w:val="0"/>
          <w:divBdr>
            <w:top w:val="none" w:sz="0" w:space="0" w:color="auto"/>
            <w:left w:val="none" w:sz="0" w:space="0" w:color="auto"/>
            <w:bottom w:val="none" w:sz="0" w:space="0" w:color="auto"/>
            <w:right w:val="none" w:sz="0" w:space="0" w:color="auto"/>
          </w:divBdr>
        </w:div>
        <w:div w:id="192239992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jpg@01D37446.A8BB5B60" TargetMode="External"/><Relationship Id="rId13" Type="http://schemas.microsoft.com/office/2007/relationships/diagramDrawing" Target="diagrams/drawing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diagramColors" Target="diagrams/colors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QuickStyle" Target="diagrams/quickStyle1.xm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diagramLayout" Target="diagrams/layout1.xml"/><Relationship Id="rId4" Type="http://schemas.openxmlformats.org/officeDocument/2006/relationships/webSettings" Target="webSettings.xml"/><Relationship Id="rId9" Type="http://schemas.openxmlformats.org/officeDocument/2006/relationships/diagramData" Target="diagrams/data1.xml"/><Relationship Id="rId14"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7BEB319-6DCE-4307-83BC-2F1458AEEE00}" type="doc">
      <dgm:prSet loTypeId="urn:microsoft.com/office/officeart/2005/8/layout/pyramid1" loCatId="pyramid" qsTypeId="urn:microsoft.com/office/officeart/2005/8/quickstyle/simple1" qsCatId="simple" csTypeId="urn:microsoft.com/office/officeart/2005/8/colors/accent1_2" csCatId="accent1" phldr="1"/>
      <dgm:spPr/>
    </dgm:pt>
    <dgm:pt modelId="{D1F0FFEE-7D2D-49A4-9F38-E73E15B0519E}">
      <dgm:prSet phldrT="[Text]"/>
      <dgm:spPr/>
      <dgm:t>
        <a:bodyPr/>
        <a:lstStyle/>
        <a:p>
          <a:r>
            <a:rPr lang="en-GB"/>
            <a:t>Trustees</a:t>
          </a:r>
        </a:p>
      </dgm:t>
    </dgm:pt>
    <dgm:pt modelId="{0E6ADEB1-343B-4A5C-8019-32370A0E6746}" type="parTrans" cxnId="{98D5B1DE-1218-48EE-A87C-2DB211E15218}">
      <dgm:prSet/>
      <dgm:spPr/>
      <dgm:t>
        <a:bodyPr/>
        <a:lstStyle/>
        <a:p>
          <a:endParaRPr lang="en-GB"/>
        </a:p>
      </dgm:t>
    </dgm:pt>
    <dgm:pt modelId="{FEF98B47-0CC1-4AE5-84CD-CC1E55DCFAC0}" type="sibTrans" cxnId="{98D5B1DE-1218-48EE-A87C-2DB211E15218}">
      <dgm:prSet/>
      <dgm:spPr/>
      <dgm:t>
        <a:bodyPr/>
        <a:lstStyle/>
        <a:p>
          <a:endParaRPr lang="en-GB"/>
        </a:p>
      </dgm:t>
    </dgm:pt>
    <dgm:pt modelId="{5D820EB3-FA31-4D7A-AC8C-2D7DA64B9AF6}">
      <dgm:prSet phldrT="[Text]"/>
      <dgm:spPr/>
      <dgm:t>
        <a:bodyPr/>
        <a:lstStyle/>
        <a:p>
          <a:r>
            <a:rPr lang="en-GB"/>
            <a:t>Senior Management</a:t>
          </a:r>
        </a:p>
      </dgm:t>
    </dgm:pt>
    <dgm:pt modelId="{4A40B474-7FE8-4822-A1EC-6578A02F96D3}" type="parTrans" cxnId="{E051A455-A894-4E97-AC24-388F4DE12139}">
      <dgm:prSet/>
      <dgm:spPr/>
      <dgm:t>
        <a:bodyPr/>
        <a:lstStyle/>
        <a:p>
          <a:endParaRPr lang="en-GB"/>
        </a:p>
      </dgm:t>
    </dgm:pt>
    <dgm:pt modelId="{4E4E2D60-AEB8-420D-B362-9E135D7D8100}" type="sibTrans" cxnId="{E051A455-A894-4E97-AC24-388F4DE12139}">
      <dgm:prSet/>
      <dgm:spPr/>
      <dgm:t>
        <a:bodyPr/>
        <a:lstStyle/>
        <a:p>
          <a:endParaRPr lang="en-GB"/>
        </a:p>
      </dgm:t>
    </dgm:pt>
    <dgm:pt modelId="{F79C307B-EBC7-42D4-AE18-87EE20B968EC}">
      <dgm:prSet phldrT="[Text]"/>
      <dgm:spPr/>
      <dgm:t>
        <a:bodyPr/>
        <a:lstStyle/>
        <a:p>
          <a:r>
            <a:rPr lang="en-GB"/>
            <a:t>Daycare Staff</a:t>
          </a:r>
        </a:p>
      </dgm:t>
    </dgm:pt>
    <dgm:pt modelId="{957C79A7-8DE0-4498-9881-A35168028A8B}" type="parTrans" cxnId="{5C91811B-D4F7-46F3-BAF2-DC9634DE5D7B}">
      <dgm:prSet/>
      <dgm:spPr/>
      <dgm:t>
        <a:bodyPr/>
        <a:lstStyle/>
        <a:p>
          <a:endParaRPr lang="en-GB"/>
        </a:p>
      </dgm:t>
    </dgm:pt>
    <dgm:pt modelId="{2C1AE254-0620-49A2-BDE2-BAA90BBD0B04}" type="sibTrans" cxnId="{5C91811B-D4F7-46F3-BAF2-DC9634DE5D7B}">
      <dgm:prSet/>
      <dgm:spPr/>
      <dgm:t>
        <a:bodyPr/>
        <a:lstStyle/>
        <a:p>
          <a:endParaRPr lang="en-GB"/>
        </a:p>
      </dgm:t>
    </dgm:pt>
    <dgm:pt modelId="{F86C5006-AB4F-48A6-87BC-9C6CC1BCC472}">
      <dgm:prSet/>
      <dgm:spPr/>
      <dgm:t>
        <a:bodyPr/>
        <a:lstStyle/>
        <a:p>
          <a:r>
            <a:rPr lang="en-GB"/>
            <a:t>CEO</a:t>
          </a:r>
        </a:p>
      </dgm:t>
    </dgm:pt>
    <dgm:pt modelId="{09E8DC79-E061-4114-AC9D-7D64A65EFE55}" type="parTrans" cxnId="{17AF8258-258C-453D-A930-385C947D8B3F}">
      <dgm:prSet/>
      <dgm:spPr/>
      <dgm:t>
        <a:bodyPr/>
        <a:lstStyle/>
        <a:p>
          <a:endParaRPr lang="en-GB"/>
        </a:p>
      </dgm:t>
    </dgm:pt>
    <dgm:pt modelId="{16584B51-6118-4E76-8C12-97E59A958E0E}" type="sibTrans" cxnId="{17AF8258-258C-453D-A930-385C947D8B3F}">
      <dgm:prSet/>
      <dgm:spPr/>
      <dgm:t>
        <a:bodyPr/>
        <a:lstStyle/>
        <a:p>
          <a:endParaRPr lang="en-GB"/>
        </a:p>
      </dgm:t>
    </dgm:pt>
    <dgm:pt modelId="{6288FC2D-2D53-4F95-AFDD-664ABAA43471}">
      <dgm:prSet/>
      <dgm:spPr/>
      <dgm:t>
        <a:bodyPr/>
        <a:lstStyle/>
        <a:p>
          <a:r>
            <a:rPr lang="en-GB"/>
            <a:t>Counselling Staff</a:t>
          </a:r>
        </a:p>
      </dgm:t>
    </dgm:pt>
    <dgm:pt modelId="{75CB047D-48BB-46E4-8248-EBA44D13369F}" type="parTrans" cxnId="{A955868E-0837-4E52-B257-A66C5248F694}">
      <dgm:prSet/>
      <dgm:spPr/>
      <dgm:t>
        <a:bodyPr/>
        <a:lstStyle/>
        <a:p>
          <a:endParaRPr lang="en-GB"/>
        </a:p>
      </dgm:t>
    </dgm:pt>
    <dgm:pt modelId="{DA86EF4F-80DB-4862-979E-1F2E0A3BAE6D}" type="sibTrans" cxnId="{A955868E-0837-4E52-B257-A66C5248F694}">
      <dgm:prSet/>
      <dgm:spPr/>
      <dgm:t>
        <a:bodyPr/>
        <a:lstStyle/>
        <a:p>
          <a:endParaRPr lang="en-GB"/>
        </a:p>
      </dgm:t>
    </dgm:pt>
    <dgm:pt modelId="{CBAE5BF7-638B-45C9-94E2-0A995E52B74A}">
      <dgm:prSet/>
      <dgm:spPr/>
      <dgm:t>
        <a:bodyPr/>
        <a:lstStyle/>
        <a:p>
          <a:r>
            <a:rPr lang="en-GB"/>
            <a:t>Trainees</a:t>
          </a:r>
        </a:p>
      </dgm:t>
    </dgm:pt>
    <dgm:pt modelId="{C0F5440A-F3A3-40EC-B97A-DD9ADE3A4F97}" type="parTrans" cxnId="{5B1E7CF8-0891-4743-A229-553CF0EB65D9}">
      <dgm:prSet/>
      <dgm:spPr/>
    </dgm:pt>
    <dgm:pt modelId="{C97D6622-33DB-4866-92C2-5CE47EE6CEA1}" type="sibTrans" cxnId="{5B1E7CF8-0891-4743-A229-553CF0EB65D9}">
      <dgm:prSet/>
      <dgm:spPr/>
    </dgm:pt>
    <dgm:pt modelId="{D08ECE2C-FB51-40E6-BBE4-32FA0011CB70}">
      <dgm:prSet/>
      <dgm:spPr/>
      <dgm:t>
        <a:bodyPr/>
        <a:lstStyle/>
        <a:p>
          <a:r>
            <a:rPr lang="en-GB"/>
            <a:t>Sessional Staff</a:t>
          </a:r>
        </a:p>
      </dgm:t>
    </dgm:pt>
    <dgm:pt modelId="{DC646015-EE36-4226-87D3-E7F4A6FF8666}" type="parTrans" cxnId="{A98CBB4D-D066-469C-AC44-45982F2F56B6}">
      <dgm:prSet/>
      <dgm:spPr/>
    </dgm:pt>
    <dgm:pt modelId="{12939DFC-9CF5-47CD-BC3F-39D03B7D92F9}" type="sibTrans" cxnId="{A98CBB4D-D066-469C-AC44-45982F2F56B6}">
      <dgm:prSet/>
      <dgm:spPr/>
    </dgm:pt>
    <dgm:pt modelId="{BB83D996-C723-4F16-965A-7EB8CFB2D9DA}">
      <dgm:prSet/>
      <dgm:spPr/>
      <dgm:t>
        <a:bodyPr/>
        <a:lstStyle/>
        <a:p>
          <a:r>
            <a:rPr lang="en-GB"/>
            <a:t>Auxcillary Staff</a:t>
          </a:r>
        </a:p>
      </dgm:t>
    </dgm:pt>
    <dgm:pt modelId="{FCC246C9-6329-49E9-9860-5F023EFE514C}" type="parTrans" cxnId="{3D11D562-3EEF-4A03-81C4-9D48E7E91945}">
      <dgm:prSet/>
      <dgm:spPr/>
    </dgm:pt>
    <dgm:pt modelId="{5416122B-2D1C-4975-B936-DC6B28B80B03}" type="sibTrans" cxnId="{3D11D562-3EEF-4A03-81C4-9D48E7E91945}">
      <dgm:prSet/>
      <dgm:spPr/>
    </dgm:pt>
    <dgm:pt modelId="{EB7BCA7B-FAE6-418B-A4D3-45468BB2086D}" type="pres">
      <dgm:prSet presAssocID="{57BEB319-6DCE-4307-83BC-2F1458AEEE00}" presName="Name0" presStyleCnt="0">
        <dgm:presLayoutVars>
          <dgm:dir/>
          <dgm:animLvl val="lvl"/>
          <dgm:resizeHandles val="exact"/>
        </dgm:presLayoutVars>
      </dgm:prSet>
      <dgm:spPr/>
    </dgm:pt>
    <dgm:pt modelId="{52D7C848-7A90-4E3D-981F-ACA597E91C2C}" type="pres">
      <dgm:prSet presAssocID="{D1F0FFEE-7D2D-49A4-9F38-E73E15B0519E}" presName="Name8" presStyleCnt="0"/>
      <dgm:spPr/>
    </dgm:pt>
    <dgm:pt modelId="{00AC1BF3-EC1F-4125-BAC5-1B5146F7C5A3}" type="pres">
      <dgm:prSet presAssocID="{D1F0FFEE-7D2D-49A4-9F38-E73E15B0519E}" presName="level" presStyleLbl="node1" presStyleIdx="0" presStyleCnt="8">
        <dgm:presLayoutVars>
          <dgm:chMax val="1"/>
          <dgm:bulletEnabled val="1"/>
        </dgm:presLayoutVars>
      </dgm:prSet>
      <dgm:spPr/>
    </dgm:pt>
    <dgm:pt modelId="{8AF6FD8C-4094-4704-93F2-585A395D6D79}" type="pres">
      <dgm:prSet presAssocID="{D1F0FFEE-7D2D-49A4-9F38-E73E15B0519E}" presName="levelTx" presStyleLbl="revTx" presStyleIdx="0" presStyleCnt="0">
        <dgm:presLayoutVars>
          <dgm:chMax val="1"/>
          <dgm:bulletEnabled val="1"/>
        </dgm:presLayoutVars>
      </dgm:prSet>
      <dgm:spPr/>
    </dgm:pt>
    <dgm:pt modelId="{3CD74CE1-071F-4E89-87DF-2C8B2FBB0118}" type="pres">
      <dgm:prSet presAssocID="{F86C5006-AB4F-48A6-87BC-9C6CC1BCC472}" presName="Name8" presStyleCnt="0"/>
      <dgm:spPr/>
    </dgm:pt>
    <dgm:pt modelId="{689A9456-B442-4890-9468-6E0430458961}" type="pres">
      <dgm:prSet presAssocID="{F86C5006-AB4F-48A6-87BC-9C6CC1BCC472}" presName="level" presStyleLbl="node1" presStyleIdx="1" presStyleCnt="8">
        <dgm:presLayoutVars>
          <dgm:chMax val="1"/>
          <dgm:bulletEnabled val="1"/>
        </dgm:presLayoutVars>
      </dgm:prSet>
      <dgm:spPr/>
    </dgm:pt>
    <dgm:pt modelId="{16DD31B3-1283-4F25-8D6B-A58F3ECF72E6}" type="pres">
      <dgm:prSet presAssocID="{F86C5006-AB4F-48A6-87BC-9C6CC1BCC472}" presName="levelTx" presStyleLbl="revTx" presStyleIdx="0" presStyleCnt="0">
        <dgm:presLayoutVars>
          <dgm:chMax val="1"/>
          <dgm:bulletEnabled val="1"/>
        </dgm:presLayoutVars>
      </dgm:prSet>
      <dgm:spPr/>
    </dgm:pt>
    <dgm:pt modelId="{D8C56E37-F566-4BFD-921C-438A869A4F2E}" type="pres">
      <dgm:prSet presAssocID="{5D820EB3-FA31-4D7A-AC8C-2D7DA64B9AF6}" presName="Name8" presStyleCnt="0"/>
      <dgm:spPr/>
    </dgm:pt>
    <dgm:pt modelId="{7ED8CDFA-5C3C-4686-96B1-8451E5B02DF7}" type="pres">
      <dgm:prSet presAssocID="{5D820EB3-FA31-4D7A-AC8C-2D7DA64B9AF6}" presName="level" presStyleLbl="node1" presStyleIdx="2" presStyleCnt="8">
        <dgm:presLayoutVars>
          <dgm:chMax val="1"/>
          <dgm:bulletEnabled val="1"/>
        </dgm:presLayoutVars>
      </dgm:prSet>
      <dgm:spPr/>
    </dgm:pt>
    <dgm:pt modelId="{51E9DBE9-DB52-4D67-B213-0B766A4CDAE3}" type="pres">
      <dgm:prSet presAssocID="{5D820EB3-FA31-4D7A-AC8C-2D7DA64B9AF6}" presName="levelTx" presStyleLbl="revTx" presStyleIdx="0" presStyleCnt="0">
        <dgm:presLayoutVars>
          <dgm:chMax val="1"/>
          <dgm:bulletEnabled val="1"/>
        </dgm:presLayoutVars>
      </dgm:prSet>
      <dgm:spPr/>
    </dgm:pt>
    <dgm:pt modelId="{F68DE364-F076-4CF0-8137-8D43ECF506D9}" type="pres">
      <dgm:prSet presAssocID="{6288FC2D-2D53-4F95-AFDD-664ABAA43471}" presName="Name8" presStyleCnt="0"/>
      <dgm:spPr/>
    </dgm:pt>
    <dgm:pt modelId="{68A8A383-46C7-4968-B45B-85DE3BD5CB50}" type="pres">
      <dgm:prSet presAssocID="{6288FC2D-2D53-4F95-AFDD-664ABAA43471}" presName="level" presStyleLbl="node1" presStyleIdx="3" presStyleCnt="8">
        <dgm:presLayoutVars>
          <dgm:chMax val="1"/>
          <dgm:bulletEnabled val="1"/>
        </dgm:presLayoutVars>
      </dgm:prSet>
      <dgm:spPr/>
    </dgm:pt>
    <dgm:pt modelId="{C3177328-F21D-48E7-BC96-3D77F5E1A89A}" type="pres">
      <dgm:prSet presAssocID="{6288FC2D-2D53-4F95-AFDD-664ABAA43471}" presName="levelTx" presStyleLbl="revTx" presStyleIdx="0" presStyleCnt="0">
        <dgm:presLayoutVars>
          <dgm:chMax val="1"/>
          <dgm:bulletEnabled val="1"/>
        </dgm:presLayoutVars>
      </dgm:prSet>
      <dgm:spPr/>
    </dgm:pt>
    <dgm:pt modelId="{311C014B-502C-492A-8458-1E5A98094C7F}" type="pres">
      <dgm:prSet presAssocID="{F79C307B-EBC7-42D4-AE18-87EE20B968EC}" presName="Name8" presStyleCnt="0"/>
      <dgm:spPr/>
    </dgm:pt>
    <dgm:pt modelId="{894BC44A-ACEB-40C5-AD8F-720F5E9DC376}" type="pres">
      <dgm:prSet presAssocID="{F79C307B-EBC7-42D4-AE18-87EE20B968EC}" presName="level" presStyleLbl="node1" presStyleIdx="4" presStyleCnt="8">
        <dgm:presLayoutVars>
          <dgm:chMax val="1"/>
          <dgm:bulletEnabled val="1"/>
        </dgm:presLayoutVars>
      </dgm:prSet>
      <dgm:spPr/>
    </dgm:pt>
    <dgm:pt modelId="{3607F4D6-CDE5-484C-B73A-E48239DD32D8}" type="pres">
      <dgm:prSet presAssocID="{F79C307B-EBC7-42D4-AE18-87EE20B968EC}" presName="levelTx" presStyleLbl="revTx" presStyleIdx="0" presStyleCnt="0">
        <dgm:presLayoutVars>
          <dgm:chMax val="1"/>
          <dgm:bulletEnabled val="1"/>
        </dgm:presLayoutVars>
      </dgm:prSet>
      <dgm:spPr/>
    </dgm:pt>
    <dgm:pt modelId="{3C4FA312-863D-4813-99EE-F0F25AC26000}" type="pres">
      <dgm:prSet presAssocID="{CBAE5BF7-638B-45C9-94E2-0A995E52B74A}" presName="Name8" presStyleCnt="0"/>
      <dgm:spPr/>
    </dgm:pt>
    <dgm:pt modelId="{7860DFC9-154C-40CF-9339-8822E4DAD083}" type="pres">
      <dgm:prSet presAssocID="{CBAE5BF7-638B-45C9-94E2-0A995E52B74A}" presName="level" presStyleLbl="node1" presStyleIdx="5" presStyleCnt="8">
        <dgm:presLayoutVars>
          <dgm:chMax val="1"/>
          <dgm:bulletEnabled val="1"/>
        </dgm:presLayoutVars>
      </dgm:prSet>
      <dgm:spPr/>
    </dgm:pt>
    <dgm:pt modelId="{46751180-E02C-409A-B980-48FD0FA92E36}" type="pres">
      <dgm:prSet presAssocID="{CBAE5BF7-638B-45C9-94E2-0A995E52B74A}" presName="levelTx" presStyleLbl="revTx" presStyleIdx="0" presStyleCnt="0">
        <dgm:presLayoutVars>
          <dgm:chMax val="1"/>
          <dgm:bulletEnabled val="1"/>
        </dgm:presLayoutVars>
      </dgm:prSet>
      <dgm:spPr/>
    </dgm:pt>
    <dgm:pt modelId="{11407817-CC8F-41C8-B553-87111CAA4708}" type="pres">
      <dgm:prSet presAssocID="{D08ECE2C-FB51-40E6-BBE4-32FA0011CB70}" presName="Name8" presStyleCnt="0"/>
      <dgm:spPr/>
    </dgm:pt>
    <dgm:pt modelId="{4BC3304C-B8BD-442B-8E09-F007BFB03CB3}" type="pres">
      <dgm:prSet presAssocID="{D08ECE2C-FB51-40E6-BBE4-32FA0011CB70}" presName="level" presStyleLbl="node1" presStyleIdx="6" presStyleCnt="8">
        <dgm:presLayoutVars>
          <dgm:chMax val="1"/>
          <dgm:bulletEnabled val="1"/>
        </dgm:presLayoutVars>
      </dgm:prSet>
      <dgm:spPr/>
    </dgm:pt>
    <dgm:pt modelId="{1AAC9B5A-0F2D-4703-A23F-9FBC606EBC87}" type="pres">
      <dgm:prSet presAssocID="{D08ECE2C-FB51-40E6-BBE4-32FA0011CB70}" presName="levelTx" presStyleLbl="revTx" presStyleIdx="0" presStyleCnt="0">
        <dgm:presLayoutVars>
          <dgm:chMax val="1"/>
          <dgm:bulletEnabled val="1"/>
        </dgm:presLayoutVars>
      </dgm:prSet>
      <dgm:spPr/>
    </dgm:pt>
    <dgm:pt modelId="{1FDC388C-B8ED-4BF0-B8A7-A977F56FAA91}" type="pres">
      <dgm:prSet presAssocID="{BB83D996-C723-4F16-965A-7EB8CFB2D9DA}" presName="Name8" presStyleCnt="0"/>
      <dgm:spPr/>
    </dgm:pt>
    <dgm:pt modelId="{5F8A1435-89B9-4717-82C8-A0A257091956}" type="pres">
      <dgm:prSet presAssocID="{BB83D996-C723-4F16-965A-7EB8CFB2D9DA}" presName="level" presStyleLbl="node1" presStyleIdx="7" presStyleCnt="8">
        <dgm:presLayoutVars>
          <dgm:chMax val="1"/>
          <dgm:bulletEnabled val="1"/>
        </dgm:presLayoutVars>
      </dgm:prSet>
      <dgm:spPr/>
    </dgm:pt>
    <dgm:pt modelId="{17291185-1EFF-4E0C-B3A5-F326067A7C6E}" type="pres">
      <dgm:prSet presAssocID="{BB83D996-C723-4F16-965A-7EB8CFB2D9DA}" presName="levelTx" presStyleLbl="revTx" presStyleIdx="0" presStyleCnt="0">
        <dgm:presLayoutVars>
          <dgm:chMax val="1"/>
          <dgm:bulletEnabled val="1"/>
        </dgm:presLayoutVars>
      </dgm:prSet>
      <dgm:spPr/>
    </dgm:pt>
  </dgm:ptLst>
  <dgm:cxnLst>
    <dgm:cxn modelId="{E160810E-0D3F-4F5E-BCAF-DD0132A3291D}" type="presOf" srcId="{CBAE5BF7-638B-45C9-94E2-0A995E52B74A}" destId="{46751180-E02C-409A-B980-48FD0FA92E36}" srcOrd="1" destOrd="0" presId="urn:microsoft.com/office/officeart/2005/8/layout/pyramid1"/>
    <dgm:cxn modelId="{5C91811B-D4F7-46F3-BAF2-DC9634DE5D7B}" srcId="{57BEB319-6DCE-4307-83BC-2F1458AEEE00}" destId="{F79C307B-EBC7-42D4-AE18-87EE20B968EC}" srcOrd="4" destOrd="0" parTransId="{957C79A7-8DE0-4498-9881-A35168028A8B}" sibTransId="{2C1AE254-0620-49A2-BDE2-BAA90BBD0B04}"/>
    <dgm:cxn modelId="{77F8A225-D0D2-48A2-A81C-51465C4B0BF7}" type="presOf" srcId="{D1F0FFEE-7D2D-49A4-9F38-E73E15B0519E}" destId="{00AC1BF3-EC1F-4125-BAC5-1B5146F7C5A3}" srcOrd="0" destOrd="0" presId="urn:microsoft.com/office/officeart/2005/8/layout/pyramid1"/>
    <dgm:cxn modelId="{4EEC2A33-DB12-4B43-8D40-EF5FB963AC14}" type="presOf" srcId="{BB83D996-C723-4F16-965A-7EB8CFB2D9DA}" destId="{17291185-1EFF-4E0C-B3A5-F326067A7C6E}" srcOrd="1" destOrd="0" presId="urn:microsoft.com/office/officeart/2005/8/layout/pyramid1"/>
    <dgm:cxn modelId="{1B64AF36-84A9-4D7B-B05E-E96AE7E40BF6}" type="presOf" srcId="{D08ECE2C-FB51-40E6-BBE4-32FA0011CB70}" destId="{4BC3304C-B8BD-442B-8E09-F007BFB03CB3}" srcOrd="0" destOrd="0" presId="urn:microsoft.com/office/officeart/2005/8/layout/pyramid1"/>
    <dgm:cxn modelId="{26D7743C-B7AF-4173-8353-0C9CA5E28DCA}" type="presOf" srcId="{F86C5006-AB4F-48A6-87BC-9C6CC1BCC472}" destId="{16DD31B3-1283-4F25-8D6B-A58F3ECF72E6}" srcOrd="1" destOrd="0" presId="urn:microsoft.com/office/officeart/2005/8/layout/pyramid1"/>
    <dgm:cxn modelId="{3D11D562-3EEF-4A03-81C4-9D48E7E91945}" srcId="{57BEB319-6DCE-4307-83BC-2F1458AEEE00}" destId="{BB83D996-C723-4F16-965A-7EB8CFB2D9DA}" srcOrd="7" destOrd="0" parTransId="{FCC246C9-6329-49E9-9860-5F023EFE514C}" sibTransId="{5416122B-2D1C-4975-B936-DC6B28B80B03}"/>
    <dgm:cxn modelId="{5A36754D-EFB5-47C0-8A46-FD2F8294965D}" type="presOf" srcId="{5D820EB3-FA31-4D7A-AC8C-2D7DA64B9AF6}" destId="{7ED8CDFA-5C3C-4686-96B1-8451E5B02DF7}" srcOrd="0" destOrd="0" presId="urn:microsoft.com/office/officeart/2005/8/layout/pyramid1"/>
    <dgm:cxn modelId="{A98CBB4D-D066-469C-AC44-45982F2F56B6}" srcId="{57BEB319-6DCE-4307-83BC-2F1458AEEE00}" destId="{D08ECE2C-FB51-40E6-BBE4-32FA0011CB70}" srcOrd="6" destOrd="0" parTransId="{DC646015-EE36-4226-87D3-E7F4A6FF8666}" sibTransId="{12939DFC-9CF5-47CD-BC3F-39D03B7D92F9}"/>
    <dgm:cxn modelId="{E051A455-A894-4E97-AC24-388F4DE12139}" srcId="{57BEB319-6DCE-4307-83BC-2F1458AEEE00}" destId="{5D820EB3-FA31-4D7A-AC8C-2D7DA64B9AF6}" srcOrd="2" destOrd="0" parTransId="{4A40B474-7FE8-4822-A1EC-6578A02F96D3}" sibTransId="{4E4E2D60-AEB8-420D-B362-9E135D7D8100}"/>
    <dgm:cxn modelId="{1993F055-4515-41EE-A8C4-39FAF727C735}" type="presOf" srcId="{D1F0FFEE-7D2D-49A4-9F38-E73E15B0519E}" destId="{8AF6FD8C-4094-4704-93F2-585A395D6D79}" srcOrd="1" destOrd="0" presId="urn:microsoft.com/office/officeart/2005/8/layout/pyramid1"/>
    <dgm:cxn modelId="{17AF8258-258C-453D-A930-385C947D8B3F}" srcId="{57BEB319-6DCE-4307-83BC-2F1458AEEE00}" destId="{F86C5006-AB4F-48A6-87BC-9C6CC1BCC472}" srcOrd="1" destOrd="0" parTransId="{09E8DC79-E061-4114-AC9D-7D64A65EFE55}" sibTransId="{16584B51-6118-4E76-8C12-97E59A958E0E}"/>
    <dgm:cxn modelId="{8DBB9B80-0B06-4266-82D8-8DDFF6EC38C7}" type="presOf" srcId="{F79C307B-EBC7-42D4-AE18-87EE20B968EC}" destId="{3607F4D6-CDE5-484C-B73A-E48239DD32D8}" srcOrd="1" destOrd="0" presId="urn:microsoft.com/office/officeart/2005/8/layout/pyramid1"/>
    <dgm:cxn modelId="{A955868E-0837-4E52-B257-A66C5248F694}" srcId="{57BEB319-6DCE-4307-83BC-2F1458AEEE00}" destId="{6288FC2D-2D53-4F95-AFDD-664ABAA43471}" srcOrd="3" destOrd="0" parTransId="{75CB047D-48BB-46E4-8248-EBA44D13369F}" sibTransId="{DA86EF4F-80DB-4862-979E-1F2E0A3BAE6D}"/>
    <dgm:cxn modelId="{D905CC8E-FBB5-444D-ADDF-7670A4B0C09E}" type="presOf" srcId="{6288FC2D-2D53-4F95-AFDD-664ABAA43471}" destId="{68A8A383-46C7-4968-B45B-85DE3BD5CB50}" srcOrd="0" destOrd="0" presId="urn:microsoft.com/office/officeart/2005/8/layout/pyramid1"/>
    <dgm:cxn modelId="{B39756AB-3803-49A1-A902-14408F27CE2C}" type="presOf" srcId="{6288FC2D-2D53-4F95-AFDD-664ABAA43471}" destId="{C3177328-F21D-48E7-BC96-3D77F5E1A89A}" srcOrd="1" destOrd="0" presId="urn:microsoft.com/office/officeart/2005/8/layout/pyramid1"/>
    <dgm:cxn modelId="{1F4BFCB5-7233-4931-BB6F-46A7F6F0C2A3}" type="presOf" srcId="{57BEB319-6DCE-4307-83BC-2F1458AEEE00}" destId="{EB7BCA7B-FAE6-418B-A4D3-45468BB2086D}" srcOrd="0" destOrd="0" presId="urn:microsoft.com/office/officeart/2005/8/layout/pyramid1"/>
    <dgm:cxn modelId="{8D7FE9C2-B207-4A33-8800-D5EFBF1F673B}" type="presOf" srcId="{CBAE5BF7-638B-45C9-94E2-0A995E52B74A}" destId="{7860DFC9-154C-40CF-9339-8822E4DAD083}" srcOrd="0" destOrd="0" presId="urn:microsoft.com/office/officeart/2005/8/layout/pyramid1"/>
    <dgm:cxn modelId="{29C4EBC3-1678-49E2-BE9B-BDB4A06A8137}" type="presOf" srcId="{BB83D996-C723-4F16-965A-7EB8CFB2D9DA}" destId="{5F8A1435-89B9-4717-82C8-A0A257091956}" srcOrd="0" destOrd="0" presId="urn:microsoft.com/office/officeart/2005/8/layout/pyramid1"/>
    <dgm:cxn modelId="{AB4B1AC5-9F3D-457E-8039-68260276ADAF}" type="presOf" srcId="{F86C5006-AB4F-48A6-87BC-9C6CC1BCC472}" destId="{689A9456-B442-4890-9468-6E0430458961}" srcOrd="0" destOrd="0" presId="urn:microsoft.com/office/officeart/2005/8/layout/pyramid1"/>
    <dgm:cxn modelId="{F4D44BCD-E5A9-45DF-955D-5BAB85FFA688}" type="presOf" srcId="{D08ECE2C-FB51-40E6-BBE4-32FA0011CB70}" destId="{1AAC9B5A-0F2D-4703-A23F-9FBC606EBC87}" srcOrd="1" destOrd="0" presId="urn:microsoft.com/office/officeart/2005/8/layout/pyramid1"/>
    <dgm:cxn modelId="{98D5B1DE-1218-48EE-A87C-2DB211E15218}" srcId="{57BEB319-6DCE-4307-83BC-2F1458AEEE00}" destId="{D1F0FFEE-7D2D-49A4-9F38-E73E15B0519E}" srcOrd="0" destOrd="0" parTransId="{0E6ADEB1-343B-4A5C-8019-32370A0E6746}" sibTransId="{FEF98B47-0CC1-4AE5-84CD-CC1E55DCFAC0}"/>
    <dgm:cxn modelId="{E7E51FF4-494C-4E8D-B06B-67B8708D733B}" type="presOf" srcId="{F79C307B-EBC7-42D4-AE18-87EE20B968EC}" destId="{894BC44A-ACEB-40C5-AD8F-720F5E9DC376}" srcOrd="0" destOrd="0" presId="urn:microsoft.com/office/officeart/2005/8/layout/pyramid1"/>
    <dgm:cxn modelId="{0BEE2CF6-EDB4-412E-B5EA-17850B6D7A59}" type="presOf" srcId="{5D820EB3-FA31-4D7A-AC8C-2D7DA64B9AF6}" destId="{51E9DBE9-DB52-4D67-B213-0B766A4CDAE3}" srcOrd="1" destOrd="0" presId="urn:microsoft.com/office/officeart/2005/8/layout/pyramid1"/>
    <dgm:cxn modelId="{5B1E7CF8-0891-4743-A229-553CF0EB65D9}" srcId="{57BEB319-6DCE-4307-83BC-2F1458AEEE00}" destId="{CBAE5BF7-638B-45C9-94E2-0A995E52B74A}" srcOrd="5" destOrd="0" parTransId="{C0F5440A-F3A3-40EC-B97A-DD9ADE3A4F97}" sibTransId="{C97D6622-33DB-4866-92C2-5CE47EE6CEA1}"/>
    <dgm:cxn modelId="{1D19B5A6-E36C-42CE-B011-01330E23DDF6}" type="presParOf" srcId="{EB7BCA7B-FAE6-418B-A4D3-45468BB2086D}" destId="{52D7C848-7A90-4E3D-981F-ACA597E91C2C}" srcOrd="0" destOrd="0" presId="urn:microsoft.com/office/officeart/2005/8/layout/pyramid1"/>
    <dgm:cxn modelId="{7B37F9A2-D9F7-42C5-A9F6-BBA5DA176F0A}" type="presParOf" srcId="{52D7C848-7A90-4E3D-981F-ACA597E91C2C}" destId="{00AC1BF3-EC1F-4125-BAC5-1B5146F7C5A3}" srcOrd="0" destOrd="0" presId="urn:microsoft.com/office/officeart/2005/8/layout/pyramid1"/>
    <dgm:cxn modelId="{386409A8-550B-4922-AACE-86375EE99ABB}" type="presParOf" srcId="{52D7C848-7A90-4E3D-981F-ACA597E91C2C}" destId="{8AF6FD8C-4094-4704-93F2-585A395D6D79}" srcOrd="1" destOrd="0" presId="urn:microsoft.com/office/officeart/2005/8/layout/pyramid1"/>
    <dgm:cxn modelId="{0D353A8E-464B-4DB9-9981-DB62EFB924F5}" type="presParOf" srcId="{EB7BCA7B-FAE6-418B-A4D3-45468BB2086D}" destId="{3CD74CE1-071F-4E89-87DF-2C8B2FBB0118}" srcOrd="1" destOrd="0" presId="urn:microsoft.com/office/officeart/2005/8/layout/pyramid1"/>
    <dgm:cxn modelId="{2F839194-B0B5-4C66-96F7-6C986422D332}" type="presParOf" srcId="{3CD74CE1-071F-4E89-87DF-2C8B2FBB0118}" destId="{689A9456-B442-4890-9468-6E0430458961}" srcOrd="0" destOrd="0" presId="urn:microsoft.com/office/officeart/2005/8/layout/pyramid1"/>
    <dgm:cxn modelId="{8A96D67E-168F-4DC3-B8C7-D3A9344AAAE6}" type="presParOf" srcId="{3CD74CE1-071F-4E89-87DF-2C8B2FBB0118}" destId="{16DD31B3-1283-4F25-8D6B-A58F3ECF72E6}" srcOrd="1" destOrd="0" presId="urn:microsoft.com/office/officeart/2005/8/layout/pyramid1"/>
    <dgm:cxn modelId="{1E1209F4-B5EB-40D8-8756-8CE56BB6DB26}" type="presParOf" srcId="{EB7BCA7B-FAE6-418B-A4D3-45468BB2086D}" destId="{D8C56E37-F566-4BFD-921C-438A869A4F2E}" srcOrd="2" destOrd="0" presId="urn:microsoft.com/office/officeart/2005/8/layout/pyramid1"/>
    <dgm:cxn modelId="{13D48F1B-511D-4E17-A006-7B447936D668}" type="presParOf" srcId="{D8C56E37-F566-4BFD-921C-438A869A4F2E}" destId="{7ED8CDFA-5C3C-4686-96B1-8451E5B02DF7}" srcOrd="0" destOrd="0" presId="urn:microsoft.com/office/officeart/2005/8/layout/pyramid1"/>
    <dgm:cxn modelId="{D024B224-2D43-4F6F-9A4B-62DD7BB11A50}" type="presParOf" srcId="{D8C56E37-F566-4BFD-921C-438A869A4F2E}" destId="{51E9DBE9-DB52-4D67-B213-0B766A4CDAE3}" srcOrd="1" destOrd="0" presId="urn:microsoft.com/office/officeart/2005/8/layout/pyramid1"/>
    <dgm:cxn modelId="{9002DB1C-38A7-401F-9136-B80C485F7DCB}" type="presParOf" srcId="{EB7BCA7B-FAE6-418B-A4D3-45468BB2086D}" destId="{F68DE364-F076-4CF0-8137-8D43ECF506D9}" srcOrd="3" destOrd="0" presId="urn:microsoft.com/office/officeart/2005/8/layout/pyramid1"/>
    <dgm:cxn modelId="{3BAAF218-D0FF-4A28-AD0E-00479C896A64}" type="presParOf" srcId="{F68DE364-F076-4CF0-8137-8D43ECF506D9}" destId="{68A8A383-46C7-4968-B45B-85DE3BD5CB50}" srcOrd="0" destOrd="0" presId="urn:microsoft.com/office/officeart/2005/8/layout/pyramid1"/>
    <dgm:cxn modelId="{2DD24D4F-7736-48C6-BF4D-A2968DEEA711}" type="presParOf" srcId="{F68DE364-F076-4CF0-8137-8D43ECF506D9}" destId="{C3177328-F21D-48E7-BC96-3D77F5E1A89A}" srcOrd="1" destOrd="0" presId="urn:microsoft.com/office/officeart/2005/8/layout/pyramid1"/>
    <dgm:cxn modelId="{F71A2DE5-C024-490F-95D5-776802017140}" type="presParOf" srcId="{EB7BCA7B-FAE6-418B-A4D3-45468BB2086D}" destId="{311C014B-502C-492A-8458-1E5A98094C7F}" srcOrd="4" destOrd="0" presId="urn:microsoft.com/office/officeart/2005/8/layout/pyramid1"/>
    <dgm:cxn modelId="{040A2BCF-BBE1-4D76-AFFB-C226950AC36F}" type="presParOf" srcId="{311C014B-502C-492A-8458-1E5A98094C7F}" destId="{894BC44A-ACEB-40C5-AD8F-720F5E9DC376}" srcOrd="0" destOrd="0" presId="urn:microsoft.com/office/officeart/2005/8/layout/pyramid1"/>
    <dgm:cxn modelId="{4C130865-098A-4EFC-A40A-5B8E7E996037}" type="presParOf" srcId="{311C014B-502C-492A-8458-1E5A98094C7F}" destId="{3607F4D6-CDE5-484C-B73A-E48239DD32D8}" srcOrd="1" destOrd="0" presId="urn:microsoft.com/office/officeart/2005/8/layout/pyramid1"/>
    <dgm:cxn modelId="{2F13DA80-927E-4C16-ACEB-2D4E24691740}" type="presParOf" srcId="{EB7BCA7B-FAE6-418B-A4D3-45468BB2086D}" destId="{3C4FA312-863D-4813-99EE-F0F25AC26000}" srcOrd="5" destOrd="0" presId="urn:microsoft.com/office/officeart/2005/8/layout/pyramid1"/>
    <dgm:cxn modelId="{7E554342-E22E-4855-9285-C4396B62278C}" type="presParOf" srcId="{3C4FA312-863D-4813-99EE-F0F25AC26000}" destId="{7860DFC9-154C-40CF-9339-8822E4DAD083}" srcOrd="0" destOrd="0" presId="urn:microsoft.com/office/officeart/2005/8/layout/pyramid1"/>
    <dgm:cxn modelId="{F2D692C0-763A-43DE-925A-554A79FC530E}" type="presParOf" srcId="{3C4FA312-863D-4813-99EE-F0F25AC26000}" destId="{46751180-E02C-409A-B980-48FD0FA92E36}" srcOrd="1" destOrd="0" presId="urn:microsoft.com/office/officeart/2005/8/layout/pyramid1"/>
    <dgm:cxn modelId="{F56AFB44-2425-438E-A616-64AF5CDF8367}" type="presParOf" srcId="{EB7BCA7B-FAE6-418B-A4D3-45468BB2086D}" destId="{11407817-CC8F-41C8-B553-87111CAA4708}" srcOrd="6" destOrd="0" presId="urn:microsoft.com/office/officeart/2005/8/layout/pyramid1"/>
    <dgm:cxn modelId="{0AEE8DB6-F89C-4B4F-AFD6-5CDD3AA6B490}" type="presParOf" srcId="{11407817-CC8F-41C8-B553-87111CAA4708}" destId="{4BC3304C-B8BD-442B-8E09-F007BFB03CB3}" srcOrd="0" destOrd="0" presId="urn:microsoft.com/office/officeart/2005/8/layout/pyramid1"/>
    <dgm:cxn modelId="{80B57D04-412B-4BF2-9A92-AAEF322E0D89}" type="presParOf" srcId="{11407817-CC8F-41C8-B553-87111CAA4708}" destId="{1AAC9B5A-0F2D-4703-A23F-9FBC606EBC87}" srcOrd="1" destOrd="0" presId="urn:microsoft.com/office/officeart/2005/8/layout/pyramid1"/>
    <dgm:cxn modelId="{D4F7A955-9D26-411A-AFF6-ABC6E4D17459}" type="presParOf" srcId="{EB7BCA7B-FAE6-418B-A4D3-45468BB2086D}" destId="{1FDC388C-B8ED-4BF0-B8A7-A977F56FAA91}" srcOrd="7" destOrd="0" presId="urn:microsoft.com/office/officeart/2005/8/layout/pyramid1"/>
    <dgm:cxn modelId="{BE22F9D0-36AF-4D2C-8428-872D82C5E6ED}" type="presParOf" srcId="{1FDC388C-B8ED-4BF0-B8A7-A977F56FAA91}" destId="{5F8A1435-89B9-4717-82C8-A0A257091956}" srcOrd="0" destOrd="0" presId="urn:microsoft.com/office/officeart/2005/8/layout/pyramid1"/>
    <dgm:cxn modelId="{E25A4785-AC23-48CF-98D6-1605E42F22C0}" type="presParOf" srcId="{1FDC388C-B8ED-4BF0-B8A7-A977F56FAA91}" destId="{17291185-1EFF-4E0C-B3A5-F326067A7C6E}" srcOrd="1" destOrd="0" presId="urn:microsoft.com/office/officeart/2005/8/layout/pyramid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0AC1BF3-EC1F-4125-BAC5-1B5146F7C5A3}">
      <dsp:nvSpPr>
        <dsp:cNvPr id="0" name=""/>
        <dsp:cNvSpPr/>
      </dsp:nvSpPr>
      <dsp:spPr>
        <a:xfrm>
          <a:off x="2400300" y="0"/>
          <a:ext cx="685800" cy="521493"/>
        </a:xfrm>
        <a:prstGeom prst="trapezoid">
          <a:avLst>
            <a:gd name="adj" fmla="val 65753"/>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6510" tIns="16510" rIns="16510" bIns="16510" numCol="1" spcCol="1270" anchor="ctr" anchorCtr="0">
          <a:noAutofit/>
        </a:bodyPr>
        <a:lstStyle/>
        <a:p>
          <a:pPr marL="0" lvl="0" indent="0" algn="ctr" defTabSz="577850">
            <a:lnSpc>
              <a:spcPct val="90000"/>
            </a:lnSpc>
            <a:spcBef>
              <a:spcPct val="0"/>
            </a:spcBef>
            <a:spcAft>
              <a:spcPct val="35000"/>
            </a:spcAft>
            <a:buNone/>
          </a:pPr>
          <a:r>
            <a:rPr lang="en-GB" sz="1300" kern="1200"/>
            <a:t>Trustees</a:t>
          </a:r>
        </a:p>
      </dsp:txBody>
      <dsp:txXfrm>
        <a:off x="2400300" y="0"/>
        <a:ext cx="685800" cy="521493"/>
      </dsp:txXfrm>
    </dsp:sp>
    <dsp:sp modelId="{689A9456-B442-4890-9468-6E0430458961}">
      <dsp:nvSpPr>
        <dsp:cNvPr id="0" name=""/>
        <dsp:cNvSpPr/>
      </dsp:nvSpPr>
      <dsp:spPr>
        <a:xfrm>
          <a:off x="2057400" y="521493"/>
          <a:ext cx="1371600" cy="521493"/>
        </a:xfrm>
        <a:prstGeom prst="trapezoid">
          <a:avLst>
            <a:gd name="adj" fmla="val 65753"/>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6510" tIns="16510" rIns="16510" bIns="16510" numCol="1" spcCol="1270" anchor="ctr" anchorCtr="0">
          <a:noAutofit/>
        </a:bodyPr>
        <a:lstStyle/>
        <a:p>
          <a:pPr marL="0" lvl="0" indent="0" algn="ctr" defTabSz="577850">
            <a:lnSpc>
              <a:spcPct val="90000"/>
            </a:lnSpc>
            <a:spcBef>
              <a:spcPct val="0"/>
            </a:spcBef>
            <a:spcAft>
              <a:spcPct val="35000"/>
            </a:spcAft>
            <a:buNone/>
          </a:pPr>
          <a:r>
            <a:rPr lang="en-GB" sz="1300" kern="1200"/>
            <a:t>CEO</a:t>
          </a:r>
        </a:p>
      </dsp:txBody>
      <dsp:txXfrm>
        <a:off x="2297430" y="521493"/>
        <a:ext cx="891540" cy="521493"/>
      </dsp:txXfrm>
    </dsp:sp>
    <dsp:sp modelId="{7ED8CDFA-5C3C-4686-96B1-8451E5B02DF7}">
      <dsp:nvSpPr>
        <dsp:cNvPr id="0" name=""/>
        <dsp:cNvSpPr/>
      </dsp:nvSpPr>
      <dsp:spPr>
        <a:xfrm>
          <a:off x="1714500" y="1042987"/>
          <a:ext cx="2057400" cy="521493"/>
        </a:xfrm>
        <a:prstGeom prst="trapezoid">
          <a:avLst>
            <a:gd name="adj" fmla="val 65753"/>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6510" tIns="16510" rIns="16510" bIns="16510" numCol="1" spcCol="1270" anchor="ctr" anchorCtr="0">
          <a:noAutofit/>
        </a:bodyPr>
        <a:lstStyle/>
        <a:p>
          <a:pPr marL="0" lvl="0" indent="0" algn="ctr" defTabSz="577850">
            <a:lnSpc>
              <a:spcPct val="90000"/>
            </a:lnSpc>
            <a:spcBef>
              <a:spcPct val="0"/>
            </a:spcBef>
            <a:spcAft>
              <a:spcPct val="35000"/>
            </a:spcAft>
            <a:buNone/>
          </a:pPr>
          <a:r>
            <a:rPr lang="en-GB" sz="1300" kern="1200"/>
            <a:t>Senior Management</a:t>
          </a:r>
        </a:p>
      </dsp:txBody>
      <dsp:txXfrm>
        <a:off x="2074545" y="1042987"/>
        <a:ext cx="1337310" cy="521493"/>
      </dsp:txXfrm>
    </dsp:sp>
    <dsp:sp modelId="{68A8A383-46C7-4968-B45B-85DE3BD5CB50}">
      <dsp:nvSpPr>
        <dsp:cNvPr id="0" name=""/>
        <dsp:cNvSpPr/>
      </dsp:nvSpPr>
      <dsp:spPr>
        <a:xfrm>
          <a:off x="1371600" y="1564481"/>
          <a:ext cx="2743200" cy="521493"/>
        </a:xfrm>
        <a:prstGeom prst="trapezoid">
          <a:avLst>
            <a:gd name="adj" fmla="val 65753"/>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6510" tIns="16510" rIns="16510" bIns="16510" numCol="1" spcCol="1270" anchor="ctr" anchorCtr="0">
          <a:noAutofit/>
        </a:bodyPr>
        <a:lstStyle/>
        <a:p>
          <a:pPr marL="0" lvl="0" indent="0" algn="ctr" defTabSz="577850">
            <a:lnSpc>
              <a:spcPct val="90000"/>
            </a:lnSpc>
            <a:spcBef>
              <a:spcPct val="0"/>
            </a:spcBef>
            <a:spcAft>
              <a:spcPct val="35000"/>
            </a:spcAft>
            <a:buNone/>
          </a:pPr>
          <a:r>
            <a:rPr lang="en-GB" sz="1300" kern="1200"/>
            <a:t>Counselling Staff</a:t>
          </a:r>
        </a:p>
      </dsp:txBody>
      <dsp:txXfrm>
        <a:off x="1851660" y="1564481"/>
        <a:ext cx="1783080" cy="521493"/>
      </dsp:txXfrm>
    </dsp:sp>
    <dsp:sp modelId="{894BC44A-ACEB-40C5-AD8F-720F5E9DC376}">
      <dsp:nvSpPr>
        <dsp:cNvPr id="0" name=""/>
        <dsp:cNvSpPr/>
      </dsp:nvSpPr>
      <dsp:spPr>
        <a:xfrm>
          <a:off x="1028700" y="2085974"/>
          <a:ext cx="3429000" cy="521493"/>
        </a:xfrm>
        <a:prstGeom prst="trapezoid">
          <a:avLst>
            <a:gd name="adj" fmla="val 65753"/>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6510" tIns="16510" rIns="16510" bIns="16510" numCol="1" spcCol="1270" anchor="ctr" anchorCtr="0">
          <a:noAutofit/>
        </a:bodyPr>
        <a:lstStyle/>
        <a:p>
          <a:pPr marL="0" lvl="0" indent="0" algn="ctr" defTabSz="577850">
            <a:lnSpc>
              <a:spcPct val="90000"/>
            </a:lnSpc>
            <a:spcBef>
              <a:spcPct val="0"/>
            </a:spcBef>
            <a:spcAft>
              <a:spcPct val="35000"/>
            </a:spcAft>
            <a:buNone/>
          </a:pPr>
          <a:r>
            <a:rPr lang="en-GB" sz="1300" kern="1200"/>
            <a:t>Daycare Staff</a:t>
          </a:r>
        </a:p>
      </dsp:txBody>
      <dsp:txXfrm>
        <a:off x="1628774" y="2085974"/>
        <a:ext cx="2228850" cy="521493"/>
      </dsp:txXfrm>
    </dsp:sp>
    <dsp:sp modelId="{7860DFC9-154C-40CF-9339-8822E4DAD083}">
      <dsp:nvSpPr>
        <dsp:cNvPr id="0" name=""/>
        <dsp:cNvSpPr/>
      </dsp:nvSpPr>
      <dsp:spPr>
        <a:xfrm>
          <a:off x="685800" y="2607468"/>
          <a:ext cx="4114800" cy="521493"/>
        </a:xfrm>
        <a:prstGeom prst="trapezoid">
          <a:avLst>
            <a:gd name="adj" fmla="val 65753"/>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6510" tIns="16510" rIns="16510" bIns="16510" numCol="1" spcCol="1270" anchor="ctr" anchorCtr="0">
          <a:noAutofit/>
        </a:bodyPr>
        <a:lstStyle/>
        <a:p>
          <a:pPr marL="0" lvl="0" indent="0" algn="ctr" defTabSz="577850">
            <a:lnSpc>
              <a:spcPct val="90000"/>
            </a:lnSpc>
            <a:spcBef>
              <a:spcPct val="0"/>
            </a:spcBef>
            <a:spcAft>
              <a:spcPct val="35000"/>
            </a:spcAft>
            <a:buNone/>
          </a:pPr>
          <a:r>
            <a:rPr lang="en-GB" sz="1300" kern="1200"/>
            <a:t>Trainees</a:t>
          </a:r>
        </a:p>
      </dsp:txBody>
      <dsp:txXfrm>
        <a:off x="1405889" y="2607468"/>
        <a:ext cx="2674620" cy="521493"/>
      </dsp:txXfrm>
    </dsp:sp>
    <dsp:sp modelId="{4BC3304C-B8BD-442B-8E09-F007BFB03CB3}">
      <dsp:nvSpPr>
        <dsp:cNvPr id="0" name=""/>
        <dsp:cNvSpPr/>
      </dsp:nvSpPr>
      <dsp:spPr>
        <a:xfrm>
          <a:off x="342900" y="3128962"/>
          <a:ext cx="4800600" cy="521493"/>
        </a:xfrm>
        <a:prstGeom prst="trapezoid">
          <a:avLst>
            <a:gd name="adj" fmla="val 65753"/>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6510" tIns="16510" rIns="16510" bIns="16510" numCol="1" spcCol="1270" anchor="ctr" anchorCtr="0">
          <a:noAutofit/>
        </a:bodyPr>
        <a:lstStyle/>
        <a:p>
          <a:pPr marL="0" lvl="0" indent="0" algn="ctr" defTabSz="577850">
            <a:lnSpc>
              <a:spcPct val="90000"/>
            </a:lnSpc>
            <a:spcBef>
              <a:spcPct val="0"/>
            </a:spcBef>
            <a:spcAft>
              <a:spcPct val="35000"/>
            </a:spcAft>
            <a:buNone/>
          </a:pPr>
          <a:r>
            <a:rPr lang="en-GB" sz="1300" kern="1200"/>
            <a:t>Sessional Staff</a:t>
          </a:r>
        </a:p>
      </dsp:txBody>
      <dsp:txXfrm>
        <a:off x="1183005" y="3128962"/>
        <a:ext cx="3120390" cy="521493"/>
      </dsp:txXfrm>
    </dsp:sp>
    <dsp:sp modelId="{5F8A1435-89B9-4717-82C8-A0A257091956}">
      <dsp:nvSpPr>
        <dsp:cNvPr id="0" name=""/>
        <dsp:cNvSpPr/>
      </dsp:nvSpPr>
      <dsp:spPr>
        <a:xfrm>
          <a:off x="0" y="3650456"/>
          <a:ext cx="5486400" cy="521493"/>
        </a:xfrm>
        <a:prstGeom prst="trapezoid">
          <a:avLst>
            <a:gd name="adj" fmla="val 65753"/>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6510" tIns="16510" rIns="16510" bIns="16510" numCol="1" spcCol="1270" anchor="ctr" anchorCtr="0">
          <a:noAutofit/>
        </a:bodyPr>
        <a:lstStyle/>
        <a:p>
          <a:pPr marL="0" lvl="0" indent="0" algn="ctr" defTabSz="577850">
            <a:lnSpc>
              <a:spcPct val="90000"/>
            </a:lnSpc>
            <a:spcBef>
              <a:spcPct val="0"/>
            </a:spcBef>
            <a:spcAft>
              <a:spcPct val="35000"/>
            </a:spcAft>
            <a:buNone/>
          </a:pPr>
          <a:r>
            <a:rPr lang="en-GB" sz="1300" kern="1200"/>
            <a:t>Auxcillary Staff</a:t>
          </a:r>
        </a:p>
      </dsp:txBody>
      <dsp:txXfrm>
        <a:off x="960119" y="3650456"/>
        <a:ext cx="3566160" cy="521493"/>
      </dsp:txXfrm>
    </dsp:sp>
  </dsp:spTree>
</dsp:drawing>
</file>

<file path=word/diagrams/layout1.xml><?xml version="1.0" encoding="utf-8"?>
<dgm:layoutDef xmlns:dgm="http://schemas.openxmlformats.org/drawingml/2006/diagram" xmlns:a="http://schemas.openxmlformats.org/drawingml/2006/main" uniqueId="urn:microsoft.com/office/officeart/2005/8/layout/pyramid1">
  <dgm:title val=""/>
  <dgm:desc val=""/>
  <dgm:catLst>
    <dgm:cat type="pyramid" pri="1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B"/>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B"/>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mid"/>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233</TotalTime>
  <Pages>8</Pages>
  <Words>1479</Words>
  <Characters>8436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Bernie Toner</dc:creator>
  <cp:keywords/>
  <dc:description/>
  <cp:lastModifiedBy>Bernie Toner</cp:lastModifiedBy>
  <cp:revision>162</cp:revision>
  <dcterms:created xsi:type="dcterms:W3CDTF">2025-01-20T09:34:00Z</dcterms:created>
  <dcterms:modified xsi:type="dcterms:W3CDTF">2025-01-23T07:41:00Z</dcterms:modified>
</cp:coreProperties>
</file>