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9E2E" w14:textId="7462FEDD" w:rsidR="00721261" w:rsidRDefault="00C57E6E">
      <w:r w:rsidRPr="007E2F47">
        <w:rPr>
          <w:b/>
          <w:bCs/>
        </w:rPr>
        <w:t xml:space="preserve">Job </w:t>
      </w:r>
      <w:r w:rsidR="00C47F23" w:rsidRPr="007E2F47">
        <w:rPr>
          <w:b/>
          <w:bCs/>
        </w:rPr>
        <w:t>Title:</w:t>
      </w:r>
      <w:r w:rsidRPr="007E2F47">
        <w:rPr>
          <w:b/>
          <w:bCs/>
        </w:rPr>
        <w:t xml:space="preserve"> </w:t>
      </w:r>
      <w:r w:rsidR="007E5417">
        <w:rPr>
          <w:b/>
          <w:bCs/>
        </w:rPr>
        <w:tab/>
      </w:r>
      <w:r>
        <w:t>Commercial Manager (Training)</w:t>
      </w:r>
    </w:p>
    <w:p w14:paraId="6BE69E32" w14:textId="1860717B" w:rsidR="00C57E6E" w:rsidRDefault="00C57E6E">
      <w:r w:rsidRPr="007E2F47">
        <w:rPr>
          <w:b/>
          <w:bCs/>
        </w:rPr>
        <w:t>Reporting to:</w:t>
      </w:r>
      <w:r>
        <w:t xml:space="preserve"> </w:t>
      </w:r>
      <w:r w:rsidR="007E5417">
        <w:tab/>
      </w:r>
      <w:r>
        <w:t>Chief Executive</w:t>
      </w:r>
    </w:p>
    <w:p w14:paraId="6BE69E33" w14:textId="2EB04E4B" w:rsidR="00C57E6E" w:rsidRPr="00C47F23" w:rsidRDefault="00C57E6E">
      <w:pPr>
        <w:rPr>
          <w:u w:val="single"/>
        </w:rPr>
      </w:pPr>
      <w:r w:rsidRPr="00C47F23">
        <w:rPr>
          <w:u w:val="single"/>
        </w:rPr>
        <w:t xml:space="preserve">Person </w:t>
      </w:r>
      <w:r w:rsidR="00C47F23" w:rsidRPr="00C47F23">
        <w:rPr>
          <w:u w:val="single"/>
        </w:rPr>
        <w:t>specification:</w:t>
      </w:r>
      <w:r w:rsidRPr="00C47F23">
        <w:rPr>
          <w:u w:val="single"/>
        </w:rPr>
        <w:t xml:space="preserve"> </w:t>
      </w:r>
    </w:p>
    <w:p w14:paraId="6BE69E35" w14:textId="60256580" w:rsidR="00C57E6E" w:rsidRDefault="00C57E6E">
      <w:r>
        <w:t>This is a specification of the experience</w:t>
      </w:r>
      <w:r w:rsidR="00DF7087">
        <w:t>,</w:t>
      </w:r>
      <w:r>
        <w:t xml:space="preserve"> skills</w:t>
      </w:r>
      <w:r w:rsidR="00DF7087">
        <w:t xml:space="preserve"> and qualifications</w:t>
      </w:r>
      <w:r>
        <w:t xml:space="preserve"> that are required to effectively carry out the duties and responsibilities of the post (as outlined in the Role Description) and forms the basis for selection</w:t>
      </w:r>
      <w:r w:rsidR="00DF7087">
        <w:t xml:space="preserve"> criteria. 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7656"/>
        <w:gridCol w:w="1417"/>
        <w:gridCol w:w="1559"/>
      </w:tblGrid>
      <w:tr w:rsidR="00C57E6E" w14:paraId="6BE69E3A" w14:textId="77777777" w:rsidTr="004822A1">
        <w:tc>
          <w:tcPr>
            <w:tcW w:w="7656" w:type="dxa"/>
            <w:shd w:val="clear" w:color="auto" w:fill="F2F2F2" w:themeFill="background1" w:themeFillShade="F2"/>
          </w:tcPr>
          <w:p w14:paraId="6BE69E36" w14:textId="77777777" w:rsidR="00C57E6E" w:rsidRDefault="004822A1">
            <w:r>
              <w:t>Requirements</w:t>
            </w:r>
          </w:p>
          <w:p w14:paraId="6BE69E37" w14:textId="77777777" w:rsidR="004822A1" w:rsidRDefault="004822A1"/>
        </w:tc>
        <w:tc>
          <w:tcPr>
            <w:tcW w:w="1417" w:type="dxa"/>
            <w:shd w:val="clear" w:color="auto" w:fill="F2F2F2" w:themeFill="background1" w:themeFillShade="F2"/>
          </w:tcPr>
          <w:p w14:paraId="6BE69E38" w14:textId="77777777" w:rsidR="00C57E6E" w:rsidRDefault="004822A1">
            <w:r>
              <w:t>Essential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BE69E39" w14:textId="77777777" w:rsidR="00C57E6E" w:rsidRDefault="004822A1">
            <w:r>
              <w:t>Desirable</w:t>
            </w:r>
          </w:p>
        </w:tc>
      </w:tr>
      <w:tr w:rsidR="00C57E6E" w14:paraId="6BE69E3F" w14:textId="77777777" w:rsidTr="007E2F47">
        <w:trPr>
          <w:trHeight w:val="456"/>
        </w:trPr>
        <w:tc>
          <w:tcPr>
            <w:tcW w:w="7656" w:type="dxa"/>
            <w:shd w:val="clear" w:color="auto" w:fill="FFFFFF" w:themeFill="background1"/>
          </w:tcPr>
          <w:p w14:paraId="6BE69E3C" w14:textId="634F3BBA" w:rsidR="004822A1" w:rsidRPr="004822A1" w:rsidRDefault="004822A1">
            <w:pPr>
              <w:rPr>
                <w:b/>
              </w:rPr>
            </w:pPr>
            <w:r w:rsidRPr="004822A1">
              <w:rPr>
                <w:b/>
              </w:rPr>
              <w:t>Education and Qualifications</w:t>
            </w:r>
          </w:p>
        </w:tc>
        <w:tc>
          <w:tcPr>
            <w:tcW w:w="1417" w:type="dxa"/>
            <w:shd w:val="clear" w:color="auto" w:fill="FFFFFF" w:themeFill="background1"/>
          </w:tcPr>
          <w:p w14:paraId="6BE69E3D" w14:textId="77777777" w:rsidR="00C57E6E" w:rsidRDefault="00C57E6E"/>
        </w:tc>
        <w:tc>
          <w:tcPr>
            <w:tcW w:w="1559" w:type="dxa"/>
            <w:shd w:val="clear" w:color="auto" w:fill="FFFFFF" w:themeFill="background1"/>
          </w:tcPr>
          <w:p w14:paraId="6BE69E3E" w14:textId="77777777" w:rsidR="00C57E6E" w:rsidRDefault="00C57E6E"/>
        </w:tc>
      </w:tr>
      <w:tr w:rsidR="00C57E6E" w14:paraId="6BE69E43" w14:textId="77777777" w:rsidTr="004822A1">
        <w:tc>
          <w:tcPr>
            <w:tcW w:w="7656" w:type="dxa"/>
          </w:tcPr>
          <w:p w14:paraId="6BE69E40" w14:textId="77777777" w:rsidR="00C57E6E" w:rsidRDefault="00A71E5D" w:rsidP="004822A1">
            <w:r>
              <w:t xml:space="preserve">5 </w:t>
            </w:r>
            <w:r w:rsidR="004822A1">
              <w:t xml:space="preserve">GCSEs or equivalent </w:t>
            </w:r>
            <w:r w:rsidR="00C47F23">
              <w:t>Inc.</w:t>
            </w:r>
            <w:r w:rsidR="004822A1">
              <w:t xml:space="preserve"> Maths &amp; English</w:t>
            </w:r>
          </w:p>
        </w:tc>
        <w:tc>
          <w:tcPr>
            <w:tcW w:w="1417" w:type="dxa"/>
          </w:tcPr>
          <w:p w14:paraId="6BE69E41" w14:textId="77777777" w:rsidR="00C57E6E" w:rsidRDefault="004822A1">
            <w:r>
              <w:sym w:font="Wingdings" w:char="F0FC"/>
            </w:r>
          </w:p>
        </w:tc>
        <w:tc>
          <w:tcPr>
            <w:tcW w:w="1559" w:type="dxa"/>
          </w:tcPr>
          <w:p w14:paraId="6BE69E42" w14:textId="77777777" w:rsidR="00C57E6E" w:rsidRDefault="00C57E6E"/>
        </w:tc>
      </w:tr>
      <w:tr w:rsidR="004822A1" w14:paraId="6BE69E47" w14:textId="77777777" w:rsidTr="004822A1">
        <w:tc>
          <w:tcPr>
            <w:tcW w:w="7656" w:type="dxa"/>
          </w:tcPr>
          <w:p w14:paraId="6BE69E44" w14:textId="77777777" w:rsidR="004822A1" w:rsidRDefault="004822A1" w:rsidP="00561F57">
            <w:r>
              <w:t xml:space="preserve">Nationally recognised Level </w:t>
            </w:r>
            <w:r w:rsidR="00561F57">
              <w:t>3</w:t>
            </w:r>
            <w:r>
              <w:t xml:space="preserve"> training qualification or equivalent experience</w:t>
            </w:r>
          </w:p>
        </w:tc>
        <w:tc>
          <w:tcPr>
            <w:tcW w:w="1417" w:type="dxa"/>
          </w:tcPr>
          <w:p w14:paraId="6BE69E45" w14:textId="77777777" w:rsidR="004822A1" w:rsidRDefault="004822A1"/>
        </w:tc>
        <w:tc>
          <w:tcPr>
            <w:tcW w:w="1559" w:type="dxa"/>
          </w:tcPr>
          <w:p w14:paraId="6BE69E46" w14:textId="77777777" w:rsidR="004822A1" w:rsidRDefault="004822A1">
            <w:r>
              <w:sym w:font="Wingdings" w:char="F0FC"/>
            </w:r>
          </w:p>
        </w:tc>
      </w:tr>
      <w:tr w:rsidR="00C57E6E" w14:paraId="6BE69E4B" w14:textId="77777777" w:rsidTr="004822A1">
        <w:tc>
          <w:tcPr>
            <w:tcW w:w="7656" w:type="dxa"/>
          </w:tcPr>
          <w:p w14:paraId="6BE69E48" w14:textId="77777777" w:rsidR="00C57E6E" w:rsidRDefault="004B008D">
            <w:r>
              <w:t>Nationally r</w:t>
            </w:r>
            <w:r w:rsidR="004822A1">
              <w:t>ecognised assessor qualification</w:t>
            </w:r>
          </w:p>
        </w:tc>
        <w:tc>
          <w:tcPr>
            <w:tcW w:w="1417" w:type="dxa"/>
          </w:tcPr>
          <w:p w14:paraId="6BE69E49" w14:textId="77777777" w:rsidR="00C57E6E" w:rsidRDefault="00C57E6E"/>
        </w:tc>
        <w:tc>
          <w:tcPr>
            <w:tcW w:w="1559" w:type="dxa"/>
          </w:tcPr>
          <w:p w14:paraId="6BE69E4A" w14:textId="77777777" w:rsidR="00C57E6E" w:rsidRDefault="004822A1">
            <w:r>
              <w:sym w:font="Wingdings" w:char="F0FC"/>
            </w:r>
          </w:p>
        </w:tc>
      </w:tr>
      <w:tr w:rsidR="004822A1" w14:paraId="6BE69E50" w14:textId="77777777" w:rsidTr="007E2F47">
        <w:trPr>
          <w:trHeight w:val="203"/>
        </w:trPr>
        <w:tc>
          <w:tcPr>
            <w:tcW w:w="7656" w:type="dxa"/>
            <w:shd w:val="clear" w:color="auto" w:fill="FFFFFF" w:themeFill="background1"/>
          </w:tcPr>
          <w:p w14:paraId="6BE69E4D" w14:textId="16FD202B" w:rsidR="004822A1" w:rsidRPr="00DF7087" w:rsidRDefault="004822A1" w:rsidP="00DF7087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  <w:rPr>
                <w:b/>
              </w:rPr>
            </w:pPr>
            <w:r w:rsidRPr="004822A1">
              <w:rPr>
                <w:b/>
              </w:rPr>
              <w:t>E</w:t>
            </w:r>
            <w:r w:rsidRPr="004822A1">
              <w:rPr>
                <w:b/>
                <w:shd w:val="clear" w:color="auto" w:fill="FFFFFF" w:themeFill="background1"/>
              </w:rPr>
              <w:t xml:space="preserve">xperience </w:t>
            </w:r>
          </w:p>
        </w:tc>
        <w:tc>
          <w:tcPr>
            <w:tcW w:w="1417" w:type="dxa"/>
          </w:tcPr>
          <w:p w14:paraId="6BE69E4E" w14:textId="77777777" w:rsidR="004822A1" w:rsidRDefault="004822A1"/>
        </w:tc>
        <w:tc>
          <w:tcPr>
            <w:tcW w:w="1559" w:type="dxa"/>
          </w:tcPr>
          <w:p w14:paraId="6BE69E4F" w14:textId="77777777" w:rsidR="004822A1" w:rsidRDefault="004822A1"/>
        </w:tc>
      </w:tr>
      <w:tr w:rsidR="004822A1" w14:paraId="6BE69E54" w14:textId="77777777" w:rsidTr="004822A1">
        <w:tc>
          <w:tcPr>
            <w:tcW w:w="7656" w:type="dxa"/>
            <w:shd w:val="clear" w:color="auto" w:fill="FFFFFF" w:themeFill="background1"/>
          </w:tcPr>
          <w:p w14:paraId="6BE69E51" w14:textId="77777777" w:rsidR="004822A1" w:rsidRPr="007D3D8A" w:rsidRDefault="007D3D8A" w:rsidP="004822A1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</w:pPr>
            <w:r w:rsidRPr="007D3D8A">
              <w:t>Experience of playing a leadership role in the management of a successful team</w:t>
            </w:r>
          </w:p>
        </w:tc>
        <w:tc>
          <w:tcPr>
            <w:tcW w:w="1417" w:type="dxa"/>
          </w:tcPr>
          <w:p w14:paraId="6BE69E52" w14:textId="77777777" w:rsidR="004822A1" w:rsidRDefault="007D3D8A">
            <w:r>
              <w:sym w:font="Wingdings" w:char="F0FC"/>
            </w:r>
          </w:p>
        </w:tc>
        <w:tc>
          <w:tcPr>
            <w:tcW w:w="1559" w:type="dxa"/>
          </w:tcPr>
          <w:p w14:paraId="6BE69E53" w14:textId="77777777" w:rsidR="004822A1" w:rsidRDefault="004822A1"/>
        </w:tc>
      </w:tr>
      <w:tr w:rsidR="007D3D8A" w14:paraId="6BE69E58" w14:textId="77777777" w:rsidTr="004822A1">
        <w:tc>
          <w:tcPr>
            <w:tcW w:w="7656" w:type="dxa"/>
            <w:shd w:val="clear" w:color="auto" w:fill="FFFFFF" w:themeFill="background1"/>
          </w:tcPr>
          <w:p w14:paraId="6BE69E55" w14:textId="77777777" w:rsidR="007D3D8A" w:rsidRPr="007D3D8A" w:rsidRDefault="004B008D" w:rsidP="004B008D">
            <w:pPr>
              <w:shd w:val="clear" w:color="auto" w:fill="FFFFFF"/>
              <w:spacing w:after="120"/>
            </w:pPr>
            <w:r>
              <w:t>Commercial e</w:t>
            </w:r>
            <w:r w:rsidR="007D3D8A">
              <w:t xml:space="preserve">xperience of working in a quality-driven, customer focussed and </w:t>
            </w:r>
            <w:r>
              <w:t>environment</w:t>
            </w:r>
            <w:r w:rsidR="007D3D8A">
              <w:t xml:space="preserve"> </w:t>
            </w:r>
          </w:p>
        </w:tc>
        <w:tc>
          <w:tcPr>
            <w:tcW w:w="1417" w:type="dxa"/>
          </w:tcPr>
          <w:p w14:paraId="6BE69E56" w14:textId="77777777" w:rsidR="007D3D8A" w:rsidRDefault="007D3D8A">
            <w:r>
              <w:sym w:font="Wingdings" w:char="F0FC"/>
            </w:r>
          </w:p>
        </w:tc>
        <w:tc>
          <w:tcPr>
            <w:tcW w:w="1559" w:type="dxa"/>
          </w:tcPr>
          <w:p w14:paraId="6BE69E57" w14:textId="77777777" w:rsidR="007D3D8A" w:rsidRDefault="007D3D8A"/>
        </w:tc>
      </w:tr>
      <w:tr w:rsidR="007D3D8A" w14:paraId="6BE69E5C" w14:textId="77777777" w:rsidTr="004822A1">
        <w:tc>
          <w:tcPr>
            <w:tcW w:w="7656" w:type="dxa"/>
            <w:shd w:val="clear" w:color="auto" w:fill="FFFFFF" w:themeFill="background1"/>
          </w:tcPr>
          <w:p w14:paraId="6BE69E59" w14:textId="77777777" w:rsidR="007D3D8A" w:rsidRPr="007D3D8A" w:rsidRDefault="007D3D8A" w:rsidP="004822A1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</w:pPr>
            <w:r>
              <w:t>Experience of delivering first aid courses (preferably to adults)</w:t>
            </w:r>
          </w:p>
        </w:tc>
        <w:tc>
          <w:tcPr>
            <w:tcW w:w="1417" w:type="dxa"/>
          </w:tcPr>
          <w:p w14:paraId="6BE69E5A" w14:textId="77777777" w:rsidR="007D3D8A" w:rsidRDefault="007D3D8A"/>
        </w:tc>
        <w:tc>
          <w:tcPr>
            <w:tcW w:w="1559" w:type="dxa"/>
          </w:tcPr>
          <w:p w14:paraId="6BE69E5B" w14:textId="77777777" w:rsidR="007D3D8A" w:rsidRDefault="007D3D8A">
            <w:r>
              <w:sym w:font="Wingdings" w:char="F0FC"/>
            </w:r>
          </w:p>
        </w:tc>
      </w:tr>
      <w:tr w:rsidR="007D3D8A" w14:paraId="6BE69E60" w14:textId="77777777" w:rsidTr="004822A1">
        <w:tc>
          <w:tcPr>
            <w:tcW w:w="7656" w:type="dxa"/>
            <w:shd w:val="clear" w:color="auto" w:fill="FFFFFF" w:themeFill="background1"/>
          </w:tcPr>
          <w:p w14:paraId="6BE69E5D" w14:textId="77777777" w:rsidR="007D3D8A" w:rsidRPr="007D3D8A" w:rsidRDefault="007D3D8A" w:rsidP="007D3D8A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</w:pPr>
            <w:r>
              <w:t>Experience of marketing and selling services to the commercial, charitable or community sector</w:t>
            </w:r>
          </w:p>
        </w:tc>
        <w:tc>
          <w:tcPr>
            <w:tcW w:w="1417" w:type="dxa"/>
          </w:tcPr>
          <w:p w14:paraId="6BE69E5E" w14:textId="77777777" w:rsidR="007D3D8A" w:rsidRDefault="007D3D8A">
            <w:r>
              <w:sym w:font="Wingdings" w:char="F0FC"/>
            </w:r>
          </w:p>
        </w:tc>
        <w:tc>
          <w:tcPr>
            <w:tcW w:w="1559" w:type="dxa"/>
          </w:tcPr>
          <w:p w14:paraId="6BE69E5F" w14:textId="77777777" w:rsidR="007D3D8A" w:rsidRDefault="007D3D8A"/>
        </w:tc>
      </w:tr>
      <w:tr w:rsidR="004B008D" w14:paraId="6BE69E64" w14:textId="77777777" w:rsidTr="004822A1">
        <w:tc>
          <w:tcPr>
            <w:tcW w:w="7656" w:type="dxa"/>
            <w:shd w:val="clear" w:color="auto" w:fill="FFFFFF" w:themeFill="background1"/>
          </w:tcPr>
          <w:p w14:paraId="6BE69E61" w14:textId="77777777" w:rsidR="004B008D" w:rsidRDefault="004B008D" w:rsidP="007D3D8A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/>
            </w:pPr>
            <w:r>
              <w:t>Experience of resource management (people, budget, timescales,</w:t>
            </w:r>
            <w:r w:rsidR="00640936">
              <w:t xml:space="preserve"> </w:t>
            </w:r>
            <w:r>
              <w:t>etc)</w:t>
            </w:r>
          </w:p>
        </w:tc>
        <w:tc>
          <w:tcPr>
            <w:tcW w:w="1417" w:type="dxa"/>
          </w:tcPr>
          <w:p w14:paraId="6BE69E62" w14:textId="77777777" w:rsidR="004B008D" w:rsidRDefault="004B008D">
            <w:r>
              <w:sym w:font="Wingdings" w:char="F0FC"/>
            </w:r>
          </w:p>
        </w:tc>
        <w:tc>
          <w:tcPr>
            <w:tcW w:w="1559" w:type="dxa"/>
          </w:tcPr>
          <w:p w14:paraId="6BE69E63" w14:textId="77777777" w:rsidR="004B008D" w:rsidRDefault="004B008D"/>
        </w:tc>
      </w:tr>
      <w:tr w:rsidR="007D3D8A" w14:paraId="6BE69E69" w14:textId="77777777" w:rsidTr="007E2F47">
        <w:trPr>
          <w:trHeight w:val="489"/>
        </w:trPr>
        <w:tc>
          <w:tcPr>
            <w:tcW w:w="7656" w:type="dxa"/>
            <w:shd w:val="clear" w:color="auto" w:fill="FFFFFF" w:themeFill="background1"/>
          </w:tcPr>
          <w:p w14:paraId="6BE69E66" w14:textId="3D7ADF8E" w:rsidR="00C47F23" w:rsidRPr="00C47F23" w:rsidRDefault="007D3D8A" w:rsidP="007D3D8A">
            <w:pPr>
              <w:shd w:val="clear" w:color="auto" w:fill="FFFFFF"/>
              <w:spacing w:after="120"/>
              <w:rPr>
                <w:b/>
              </w:rPr>
            </w:pPr>
            <w:r w:rsidRPr="00C47F23">
              <w:rPr>
                <w:b/>
              </w:rPr>
              <w:t xml:space="preserve">Skills, knowledge and abilities </w:t>
            </w:r>
          </w:p>
        </w:tc>
        <w:tc>
          <w:tcPr>
            <w:tcW w:w="1417" w:type="dxa"/>
          </w:tcPr>
          <w:p w14:paraId="6BE69E67" w14:textId="77777777" w:rsidR="007D3D8A" w:rsidRDefault="007D3D8A"/>
        </w:tc>
        <w:tc>
          <w:tcPr>
            <w:tcW w:w="1559" w:type="dxa"/>
          </w:tcPr>
          <w:p w14:paraId="6BE69E68" w14:textId="77777777" w:rsidR="007D3D8A" w:rsidRDefault="007D3D8A"/>
        </w:tc>
      </w:tr>
      <w:tr w:rsidR="004B008D" w14:paraId="6BE69E6D" w14:textId="77777777" w:rsidTr="004822A1">
        <w:tc>
          <w:tcPr>
            <w:tcW w:w="7656" w:type="dxa"/>
            <w:shd w:val="clear" w:color="auto" w:fill="FFFFFF" w:themeFill="background1"/>
          </w:tcPr>
          <w:p w14:paraId="6BE69E6A" w14:textId="77777777" w:rsidR="004B008D" w:rsidRPr="00C47F23" w:rsidRDefault="004B008D" w:rsidP="007D3D8A">
            <w:pPr>
              <w:shd w:val="clear" w:color="auto" w:fill="FFFFFF"/>
              <w:spacing w:after="120"/>
            </w:pPr>
            <w:r>
              <w:t>Command of English and Maths</w:t>
            </w:r>
          </w:p>
        </w:tc>
        <w:tc>
          <w:tcPr>
            <w:tcW w:w="1417" w:type="dxa"/>
          </w:tcPr>
          <w:p w14:paraId="6BE69E6B" w14:textId="77777777" w:rsidR="004B008D" w:rsidRDefault="004B008D">
            <w:r>
              <w:sym w:font="Wingdings" w:char="F0FC"/>
            </w:r>
          </w:p>
        </w:tc>
        <w:tc>
          <w:tcPr>
            <w:tcW w:w="1559" w:type="dxa"/>
          </w:tcPr>
          <w:p w14:paraId="6BE69E6C" w14:textId="77777777" w:rsidR="004B008D" w:rsidRDefault="004B008D"/>
        </w:tc>
      </w:tr>
      <w:tr w:rsidR="004B008D" w14:paraId="6BE69E71" w14:textId="77777777" w:rsidTr="004822A1">
        <w:tc>
          <w:tcPr>
            <w:tcW w:w="7656" w:type="dxa"/>
            <w:shd w:val="clear" w:color="auto" w:fill="FFFFFF" w:themeFill="background1"/>
          </w:tcPr>
          <w:p w14:paraId="6BE69E6E" w14:textId="77777777" w:rsidR="004B008D" w:rsidRDefault="004B008D" w:rsidP="007D3D8A">
            <w:pPr>
              <w:shd w:val="clear" w:color="auto" w:fill="FFFFFF"/>
              <w:spacing w:after="120"/>
            </w:pPr>
            <w:r>
              <w:t>Knowledge of training procedures and protocols (quality assurance)</w:t>
            </w:r>
          </w:p>
        </w:tc>
        <w:tc>
          <w:tcPr>
            <w:tcW w:w="1417" w:type="dxa"/>
          </w:tcPr>
          <w:p w14:paraId="6BE69E6F" w14:textId="77777777" w:rsidR="004B008D" w:rsidRDefault="004B008D">
            <w:r>
              <w:sym w:font="Wingdings" w:char="F0FC"/>
            </w:r>
          </w:p>
        </w:tc>
        <w:tc>
          <w:tcPr>
            <w:tcW w:w="1559" w:type="dxa"/>
          </w:tcPr>
          <w:p w14:paraId="6BE69E70" w14:textId="77777777" w:rsidR="004B008D" w:rsidRDefault="004B008D"/>
        </w:tc>
      </w:tr>
      <w:tr w:rsidR="00C47F23" w14:paraId="6BE69E75" w14:textId="77777777" w:rsidTr="004822A1">
        <w:tc>
          <w:tcPr>
            <w:tcW w:w="7656" w:type="dxa"/>
            <w:shd w:val="clear" w:color="auto" w:fill="FFFFFF" w:themeFill="background1"/>
          </w:tcPr>
          <w:p w14:paraId="6BE69E72" w14:textId="77777777" w:rsidR="00C47F23" w:rsidRPr="00C47F23" w:rsidRDefault="00C47F23" w:rsidP="007D3D8A">
            <w:pPr>
              <w:shd w:val="clear" w:color="auto" w:fill="FFFFFF"/>
              <w:spacing w:after="120"/>
            </w:pPr>
            <w:r w:rsidRPr="00C47F23">
              <w:t>Excellent interpersonal skills with ability to communicate effectively at all levels</w:t>
            </w:r>
          </w:p>
        </w:tc>
        <w:tc>
          <w:tcPr>
            <w:tcW w:w="1417" w:type="dxa"/>
          </w:tcPr>
          <w:p w14:paraId="6BE69E73" w14:textId="77777777" w:rsidR="00C47F23" w:rsidRDefault="00C47F23">
            <w:r>
              <w:sym w:font="Wingdings" w:char="F0FC"/>
            </w:r>
          </w:p>
        </w:tc>
        <w:tc>
          <w:tcPr>
            <w:tcW w:w="1559" w:type="dxa"/>
          </w:tcPr>
          <w:p w14:paraId="6BE69E74" w14:textId="77777777" w:rsidR="00C47F23" w:rsidRDefault="00C47F23"/>
        </w:tc>
      </w:tr>
      <w:tr w:rsidR="00640936" w14:paraId="6BE69E79" w14:textId="77777777" w:rsidTr="004822A1">
        <w:tc>
          <w:tcPr>
            <w:tcW w:w="7656" w:type="dxa"/>
            <w:shd w:val="clear" w:color="auto" w:fill="FFFFFF" w:themeFill="background1"/>
          </w:tcPr>
          <w:p w14:paraId="6BE69E76" w14:textId="77777777" w:rsidR="00640936" w:rsidRPr="00C47F23" w:rsidRDefault="00640936" w:rsidP="007D3D8A">
            <w:pPr>
              <w:shd w:val="clear" w:color="auto" w:fill="FFFFFF"/>
              <w:spacing w:after="120"/>
            </w:pPr>
            <w:r w:rsidRPr="00C47F23">
              <w:t xml:space="preserve">Ability to manage and motivate a team with diverse roles </w:t>
            </w:r>
          </w:p>
        </w:tc>
        <w:tc>
          <w:tcPr>
            <w:tcW w:w="1417" w:type="dxa"/>
          </w:tcPr>
          <w:p w14:paraId="6BE69E77" w14:textId="77777777" w:rsidR="00640936" w:rsidRDefault="00640936">
            <w:r>
              <w:sym w:font="Wingdings" w:char="F0FC"/>
            </w:r>
          </w:p>
        </w:tc>
        <w:tc>
          <w:tcPr>
            <w:tcW w:w="1559" w:type="dxa"/>
          </w:tcPr>
          <w:p w14:paraId="6BE69E78" w14:textId="77777777" w:rsidR="00640936" w:rsidRDefault="00640936"/>
        </w:tc>
      </w:tr>
      <w:tr w:rsidR="00640936" w14:paraId="6BE69E7D" w14:textId="77777777" w:rsidTr="004822A1">
        <w:tc>
          <w:tcPr>
            <w:tcW w:w="7656" w:type="dxa"/>
            <w:shd w:val="clear" w:color="auto" w:fill="FFFFFF" w:themeFill="background1"/>
          </w:tcPr>
          <w:p w14:paraId="6BE69E7A" w14:textId="77777777" w:rsidR="00640936" w:rsidRPr="00C47F23" w:rsidRDefault="00640936" w:rsidP="007D3D8A">
            <w:pPr>
              <w:shd w:val="clear" w:color="auto" w:fill="FFFFFF"/>
              <w:spacing w:after="120"/>
            </w:pPr>
            <w:r w:rsidRPr="00C47F23">
              <w:t>Able to use and apply technology effectively, including MS Office applications at an intermediate level</w:t>
            </w:r>
          </w:p>
        </w:tc>
        <w:tc>
          <w:tcPr>
            <w:tcW w:w="1417" w:type="dxa"/>
          </w:tcPr>
          <w:p w14:paraId="6BE69E7B" w14:textId="77777777" w:rsidR="00640936" w:rsidRDefault="00640936">
            <w:r>
              <w:sym w:font="Wingdings" w:char="F0FC"/>
            </w:r>
          </w:p>
        </w:tc>
        <w:tc>
          <w:tcPr>
            <w:tcW w:w="1559" w:type="dxa"/>
          </w:tcPr>
          <w:p w14:paraId="6BE69E7C" w14:textId="77777777" w:rsidR="00640936" w:rsidRDefault="00640936"/>
        </w:tc>
      </w:tr>
      <w:tr w:rsidR="00640936" w14:paraId="6BE69E81" w14:textId="77777777" w:rsidTr="004822A1">
        <w:tc>
          <w:tcPr>
            <w:tcW w:w="7656" w:type="dxa"/>
            <w:shd w:val="clear" w:color="auto" w:fill="FFFFFF" w:themeFill="background1"/>
          </w:tcPr>
          <w:p w14:paraId="6BE69E7E" w14:textId="77777777" w:rsidR="00640936" w:rsidRPr="00C47F23" w:rsidRDefault="00640936" w:rsidP="007D3D8A">
            <w:pPr>
              <w:shd w:val="clear" w:color="auto" w:fill="FFFFFF"/>
              <w:spacing w:after="120"/>
            </w:pPr>
            <w:r>
              <w:t xml:space="preserve">Ability to work on own initiative, as part of a team and under direction from line manager and to be able to prioritise workload </w:t>
            </w:r>
          </w:p>
        </w:tc>
        <w:tc>
          <w:tcPr>
            <w:tcW w:w="1417" w:type="dxa"/>
          </w:tcPr>
          <w:p w14:paraId="6BE69E7F" w14:textId="77777777" w:rsidR="00640936" w:rsidRDefault="00640936">
            <w:r>
              <w:sym w:font="Wingdings" w:char="F0FC"/>
            </w:r>
          </w:p>
        </w:tc>
        <w:tc>
          <w:tcPr>
            <w:tcW w:w="1559" w:type="dxa"/>
          </w:tcPr>
          <w:p w14:paraId="6BE69E80" w14:textId="77777777" w:rsidR="00640936" w:rsidRDefault="00640936"/>
        </w:tc>
      </w:tr>
    </w:tbl>
    <w:p w14:paraId="6BE69E82" w14:textId="77777777" w:rsidR="00C47F23" w:rsidRDefault="00C47F23"/>
    <w:sectPr w:rsidR="00C47F2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810A" w14:textId="77777777" w:rsidR="008E65CA" w:rsidRDefault="008E65CA" w:rsidP="008A33CB">
      <w:pPr>
        <w:spacing w:after="0" w:line="240" w:lineRule="auto"/>
      </w:pPr>
      <w:r>
        <w:separator/>
      </w:r>
    </w:p>
  </w:endnote>
  <w:endnote w:type="continuationSeparator" w:id="0">
    <w:p w14:paraId="26F1183E" w14:textId="77777777" w:rsidR="008E65CA" w:rsidRDefault="008E65CA" w:rsidP="008A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DD13F" w14:textId="77777777" w:rsidR="008E65CA" w:rsidRDefault="008E65CA" w:rsidP="008A33CB">
      <w:pPr>
        <w:spacing w:after="0" w:line="240" w:lineRule="auto"/>
      </w:pPr>
      <w:r>
        <w:separator/>
      </w:r>
    </w:p>
  </w:footnote>
  <w:footnote w:type="continuationSeparator" w:id="0">
    <w:p w14:paraId="1B8582CE" w14:textId="77777777" w:rsidR="008E65CA" w:rsidRDefault="008E65CA" w:rsidP="008A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F386" w14:textId="52DD7B51" w:rsidR="008A33CB" w:rsidRDefault="002605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91DE73" wp14:editId="41BC30C3">
          <wp:simplePos x="0" y="0"/>
          <wp:positionH relativeFrom="margin">
            <wp:align>right</wp:align>
          </wp:positionH>
          <wp:positionV relativeFrom="paragraph">
            <wp:posOffset>-164367</wp:posOffset>
          </wp:positionV>
          <wp:extent cx="1800225" cy="619125"/>
          <wp:effectExtent l="0" t="0" r="9525" b="9525"/>
          <wp:wrapNone/>
          <wp:docPr id="12687924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1E44"/>
    <w:multiLevelType w:val="multilevel"/>
    <w:tmpl w:val="826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3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6E"/>
    <w:rsid w:val="00186A9C"/>
    <w:rsid w:val="002605C1"/>
    <w:rsid w:val="00382938"/>
    <w:rsid w:val="004822A1"/>
    <w:rsid w:val="004B008D"/>
    <w:rsid w:val="005178EB"/>
    <w:rsid w:val="00561F57"/>
    <w:rsid w:val="00640936"/>
    <w:rsid w:val="00721261"/>
    <w:rsid w:val="007D3D8A"/>
    <w:rsid w:val="007E2F47"/>
    <w:rsid w:val="007E5417"/>
    <w:rsid w:val="008A33CB"/>
    <w:rsid w:val="008E65CA"/>
    <w:rsid w:val="00A71E5D"/>
    <w:rsid w:val="00AA0C83"/>
    <w:rsid w:val="00AB7DAB"/>
    <w:rsid w:val="00AD05D2"/>
    <w:rsid w:val="00BC20E5"/>
    <w:rsid w:val="00C47F23"/>
    <w:rsid w:val="00C57E6E"/>
    <w:rsid w:val="00DF7087"/>
    <w:rsid w:val="00E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69E2E"/>
  <w15:chartTrackingRefBased/>
  <w15:docId w15:val="{6635E89A-4D3E-464E-835D-DD7173CB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CB"/>
  </w:style>
  <w:style w:type="paragraph" w:styleId="Footer">
    <w:name w:val="footer"/>
    <w:basedOn w:val="Normal"/>
    <w:link w:val="FooterChar"/>
    <w:uiPriority w:val="99"/>
    <w:unhideWhenUsed/>
    <w:rsid w:val="008A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CB"/>
  </w:style>
  <w:style w:type="paragraph" w:styleId="Revision">
    <w:name w:val="Revision"/>
    <w:hidden/>
    <w:uiPriority w:val="99"/>
    <w:semiHidden/>
    <w:rsid w:val="00260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F2E6B67CED46ACD26C1D4F1D0641" ma:contentTypeVersion="206" ma:contentTypeDescription="Create a new document." ma:contentTypeScope="" ma:versionID="8feb4a9c66fa6e2a9ecef19a084da21d">
  <xsd:schema xmlns:xsd="http://www.w3.org/2001/XMLSchema" xmlns:xs="http://www.w3.org/2001/XMLSchema" xmlns:p="http://schemas.microsoft.com/office/2006/metadata/properties" xmlns:ns2="f47d96d8-3059-4611-8ea2-107fb513711c" xmlns:ns3="98dba0e6-fc9a-440a-88eb-78d88c99ce2f" xmlns:ns4="58637ffa-71b0-42b6-8df1-a4d5deba75c3" xmlns:ns5="daa5d140-b8ed-4135-aa7c-371f4f42e1f4" targetNamespace="http://schemas.microsoft.com/office/2006/metadata/properties" ma:root="true" ma:fieldsID="9f32b0ec948d28628a1791a8ebce122b" ns2:_="" ns3:_="" ns4:_="" ns5:_="">
    <xsd:import namespace="f47d96d8-3059-4611-8ea2-107fb513711c"/>
    <xsd:import namespace="98dba0e6-fc9a-440a-88eb-78d88c99ce2f"/>
    <xsd:import namespace="58637ffa-71b0-42b6-8df1-a4d5deba75c3"/>
    <xsd:import namespace="daa5d140-b8ed-4135-aa7c-371f4f42e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d96d8-3059-4611-8ea2-107fb513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ba0e6-fc9a-440a-88eb-78d88c99c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37ffa-71b0-42b6-8df1-a4d5deba75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272be8-3dcd-4769-a5ed-37756f91f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d140-b8ed-4135-aa7c-371f4f42e1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08bf243-6fb5-49d2-89fc-c6eb6f26c4e9}" ma:internalName="TaxCatchAll" ma:showField="CatchAllData" ma:web="daa5d140-b8ed-4135-aa7c-371f4f42e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37ffa-71b0-42b6-8df1-a4d5deba75c3">
      <Terms xmlns="http://schemas.microsoft.com/office/infopath/2007/PartnerControls"/>
    </lcf76f155ced4ddcb4097134ff3c332f>
    <TaxCatchAll xmlns="daa5d140-b8ed-4135-aa7c-371f4f42e1f4" xsi:nil="true"/>
  </documentManagement>
</p:properties>
</file>

<file path=customXml/itemProps1.xml><?xml version="1.0" encoding="utf-8"?>
<ds:datastoreItem xmlns:ds="http://schemas.openxmlformats.org/officeDocument/2006/customXml" ds:itemID="{DB9BCFF5-E043-4AE0-A8E4-A06F7649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d96d8-3059-4611-8ea2-107fb513711c"/>
    <ds:schemaRef ds:uri="98dba0e6-fc9a-440a-88eb-78d88c99ce2f"/>
    <ds:schemaRef ds:uri="58637ffa-71b0-42b6-8df1-a4d5deba75c3"/>
    <ds:schemaRef ds:uri="daa5d140-b8ed-4135-aa7c-371f4f42e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B2900-E839-44E1-87F0-826711BA4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31FD-5E57-4AC1-9805-DA52E1E48144}">
  <ds:schemaRefs>
    <ds:schemaRef ds:uri="http://schemas.microsoft.com/office/2006/metadata/properties"/>
    <ds:schemaRef ds:uri="http://schemas.microsoft.com/office/infopath/2007/PartnerControls"/>
    <ds:schemaRef ds:uri="58637ffa-71b0-42b6-8df1-a4d5deba75c3"/>
    <ds:schemaRef ds:uri="daa5d140-b8ed-4135-aa7c-371f4f42e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Burrows</dc:creator>
  <cp:keywords/>
  <dc:description/>
  <cp:lastModifiedBy>Zara Mirza</cp:lastModifiedBy>
  <cp:revision>9</cp:revision>
  <dcterms:created xsi:type="dcterms:W3CDTF">2025-01-17T16:06:00Z</dcterms:created>
  <dcterms:modified xsi:type="dcterms:W3CDTF">2025-01-21T09:16:00Z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0x0101009E5AF2E6B67CED46ACD26C1D4F1D0641</vt:lpwstr>
  </property>
  <property fmtid="{D5CDD505-2E9C-101B-9397-08002B2CF9AE}" pid="3" name="MediaServiceImageTags">
    <vt:lpwstr/>
  </property>
</Properties>
</file>