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77777777" w:rsidR="00DE0D41" w:rsidRDefault="00D617D4" w:rsidP="008D5EAD">
            <w:r w:rsidRPr="00506DB9">
              <w:rPr>
                <w:rFonts w:cstheme="minorHAnsi"/>
              </w:rPr>
              <w:t>Developmental Programme Practitioner for 2-3 Year Olds</w:t>
            </w:r>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2F88FE3F" w:rsidR="00DE0D41" w:rsidRDefault="00D617D4" w:rsidP="008D5EAD">
            <w:r>
              <w:rPr>
                <w:rFonts w:cstheme="minorHAnsi"/>
                <w:b/>
                <w:sz w:val="24"/>
                <w:szCs w:val="24"/>
              </w:rPr>
              <w:t>DPP</w:t>
            </w:r>
            <w:r w:rsidR="000A71E2">
              <w:rPr>
                <w:rFonts w:cstheme="minorHAnsi"/>
                <w:b/>
                <w:sz w:val="24"/>
                <w:szCs w:val="24"/>
              </w:rPr>
              <w:t>/</w:t>
            </w:r>
            <w:r w:rsidR="00572A9A">
              <w:rPr>
                <w:rFonts w:cstheme="minorHAnsi"/>
                <w:b/>
                <w:sz w:val="24"/>
                <w:szCs w:val="24"/>
              </w:rPr>
              <w:t>J</w:t>
            </w:r>
            <w:r w:rsidR="00680C04">
              <w:rPr>
                <w:rFonts w:cstheme="minorHAnsi"/>
                <w:b/>
                <w:sz w:val="24"/>
                <w:szCs w:val="24"/>
              </w:rPr>
              <w:t>0</w:t>
            </w:r>
            <w:r w:rsidR="00C85413">
              <w:rPr>
                <w:rFonts w:cstheme="minorHAnsi"/>
                <w:b/>
                <w:sz w:val="24"/>
                <w:szCs w:val="24"/>
              </w:rPr>
              <w:t>1</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6D39C066" w:rsidR="00DE0D41" w:rsidRPr="00572A9A" w:rsidRDefault="00C85413" w:rsidP="007C286E">
            <w:pPr>
              <w:rPr>
                <w:b/>
              </w:rPr>
            </w:pPr>
            <w:r w:rsidRPr="00C85413">
              <w:rPr>
                <w:b/>
              </w:rPr>
              <w:t>Friday 24</w:t>
            </w:r>
            <w:r w:rsidRPr="00C85413">
              <w:rPr>
                <w:b/>
                <w:vertAlign w:val="superscript"/>
              </w:rPr>
              <w:t>th</w:t>
            </w:r>
            <w:r w:rsidRPr="00C85413">
              <w:rPr>
                <w:b/>
              </w:rPr>
              <w:t xml:space="preserve"> January 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in order for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continue on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The Monitoring Form Provided And Return In A Separate Envelope Along With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Name and Address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Provision under Rehabilitation of Offenders Act does not apply for this post.  This means that you are not entitled to withhold information about convictions or cautions which are “spent” under the Act.  Failure to disclose such convictions or cautions could result in your dismissal at a later date.</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4  Meeting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add any other information you think is relevant to your application and tell us why you are interested in this particular position.</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You are asked to provide details of previous employers who can tell us about you and whether or not they would consider you to be suitable for the job for which you have applied.  If you are not able to provide an employment reference, then you should give details of someone who knows you well, but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the vacancy for which you are applying is exempt from Rehabilitation of Offenders legislation, you are required to complete this section of this form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77777777" w:rsidR="00D17288" w:rsidRDefault="00D17288"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77777777" w:rsidR="00D17288" w:rsidRDefault="00D17288"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ABBEY Sure Start covers the following ward areas:-</w:t>
            </w:r>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Cloughfern</w:t>
            </w:r>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These wards cover Rathcoole, part of Rushpark, Merville Garden Village, Whitehouse, Bawnmore, Longlands, Rathfern, Cloughfern, Abbeyville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This service is available to anyone living within the catchment area that is pregnant and / or has a child / children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r w:rsidRPr="008B5CDA">
              <w:rPr>
                <w:rFonts w:cstheme="minorHAnsi"/>
                <w:sz w:val="20"/>
                <w:szCs w:val="20"/>
              </w:rPr>
              <w:t>Sure Start is a Government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ABBEY Sure Start is a local partnership of community, voluntary and statutory organisations working within the Bawnmore, Longlands, Rathcoole, Whitehouse, Rathfern, Cloughfern, Monkstown, Abbeyville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4B6AC1"/>
    <w:rsid w:val="004E3C00"/>
    <w:rsid w:val="005105B5"/>
    <w:rsid w:val="00572A9A"/>
    <w:rsid w:val="00583553"/>
    <w:rsid w:val="00680C04"/>
    <w:rsid w:val="006B4585"/>
    <w:rsid w:val="007C286E"/>
    <w:rsid w:val="007E5D68"/>
    <w:rsid w:val="008B5CDA"/>
    <w:rsid w:val="008D5EAD"/>
    <w:rsid w:val="0098759C"/>
    <w:rsid w:val="009B5DFD"/>
    <w:rsid w:val="00A02615"/>
    <w:rsid w:val="00A35D69"/>
    <w:rsid w:val="00A671B4"/>
    <w:rsid w:val="00AC2B1A"/>
    <w:rsid w:val="00B22E59"/>
    <w:rsid w:val="00C85413"/>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194FCBAA-07B9-4EC5-9016-3B977EE87E6A}">
  <ds:schemaRefs>
    <ds:schemaRef ds:uri="http://schemas.microsoft.com/sharepoint/v3/contenttype/forms"/>
  </ds:schemaRefs>
</ds:datastoreItem>
</file>

<file path=customXml/itemProps3.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7</cp:revision>
  <dcterms:created xsi:type="dcterms:W3CDTF">2022-12-21T11:56:00Z</dcterms:created>
  <dcterms:modified xsi:type="dcterms:W3CDTF">2024-12-18T09:07:00Z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ies>
</file>