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9286" w14:textId="77777777" w:rsidR="0008008C" w:rsidRDefault="0000000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Job Description </w:t>
      </w:r>
    </w:p>
    <w:p w14:paraId="685004CE" w14:textId="77777777" w:rsidR="0008008C" w:rsidRDefault="0008008C">
      <w:pPr>
        <w:pBdr>
          <w:top w:val="nil"/>
          <w:left w:val="nil"/>
          <w:bottom w:val="nil"/>
          <w:right w:val="nil"/>
          <w:between w:val="nil"/>
        </w:pBdr>
        <w:spacing w:after="0" w:line="240" w:lineRule="auto"/>
        <w:jc w:val="center"/>
        <w:rPr>
          <w:rFonts w:ascii="Arial" w:eastAsia="Arial" w:hAnsi="Arial" w:cs="Arial"/>
          <w:color w:val="000000"/>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6987"/>
      </w:tblGrid>
      <w:tr w:rsidR="0008008C" w14:paraId="08675F75" w14:textId="77777777">
        <w:tc>
          <w:tcPr>
            <w:tcW w:w="2335" w:type="dxa"/>
            <w:shd w:val="clear" w:color="auto" w:fill="auto"/>
          </w:tcPr>
          <w:p w14:paraId="60D542C7" w14:textId="77777777" w:rsidR="0008008C" w:rsidRDefault="00000000">
            <w:pPr>
              <w:rPr>
                <w:rFonts w:ascii="Arial" w:eastAsia="Arial" w:hAnsi="Arial" w:cs="Arial"/>
              </w:rPr>
            </w:pPr>
            <w:r>
              <w:rPr>
                <w:rFonts w:ascii="Arial" w:eastAsia="Arial" w:hAnsi="Arial" w:cs="Arial"/>
                <w:b/>
              </w:rPr>
              <w:t>Title of Post</w:t>
            </w:r>
          </w:p>
        </w:tc>
        <w:tc>
          <w:tcPr>
            <w:tcW w:w="6987" w:type="dxa"/>
            <w:shd w:val="clear" w:color="auto" w:fill="auto"/>
          </w:tcPr>
          <w:p w14:paraId="706FB45E" w14:textId="70D906DC" w:rsidR="0008008C" w:rsidRPr="00043BA1" w:rsidRDefault="00043BA1">
            <w:pPr>
              <w:rPr>
                <w:rFonts w:ascii="Arial" w:eastAsia="Arial" w:hAnsi="Arial" w:cs="Arial"/>
                <w:b/>
                <w:bCs/>
                <w:sz w:val="24"/>
                <w:szCs w:val="24"/>
              </w:rPr>
            </w:pPr>
            <w:r w:rsidRPr="00043BA1">
              <w:rPr>
                <w:b/>
                <w:bCs/>
                <w:sz w:val="24"/>
                <w:szCs w:val="24"/>
              </w:rPr>
              <w:t>Project Worker</w:t>
            </w:r>
          </w:p>
        </w:tc>
      </w:tr>
      <w:tr w:rsidR="0008008C" w14:paraId="47F27691" w14:textId="77777777">
        <w:tc>
          <w:tcPr>
            <w:tcW w:w="2335" w:type="dxa"/>
            <w:shd w:val="clear" w:color="auto" w:fill="auto"/>
          </w:tcPr>
          <w:p w14:paraId="00C5AECD" w14:textId="77777777" w:rsidR="0008008C" w:rsidRDefault="00000000">
            <w:pPr>
              <w:rPr>
                <w:rFonts w:ascii="Arial" w:eastAsia="Arial" w:hAnsi="Arial" w:cs="Arial"/>
              </w:rPr>
            </w:pPr>
            <w:r>
              <w:rPr>
                <w:rFonts w:ascii="Arial" w:eastAsia="Arial" w:hAnsi="Arial" w:cs="Arial"/>
                <w:b/>
              </w:rPr>
              <w:t>Base</w:t>
            </w:r>
          </w:p>
        </w:tc>
        <w:tc>
          <w:tcPr>
            <w:tcW w:w="6987" w:type="dxa"/>
            <w:shd w:val="clear" w:color="auto" w:fill="auto"/>
          </w:tcPr>
          <w:p w14:paraId="3ACF90CA" w14:textId="77777777" w:rsidR="0008008C" w:rsidRDefault="00000000">
            <w:pPr>
              <w:rPr>
                <w:rFonts w:ascii="Arial" w:eastAsia="Arial" w:hAnsi="Arial" w:cs="Arial"/>
              </w:rPr>
            </w:pPr>
            <w:r>
              <w:rPr>
                <w:rFonts w:ascii="Arial" w:eastAsia="Arial" w:hAnsi="Arial" w:cs="Arial"/>
              </w:rPr>
              <w:t>Crumlin Community Hub</w:t>
            </w:r>
          </w:p>
        </w:tc>
      </w:tr>
      <w:tr w:rsidR="0008008C" w14:paraId="2814ECDC" w14:textId="77777777">
        <w:tc>
          <w:tcPr>
            <w:tcW w:w="2335" w:type="dxa"/>
            <w:shd w:val="clear" w:color="auto" w:fill="auto"/>
          </w:tcPr>
          <w:p w14:paraId="3BBB6E2B" w14:textId="77777777" w:rsidR="0008008C" w:rsidRDefault="00000000">
            <w:pPr>
              <w:rPr>
                <w:rFonts w:ascii="Arial" w:eastAsia="Arial" w:hAnsi="Arial" w:cs="Arial"/>
              </w:rPr>
            </w:pPr>
            <w:r>
              <w:rPr>
                <w:rFonts w:ascii="Arial" w:eastAsia="Arial" w:hAnsi="Arial" w:cs="Arial"/>
                <w:b/>
              </w:rPr>
              <w:t>Salary</w:t>
            </w:r>
          </w:p>
        </w:tc>
        <w:tc>
          <w:tcPr>
            <w:tcW w:w="6987" w:type="dxa"/>
            <w:shd w:val="clear" w:color="auto" w:fill="auto"/>
          </w:tcPr>
          <w:p w14:paraId="207E4B21" w14:textId="7B15A528" w:rsidR="0008008C" w:rsidRDefault="00000000">
            <w:pPr>
              <w:rPr>
                <w:rFonts w:ascii="Arial" w:eastAsia="Arial" w:hAnsi="Arial" w:cs="Arial"/>
              </w:rPr>
            </w:pPr>
            <w:r>
              <w:rPr>
                <w:rFonts w:ascii="Arial" w:eastAsia="Arial" w:hAnsi="Arial" w:cs="Arial"/>
              </w:rPr>
              <w:t>£</w:t>
            </w:r>
            <w:r w:rsidR="009B3974">
              <w:rPr>
                <w:rFonts w:ascii="Arial" w:eastAsia="Arial" w:hAnsi="Arial" w:cs="Arial"/>
              </w:rPr>
              <w:t>19.500</w:t>
            </w:r>
            <w:r>
              <w:rPr>
                <w:rFonts w:ascii="Arial" w:eastAsia="Arial" w:hAnsi="Arial" w:cs="Arial"/>
              </w:rPr>
              <w:t xml:space="preserve"> pro rata </w:t>
            </w:r>
            <w:r w:rsidR="00F04161">
              <w:rPr>
                <w:rFonts w:ascii="Arial" w:eastAsia="Arial" w:hAnsi="Arial" w:cs="Arial"/>
              </w:rPr>
              <w:t>£</w:t>
            </w:r>
            <w:r w:rsidR="009B3974">
              <w:rPr>
                <w:rFonts w:ascii="Arial" w:eastAsia="Arial" w:hAnsi="Arial" w:cs="Arial"/>
              </w:rPr>
              <w:t>12.50</w:t>
            </w:r>
            <w:r w:rsidR="00F04161">
              <w:rPr>
                <w:rFonts w:ascii="Arial" w:eastAsia="Arial" w:hAnsi="Arial" w:cs="Arial"/>
              </w:rPr>
              <w:t xml:space="preserve"> p/h</w:t>
            </w:r>
          </w:p>
        </w:tc>
      </w:tr>
      <w:tr w:rsidR="0008008C" w14:paraId="448AC0A2" w14:textId="77777777">
        <w:tc>
          <w:tcPr>
            <w:tcW w:w="2335" w:type="dxa"/>
            <w:shd w:val="clear" w:color="auto" w:fill="auto"/>
          </w:tcPr>
          <w:p w14:paraId="45CF6C6B" w14:textId="77777777" w:rsidR="0008008C" w:rsidRDefault="00000000">
            <w:pPr>
              <w:rPr>
                <w:rFonts w:ascii="Arial" w:eastAsia="Arial" w:hAnsi="Arial" w:cs="Arial"/>
                <w:b/>
              </w:rPr>
            </w:pPr>
            <w:r>
              <w:rPr>
                <w:rFonts w:ascii="Arial" w:eastAsia="Arial" w:hAnsi="Arial" w:cs="Arial"/>
                <w:b/>
              </w:rPr>
              <w:t>Hours</w:t>
            </w:r>
          </w:p>
        </w:tc>
        <w:tc>
          <w:tcPr>
            <w:tcW w:w="6987" w:type="dxa"/>
            <w:shd w:val="clear" w:color="auto" w:fill="auto"/>
          </w:tcPr>
          <w:p w14:paraId="2C769E04" w14:textId="0E1EA68E" w:rsidR="00043BA1" w:rsidRDefault="009B3974" w:rsidP="00043BA1">
            <w:pPr>
              <w:tabs>
                <w:tab w:val="left" w:pos="3778"/>
              </w:tabs>
              <w:spacing w:before="196"/>
              <w:rPr>
                <w:rFonts w:ascii="Arial" w:hAnsi="Arial" w:cs="Arial"/>
              </w:rPr>
            </w:pPr>
            <w:r>
              <w:rPr>
                <w:rFonts w:ascii="Arial" w:hAnsi="Arial" w:cs="Arial"/>
              </w:rPr>
              <w:t xml:space="preserve">30 hour post. </w:t>
            </w:r>
            <w:r w:rsidR="00043BA1" w:rsidRPr="00043BA1">
              <w:rPr>
                <w:rFonts w:ascii="Arial" w:hAnsi="Arial" w:cs="Arial"/>
              </w:rPr>
              <w:t>Given the nature of this work there will be times when the post holder is expected to work some evenings.</w:t>
            </w:r>
            <w:r w:rsidR="00920341">
              <w:rPr>
                <w:rFonts w:ascii="Arial" w:hAnsi="Arial" w:cs="Arial"/>
              </w:rPr>
              <w:t xml:space="preserve"> </w:t>
            </w:r>
            <w:r w:rsidR="00043BA1" w:rsidRPr="00043BA1">
              <w:rPr>
                <w:rFonts w:ascii="Arial" w:hAnsi="Arial" w:cs="Arial"/>
              </w:rPr>
              <w:t>If this occurs, time off in</w:t>
            </w:r>
            <w:r w:rsidR="007046CF">
              <w:rPr>
                <w:rFonts w:ascii="Arial" w:hAnsi="Arial" w:cs="Arial"/>
              </w:rPr>
              <w:t>-</w:t>
            </w:r>
            <w:r w:rsidR="00043BA1" w:rsidRPr="00043BA1">
              <w:rPr>
                <w:rFonts w:ascii="Arial" w:hAnsi="Arial" w:cs="Arial"/>
              </w:rPr>
              <w:t xml:space="preserve">lieu will be available for </w:t>
            </w:r>
            <w:r w:rsidR="00920341">
              <w:rPr>
                <w:rFonts w:ascii="Arial" w:hAnsi="Arial" w:cs="Arial"/>
              </w:rPr>
              <w:t>hours accrued.</w:t>
            </w:r>
          </w:p>
          <w:p w14:paraId="417F1D10" w14:textId="6C1D241C" w:rsidR="00AB64C6" w:rsidRPr="00043BA1" w:rsidRDefault="009B3974" w:rsidP="00043BA1">
            <w:pPr>
              <w:tabs>
                <w:tab w:val="left" w:pos="3778"/>
              </w:tabs>
              <w:spacing w:before="196"/>
              <w:rPr>
                <w:rFonts w:ascii="Arial" w:hAnsi="Arial" w:cs="Arial"/>
              </w:rPr>
            </w:pPr>
            <w:r>
              <w:rPr>
                <w:rFonts w:ascii="Arial" w:hAnsi="Arial" w:cs="Arial"/>
              </w:rPr>
              <w:t xml:space="preserve">4 Year Fixed Term Funding </w:t>
            </w:r>
          </w:p>
        </w:tc>
      </w:tr>
      <w:tr w:rsidR="0008008C" w14:paraId="6E65192A" w14:textId="77777777">
        <w:tc>
          <w:tcPr>
            <w:tcW w:w="2335" w:type="dxa"/>
            <w:shd w:val="clear" w:color="auto" w:fill="auto"/>
          </w:tcPr>
          <w:p w14:paraId="1A0CEE2E" w14:textId="77777777" w:rsidR="0008008C" w:rsidRDefault="00000000">
            <w:pPr>
              <w:rPr>
                <w:rFonts w:ascii="Arial" w:eastAsia="Arial" w:hAnsi="Arial" w:cs="Arial"/>
              </w:rPr>
            </w:pPr>
            <w:r>
              <w:rPr>
                <w:rFonts w:ascii="Arial" w:eastAsia="Arial" w:hAnsi="Arial" w:cs="Arial"/>
                <w:b/>
              </w:rPr>
              <w:t>Purpose of Post</w:t>
            </w:r>
          </w:p>
        </w:tc>
        <w:tc>
          <w:tcPr>
            <w:tcW w:w="6987" w:type="dxa"/>
            <w:shd w:val="clear" w:color="auto" w:fill="auto"/>
          </w:tcPr>
          <w:p w14:paraId="0370B4EB" w14:textId="77777777" w:rsidR="00043BA1" w:rsidRPr="00043BA1" w:rsidRDefault="00000000" w:rsidP="00043BA1">
            <w:pPr>
              <w:pStyle w:val="BodyText"/>
              <w:spacing w:before="5"/>
              <w:rPr>
                <w:rFonts w:ascii="Arial" w:hAnsi="Arial" w:cs="Arial"/>
                <w:b/>
                <w:sz w:val="17"/>
              </w:rPr>
            </w:pPr>
            <w:r w:rsidRPr="00043BA1">
              <w:rPr>
                <w:rFonts w:ascii="Arial" w:eastAsia="Arial" w:hAnsi="Arial" w:cs="Arial"/>
              </w:rPr>
              <w:t xml:space="preserve">To work within A Safe Space to be Me at Crumlin Community Hub </w:t>
            </w:r>
          </w:p>
          <w:p w14:paraId="15D95332" w14:textId="4FA88AE5" w:rsidR="00043BA1" w:rsidRPr="00043BA1" w:rsidRDefault="00043BA1" w:rsidP="00043BA1">
            <w:pPr>
              <w:pStyle w:val="BodyText"/>
              <w:spacing w:before="56"/>
              <w:rPr>
                <w:rFonts w:ascii="Arial" w:hAnsi="Arial" w:cs="Arial"/>
              </w:rPr>
            </w:pPr>
            <w:r w:rsidRPr="00043BA1">
              <w:rPr>
                <w:rFonts w:ascii="Arial" w:hAnsi="Arial" w:cs="Arial"/>
              </w:rPr>
              <w:t xml:space="preserve">To </w:t>
            </w:r>
            <w:r w:rsidR="009B3974">
              <w:rPr>
                <w:rFonts w:ascii="Arial" w:hAnsi="Arial" w:cs="Arial"/>
              </w:rPr>
              <w:t>deliver</w:t>
            </w:r>
            <w:r w:rsidRPr="00043BA1">
              <w:rPr>
                <w:rFonts w:ascii="Arial" w:hAnsi="Arial" w:cs="Arial"/>
              </w:rPr>
              <w:t xml:space="preserve"> programmes</w:t>
            </w:r>
            <w:r w:rsidR="009B3974">
              <w:rPr>
                <w:rFonts w:ascii="Arial" w:hAnsi="Arial" w:cs="Arial"/>
              </w:rPr>
              <w:t xml:space="preserve"> and </w:t>
            </w:r>
            <w:r w:rsidRPr="00043BA1">
              <w:rPr>
                <w:rFonts w:ascii="Arial" w:hAnsi="Arial" w:cs="Arial"/>
              </w:rPr>
              <w:t>activities in Crumlin</w:t>
            </w:r>
          </w:p>
          <w:p w14:paraId="7D1A20B1" w14:textId="4D596501" w:rsidR="0008008C" w:rsidRDefault="0008008C">
            <w:pPr>
              <w:rPr>
                <w:rFonts w:ascii="Arial" w:eastAsia="Arial" w:hAnsi="Arial" w:cs="Arial"/>
              </w:rPr>
            </w:pPr>
          </w:p>
        </w:tc>
      </w:tr>
      <w:tr w:rsidR="0008008C" w14:paraId="6FC849C9" w14:textId="77777777">
        <w:tc>
          <w:tcPr>
            <w:tcW w:w="2335" w:type="dxa"/>
            <w:shd w:val="clear" w:color="auto" w:fill="auto"/>
          </w:tcPr>
          <w:p w14:paraId="37834BA2" w14:textId="77777777" w:rsidR="0008008C" w:rsidRDefault="00000000">
            <w:pPr>
              <w:rPr>
                <w:rFonts w:ascii="Arial" w:eastAsia="Arial" w:hAnsi="Arial" w:cs="Arial"/>
              </w:rPr>
            </w:pPr>
            <w:r>
              <w:rPr>
                <w:rFonts w:ascii="Arial" w:eastAsia="Arial" w:hAnsi="Arial" w:cs="Arial"/>
                <w:b/>
              </w:rPr>
              <w:t>Responsible to</w:t>
            </w:r>
            <w:r>
              <w:rPr>
                <w:rFonts w:ascii="Arial" w:eastAsia="Arial" w:hAnsi="Arial" w:cs="Arial"/>
                <w:b/>
              </w:rPr>
              <w:tab/>
            </w:r>
          </w:p>
        </w:tc>
        <w:tc>
          <w:tcPr>
            <w:tcW w:w="6987" w:type="dxa"/>
            <w:shd w:val="clear" w:color="auto" w:fill="auto"/>
          </w:tcPr>
          <w:p w14:paraId="42F94491" w14:textId="704C9792" w:rsidR="0008008C" w:rsidRDefault="003119E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Directors  </w:t>
            </w:r>
          </w:p>
        </w:tc>
      </w:tr>
      <w:tr w:rsidR="0008008C" w14:paraId="2A9DF993" w14:textId="77777777">
        <w:tc>
          <w:tcPr>
            <w:tcW w:w="2335" w:type="dxa"/>
            <w:shd w:val="clear" w:color="auto" w:fill="auto"/>
          </w:tcPr>
          <w:p w14:paraId="71C39F6C" w14:textId="77777777" w:rsidR="0008008C" w:rsidRDefault="00000000">
            <w:pPr>
              <w:rPr>
                <w:rFonts w:ascii="Arial" w:eastAsia="Arial" w:hAnsi="Arial" w:cs="Arial"/>
              </w:rPr>
            </w:pPr>
            <w:r>
              <w:rPr>
                <w:rFonts w:ascii="Arial" w:eastAsia="Arial" w:hAnsi="Arial" w:cs="Arial"/>
                <w:b/>
              </w:rPr>
              <w:t>Limits of Authority</w:t>
            </w:r>
          </w:p>
        </w:tc>
        <w:tc>
          <w:tcPr>
            <w:tcW w:w="6987" w:type="dxa"/>
            <w:shd w:val="clear" w:color="auto" w:fill="auto"/>
          </w:tcPr>
          <w:p w14:paraId="78C7F8BA" w14:textId="77777777" w:rsidR="0008008C" w:rsidRDefault="00000000">
            <w:pPr>
              <w:rPr>
                <w:rFonts w:ascii="Arial" w:eastAsia="Arial" w:hAnsi="Arial" w:cs="Arial"/>
              </w:rPr>
            </w:pPr>
            <w:r>
              <w:rPr>
                <w:rFonts w:ascii="Arial" w:eastAsia="Arial" w:hAnsi="Arial" w:cs="Arial"/>
              </w:rPr>
              <w:t>To act within the policies and other regulations as laid down by ASSTBM Management Committee</w:t>
            </w:r>
          </w:p>
        </w:tc>
      </w:tr>
    </w:tbl>
    <w:p w14:paraId="097C3594" w14:textId="77777777" w:rsidR="0008008C" w:rsidRDefault="0008008C">
      <w:pPr>
        <w:pBdr>
          <w:top w:val="nil"/>
          <w:left w:val="nil"/>
          <w:bottom w:val="nil"/>
          <w:right w:val="nil"/>
          <w:between w:val="nil"/>
        </w:pBdr>
        <w:spacing w:after="0" w:line="240" w:lineRule="auto"/>
        <w:rPr>
          <w:rFonts w:ascii="Arial" w:eastAsia="Arial" w:hAnsi="Arial" w:cs="Arial"/>
          <w:b/>
          <w:color w:val="000000"/>
        </w:rPr>
      </w:pPr>
    </w:p>
    <w:p w14:paraId="4DFEBE10" w14:textId="77777777" w:rsidR="00920341"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Key responsibilities:</w:t>
      </w:r>
      <w:r>
        <w:rPr>
          <w:rFonts w:ascii="Arial" w:eastAsia="Arial" w:hAnsi="Arial" w:cs="Arial"/>
          <w:b/>
          <w:color w:val="000000"/>
        </w:rPr>
        <w:tab/>
      </w:r>
    </w:p>
    <w:p w14:paraId="7D201294" w14:textId="27539EC5" w:rsidR="0008008C"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b/>
      </w:r>
    </w:p>
    <w:p w14:paraId="5275B139" w14:textId="0F5A73E0" w:rsidR="0008008C" w:rsidRDefault="00043BA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Engage with service users</w:t>
      </w:r>
    </w:p>
    <w:p w14:paraId="081CC27C" w14:textId="111E8E51" w:rsidR="0008008C" w:rsidRDefault="00043BA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Organise and facilitate programmes</w:t>
      </w:r>
    </w:p>
    <w:p w14:paraId="525DBC4E" w14:textId="413A8650" w:rsidR="0008008C" w:rsidRDefault="00043BA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Develop use of hub facilities</w:t>
      </w:r>
    </w:p>
    <w:p w14:paraId="710DCB15" w14:textId="095D26FF" w:rsidR="0008008C" w:rsidRDefault="00043BA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Promote and engage volunteering</w:t>
      </w:r>
    </w:p>
    <w:p w14:paraId="55ADBC4F" w14:textId="7EF759F5" w:rsidR="00043BA1" w:rsidRDefault="00043BA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Promote community cohesion </w:t>
      </w:r>
    </w:p>
    <w:p w14:paraId="3934E129" w14:textId="77777777" w:rsidR="0008008C"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b/>
      </w:r>
      <w:r>
        <w:rPr>
          <w:rFonts w:ascii="Arial" w:eastAsia="Arial" w:hAnsi="Arial" w:cs="Arial"/>
          <w:color w:val="000000"/>
        </w:rPr>
        <w:t xml:space="preserve"> </w:t>
      </w:r>
    </w:p>
    <w:p w14:paraId="3CAEB78A" w14:textId="7242FC52" w:rsidR="0008008C" w:rsidRDefault="00000000">
      <w:pPr>
        <w:pBdr>
          <w:top w:val="nil"/>
          <w:left w:val="nil"/>
          <w:bottom w:val="nil"/>
          <w:right w:val="nil"/>
          <w:between w:val="nil"/>
        </w:pBdr>
        <w:spacing w:after="0" w:line="240" w:lineRule="auto"/>
        <w:ind w:left="340" w:hanging="340"/>
        <w:rPr>
          <w:rFonts w:ascii="Arial" w:eastAsia="Arial" w:hAnsi="Arial" w:cs="Arial"/>
          <w:b/>
          <w:color w:val="000000"/>
        </w:rPr>
      </w:pPr>
      <w:r>
        <w:rPr>
          <w:rFonts w:ascii="Arial" w:eastAsia="Arial" w:hAnsi="Arial" w:cs="Arial"/>
          <w:b/>
          <w:color w:val="000000"/>
        </w:rPr>
        <w:t>Key Activities</w:t>
      </w:r>
    </w:p>
    <w:p w14:paraId="0ED6BA6C" w14:textId="77777777" w:rsidR="00043BA1" w:rsidRDefault="00043BA1">
      <w:pPr>
        <w:pBdr>
          <w:top w:val="nil"/>
          <w:left w:val="nil"/>
          <w:bottom w:val="nil"/>
          <w:right w:val="nil"/>
          <w:between w:val="nil"/>
        </w:pBdr>
        <w:spacing w:after="0" w:line="240" w:lineRule="auto"/>
        <w:ind w:left="340" w:hanging="340"/>
        <w:rPr>
          <w:rFonts w:ascii="Arial" w:eastAsia="Arial" w:hAnsi="Arial" w:cs="Arial"/>
          <w:b/>
          <w:color w:val="000000"/>
        </w:rPr>
      </w:pPr>
    </w:p>
    <w:p w14:paraId="15C3F437" w14:textId="24750F10" w:rsidR="0008008C" w:rsidRDefault="00043BA1">
      <w:pPr>
        <w:numPr>
          <w:ilvl w:val="0"/>
          <w:numId w:val="3"/>
        </w:numPr>
        <w:pBdr>
          <w:top w:val="nil"/>
          <w:left w:val="nil"/>
          <w:bottom w:val="nil"/>
          <w:right w:val="nil"/>
          <w:between w:val="nil"/>
        </w:pBdr>
        <w:spacing w:after="0" w:line="240" w:lineRule="auto"/>
        <w:ind w:left="426" w:hanging="66"/>
        <w:rPr>
          <w:rFonts w:ascii="Arial" w:eastAsia="Arial" w:hAnsi="Arial" w:cs="Arial"/>
          <w:b/>
          <w:color w:val="000000"/>
        </w:rPr>
      </w:pPr>
      <w:r>
        <w:rPr>
          <w:rFonts w:ascii="Arial" w:eastAsia="Arial" w:hAnsi="Arial" w:cs="Arial"/>
          <w:b/>
          <w:color w:val="000000"/>
        </w:rPr>
        <w:t xml:space="preserve">Developmental </w:t>
      </w:r>
    </w:p>
    <w:p w14:paraId="54662125" w14:textId="77777777" w:rsidR="00043BA1" w:rsidRDefault="00043BA1" w:rsidP="00043BA1">
      <w:pPr>
        <w:pStyle w:val="ListParagraph"/>
        <w:numPr>
          <w:ilvl w:val="1"/>
          <w:numId w:val="3"/>
        </w:numPr>
        <w:tabs>
          <w:tab w:val="left" w:pos="1617"/>
          <w:tab w:val="left" w:pos="1618"/>
        </w:tabs>
        <w:spacing w:line="279" w:lineRule="exact"/>
      </w:pPr>
      <w:r>
        <w:t>To improve opportunities for local</w:t>
      </w:r>
      <w:r>
        <w:rPr>
          <w:spacing w:val="-10"/>
        </w:rPr>
        <w:t xml:space="preserve"> </w:t>
      </w:r>
      <w:r>
        <w:t>residents.</w:t>
      </w:r>
    </w:p>
    <w:p w14:paraId="790B8AE4" w14:textId="77777777" w:rsidR="00043BA1" w:rsidRDefault="00043BA1" w:rsidP="00043BA1">
      <w:pPr>
        <w:pStyle w:val="ListParagraph"/>
        <w:numPr>
          <w:ilvl w:val="1"/>
          <w:numId w:val="3"/>
        </w:numPr>
        <w:tabs>
          <w:tab w:val="left" w:pos="1617"/>
          <w:tab w:val="left" w:pos="1618"/>
        </w:tabs>
        <w:spacing w:before="1"/>
        <w:ind w:right="1581"/>
      </w:pPr>
      <w:r>
        <w:t>To organise and facilitate social and educational programmes for relevant groups</w:t>
      </w:r>
    </w:p>
    <w:p w14:paraId="4ADC3341" w14:textId="77777777" w:rsidR="00043BA1" w:rsidRDefault="00043BA1" w:rsidP="00043BA1">
      <w:pPr>
        <w:pStyle w:val="ListParagraph"/>
        <w:numPr>
          <w:ilvl w:val="1"/>
          <w:numId w:val="3"/>
        </w:numPr>
        <w:tabs>
          <w:tab w:val="left" w:pos="1617"/>
          <w:tab w:val="left" w:pos="1618"/>
        </w:tabs>
        <w:spacing w:before="1"/>
        <w:ind w:right="2592"/>
      </w:pPr>
      <w:r>
        <w:t>To work in partnership with local agencies to help develop local Community infrastructure.</w:t>
      </w:r>
    </w:p>
    <w:p w14:paraId="7CA72A23" w14:textId="77777777" w:rsidR="00043BA1" w:rsidRDefault="00043BA1" w:rsidP="00043BA1">
      <w:pPr>
        <w:pStyle w:val="ListParagraph"/>
        <w:numPr>
          <w:ilvl w:val="1"/>
          <w:numId w:val="3"/>
        </w:numPr>
        <w:tabs>
          <w:tab w:val="left" w:pos="1617"/>
          <w:tab w:val="left" w:pos="1618"/>
        </w:tabs>
        <w:ind w:right="1695"/>
      </w:pPr>
      <w:r>
        <w:t>To work in partnership with local agencies to ensure residents have access to the best possible</w:t>
      </w:r>
      <w:r>
        <w:rPr>
          <w:spacing w:val="-1"/>
        </w:rPr>
        <w:t xml:space="preserve"> </w:t>
      </w:r>
      <w:r>
        <w:t>services.</w:t>
      </w:r>
    </w:p>
    <w:p w14:paraId="340885A4" w14:textId="481B859F" w:rsidR="00043BA1" w:rsidRDefault="00043BA1" w:rsidP="00043BA1">
      <w:pPr>
        <w:pStyle w:val="ListParagraph"/>
        <w:numPr>
          <w:ilvl w:val="1"/>
          <w:numId w:val="3"/>
        </w:numPr>
        <w:tabs>
          <w:tab w:val="left" w:pos="1617"/>
          <w:tab w:val="left" w:pos="1618"/>
        </w:tabs>
      </w:pPr>
      <w:r>
        <w:t>To promote community</w:t>
      </w:r>
      <w:r>
        <w:rPr>
          <w:spacing w:val="-9"/>
        </w:rPr>
        <w:t xml:space="preserve"> </w:t>
      </w:r>
      <w:r>
        <w:t>involvement.</w:t>
      </w:r>
    </w:p>
    <w:p w14:paraId="615E133D" w14:textId="77777777" w:rsidR="00043BA1" w:rsidRDefault="00043BA1" w:rsidP="00043BA1">
      <w:pPr>
        <w:pStyle w:val="ListParagraph"/>
        <w:numPr>
          <w:ilvl w:val="1"/>
          <w:numId w:val="3"/>
        </w:numPr>
        <w:tabs>
          <w:tab w:val="left" w:pos="1617"/>
          <w:tab w:val="left" w:pos="1618"/>
        </w:tabs>
        <w:spacing w:before="1"/>
      </w:pPr>
      <w:r>
        <w:t>Build positive</w:t>
      </w:r>
      <w:r>
        <w:rPr>
          <w:spacing w:val="-1"/>
        </w:rPr>
        <w:t xml:space="preserve"> </w:t>
      </w:r>
      <w:r>
        <w:t>relationships.</w:t>
      </w:r>
    </w:p>
    <w:p w14:paraId="39CFAE02" w14:textId="77777777" w:rsidR="00043BA1" w:rsidRDefault="00043BA1" w:rsidP="00043BA1">
      <w:pPr>
        <w:pBdr>
          <w:top w:val="nil"/>
          <w:left w:val="nil"/>
          <w:bottom w:val="nil"/>
          <w:right w:val="nil"/>
          <w:between w:val="nil"/>
        </w:pBdr>
        <w:spacing w:after="0" w:line="240" w:lineRule="auto"/>
        <w:ind w:left="426"/>
        <w:rPr>
          <w:rFonts w:ascii="Arial" w:eastAsia="Arial" w:hAnsi="Arial" w:cs="Arial"/>
          <w:b/>
          <w:color w:val="000000"/>
        </w:rPr>
      </w:pPr>
    </w:p>
    <w:p w14:paraId="4ECC83E0" w14:textId="2B83EBB7" w:rsidR="0008008C" w:rsidRDefault="00375575">
      <w:pPr>
        <w:numPr>
          <w:ilvl w:val="0"/>
          <w:numId w:val="3"/>
        </w:numPr>
        <w:pBdr>
          <w:top w:val="nil"/>
          <w:left w:val="nil"/>
          <w:bottom w:val="nil"/>
          <w:right w:val="nil"/>
          <w:between w:val="nil"/>
        </w:pBdr>
        <w:spacing w:after="0" w:line="240" w:lineRule="auto"/>
        <w:ind w:left="709"/>
        <w:rPr>
          <w:rFonts w:ascii="Arial" w:eastAsia="Arial" w:hAnsi="Arial" w:cs="Arial"/>
          <w:b/>
          <w:color w:val="000000"/>
        </w:rPr>
      </w:pPr>
      <w:r>
        <w:rPr>
          <w:rFonts w:ascii="Arial" w:eastAsia="Arial" w:hAnsi="Arial" w:cs="Arial"/>
          <w:b/>
          <w:color w:val="000000"/>
        </w:rPr>
        <w:t>Liaise</w:t>
      </w:r>
    </w:p>
    <w:p w14:paraId="6EAA0BC3" w14:textId="77777777" w:rsidR="00375575" w:rsidRDefault="00375575" w:rsidP="00375575">
      <w:pPr>
        <w:pStyle w:val="BodyText"/>
        <w:spacing w:before="1"/>
        <w:rPr>
          <w:b/>
        </w:rPr>
      </w:pPr>
    </w:p>
    <w:p w14:paraId="0C921EA5" w14:textId="01D5D5AB" w:rsidR="00375575" w:rsidRDefault="009B3974" w:rsidP="00375575">
      <w:pPr>
        <w:pStyle w:val="ListParagraph"/>
        <w:numPr>
          <w:ilvl w:val="1"/>
          <w:numId w:val="7"/>
        </w:numPr>
        <w:tabs>
          <w:tab w:val="left" w:pos="1617"/>
          <w:tab w:val="left" w:pos="1618"/>
        </w:tabs>
        <w:ind w:right="1844"/>
      </w:pPr>
      <w:r>
        <w:t>W</w:t>
      </w:r>
      <w:r w:rsidR="00375575">
        <w:t>ork in co-operation with all relevant statutory and voluntary agencies to ensure maximum benefits for the local</w:t>
      </w:r>
      <w:r w:rsidR="00375575" w:rsidRPr="00375575">
        <w:rPr>
          <w:spacing w:val="-6"/>
        </w:rPr>
        <w:t xml:space="preserve"> </w:t>
      </w:r>
      <w:r w:rsidR="00375575">
        <w:t>community.</w:t>
      </w:r>
    </w:p>
    <w:p w14:paraId="5CAE5B82" w14:textId="77777777" w:rsidR="00375575" w:rsidRDefault="00375575" w:rsidP="00375575">
      <w:pPr>
        <w:pStyle w:val="ListParagraph"/>
        <w:numPr>
          <w:ilvl w:val="1"/>
          <w:numId w:val="7"/>
        </w:numPr>
        <w:tabs>
          <w:tab w:val="left" w:pos="1617"/>
          <w:tab w:val="left" w:pos="1618"/>
        </w:tabs>
        <w:spacing w:line="279" w:lineRule="exact"/>
      </w:pPr>
      <w:r>
        <w:t>Create avenues to encourage consultation and engage with residents on a regular</w:t>
      </w:r>
      <w:r>
        <w:rPr>
          <w:spacing w:val="-15"/>
        </w:rPr>
        <w:t xml:space="preserve"> </w:t>
      </w:r>
      <w:r>
        <w:t>basis.</w:t>
      </w:r>
    </w:p>
    <w:p w14:paraId="7EF6A0E5" w14:textId="77777777" w:rsidR="00375575" w:rsidRDefault="00375575" w:rsidP="00375575">
      <w:pPr>
        <w:pBdr>
          <w:top w:val="nil"/>
          <w:left w:val="nil"/>
          <w:bottom w:val="nil"/>
          <w:right w:val="nil"/>
          <w:between w:val="nil"/>
        </w:pBdr>
        <w:spacing w:after="0" w:line="240" w:lineRule="auto"/>
        <w:ind w:left="709"/>
        <w:rPr>
          <w:rFonts w:ascii="Arial" w:eastAsia="Arial" w:hAnsi="Arial" w:cs="Arial"/>
          <w:b/>
          <w:color w:val="000000"/>
        </w:rPr>
      </w:pPr>
    </w:p>
    <w:p w14:paraId="1DF1E476" w14:textId="77777777" w:rsidR="0008008C" w:rsidRDefault="0008008C">
      <w:pPr>
        <w:pBdr>
          <w:top w:val="nil"/>
          <w:left w:val="nil"/>
          <w:bottom w:val="nil"/>
          <w:right w:val="nil"/>
          <w:between w:val="nil"/>
        </w:pBdr>
        <w:spacing w:after="0" w:line="240" w:lineRule="auto"/>
        <w:ind w:left="993" w:hanging="340"/>
        <w:rPr>
          <w:rFonts w:ascii="Arial" w:eastAsia="Arial" w:hAnsi="Arial" w:cs="Arial"/>
          <w:b/>
          <w:color w:val="000000"/>
        </w:rPr>
      </w:pPr>
    </w:p>
    <w:p w14:paraId="63D64673" w14:textId="456FC28D" w:rsidR="0008008C" w:rsidRDefault="00375575">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Finance/funding opportunities </w:t>
      </w:r>
    </w:p>
    <w:p w14:paraId="6B876EEA" w14:textId="77777777" w:rsidR="00375575" w:rsidRDefault="00375575" w:rsidP="00375575">
      <w:pPr>
        <w:pBdr>
          <w:top w:val="nil"/>
          <w:left w:val="nil"/>
          <w:bottom w:val="nil"/>
          <w:right w:val="nil"/>
          <w:between w:val="nil"/>
        </w:pBdr>
        <w:spacing w:after="0" w:line="240" w:lineRule="auto"/>
        <w:ind w:left="720"/>
        <w:rPr>
          <w:rFonts w:ascii="Arial" w:eastAsia="Arial" w:hAnsi="Arial" w:cs="Arial"/>
          <w:b/>
          <w:color w:val="000000"/>
        </w:rPr>
      </w:pPr>
    </w:p>
    <w:p w14:paraId="181354EC" w14:textId="287C9180" w:rsidR="00375575" w:rsidRDefault="00375575" w:rsidP="00375575">
      <w:pPr>
        <w:pStyle w:val="ListParagraph"/>
        <w:numPr>
          <w:ilvl w:val="1"/>
          <w:numId w:val="3"/>
        </w:numPr>
        <w:tabs>
          <w:tab w:val="left" w:pos="1677"/>
          <w:tab w:val="left" w:pos="1678"/>
        </w:tabs>
      </w:pPr>
      <w:r>
        <w:t xml:space="preserve">To secure funding for community resources, </w:t>
      </w:r>
      <w:r w:rsidR="007046CF">
        <w:t>activities,</w:t>
      </w:r>
      <w:r>
        <w:t xml:space="preserve"> and other</w:t>
      </w:r>
      <w:r>
        <w:rPr>
          <w:spacing w:val="-10"/>
        </w:rPr>
        <w:t xml:space="preserve"> </w:t>
      </w:r>
      <w:r>
        <w:t>projects.</w:t>
      </w:r>
    </w:p>
    <w:p w14:paraId="7708615D" w14:textId="7CF3A4FB" w:rsidR="00375575" w:rsidRDefault="00375575" w:rsidP="00440187">
      <w:pPr>
        <w:pStyle w:val="ListParagraph"/>
        <w:numPr>
          <w:ilvl w:val="1"/>
          <w:numId w:val="3"/>
        </w:numPr>
        <w:tabs>
          <w:tab w:val="left" w:pos="1677"/>
          <w:tab w:val="left" w:pos="1678"/>
        </w:tabs>
        <w:spacing w:before="2"/>
      </w:pPr>
      <w:r>
        <w:t>To assist in producing financial claims</w:t>
      </w:r>
      <w:r w:rsidR="003F29BB">
        <w:t xml:space="preserve"> or </w:t>
      </w:r>
      <w:r>
        <w:t>reports to</w:t>
      </w:r>
      <w:r>
        <w:rPr>
          <w:spacing w:val="-5"/>
        </w:rPr>
        <w:t xml:space="preserve"> </w:t>
      </w:r>
      <w:r>
        <w:t>funders.</w:t>
      </w:r>
    </w:p>
    <w:p w14:paraId="0B3BBDA5" w14:textId="77777777" w:rsidR="00375575" w:rsidRDefault="00375575" w:rsidP="00375575">
      <w:pPr>
        <w:pStyle w:val="ListParagraph"/>
        <w:tabs>
          <w:tab w:val="left" w:pos="1677"/>
          <w:tab w:val="left" w:pos="1678"/>
        </w:tabs>
        <w:ind w:left="1440" w:firstLine="0"/>
      </w:pPr>
    </w:p>
    <w:p w14:paraId="18FE5B68" w14:textId="17E93A2C" w:rsidR="00375575" w:rsidRPr="00375575" w:rsidRDefault="00375575" w:rsidP="00375575">
      <w:pPr>
        <w:pStyle w:val="ListParagraph"/>
        <w:numPr>
          <w:ilvl w:val="0"/>
          <w:numId w:val="3"/>
        </w:numPr>
        <w:tabs>
          <w:tab w:val="left" w:pos="1677"/>
          <w:tab w:val="left" w:pos="1678"/>
        </w:tabs>
        <w:rPr>
          <w:rFonts w:ascii="Arial" w:hAnsi="Arial" w:cs="Arial"/>
          <w:b/>
          <w:bCs/>
        </w:rPr>
      </w:pPr>
      <w:r w:rsidRPr="00375575">
        <w:rPr>
          <w:rFonts w:ascii="Arial" w:hAnsi="Arial" w:cs="Arial"/>
          <w:b/>
          <w:bCs/>
        </w:rPr>
        <w:t>Public Relations / media</w:t>
      </w:r>
    </w:p>
    <w:p w14:paraId="15F1A9A4" w14:textId="01D949E8" w:rsidR="00375575" w:rsidRDefault="00375575" w:rsidP="00375575">
      <w:pPr>
        <w:pStyle w:val="ListParagraph"/>
        <w:numPr>
          <w:ilvl w:val="1"/>
          <w:numId w:val="3"/>
        </w:numPr>
        <w:tabs>
          <w:tab w:val="left" w:pos="1617"/>
          <w:tab w:val="left" w:pos="1618"/>
        </w:tabs>
        <w:ind w:right="2035"/>
      </w:pPr>
      <w:r>
        <w:t>To ensure that publicity</w:t>
      </w:r>
      <w:r w:rsidR="00440187">
        <w:t xml:space="preserve"> relevant to the post</w:t>
      </w:r>
      <w:r>
        <w:t xml:space="preserve"> is </w:t>
      </w:r>
      <w:r w:rsidR="00920341">
        <w:t>utilised</w:t>
      </w:r>
      <w:r>
        <w:t xml:space="preserve"> as appropriate throughout the lifetime of the project.</w:t>
      </w:r>
    </w:p>
    <w:p w14:paraId="029FC119" w14:textId="52489D7B" w:rsidR="00375575" w:rsidRDefault="00375575" w:rsidP="00375575">
      <w:pPr>
        <w:pStyle w:val="ListParagraph"/>
        <w:numPr>
          <w:ilvl w:val="1"/>
          <w:numId w:val="3"/>
        </w:numPr>
        <w:tabs>
          <w:tab w:val="left" w:pos="1617"/>
          <w:tab w:val="left" w:pos="1618"/>
        </w:tabs>
        <w:ind w:right="2035"/>
      </w:pPr>
      <w:r>
        <w:t xml:space="preserve">Be responsible for </w:t>
      </w:r>
      <w:r w:rsidR="00440187">
        <w:t>s</w:t>
      </w:r>
      <w:r>
        <w:t>ocial media</w:t>
      </w:r>
      <w:r w:rsidR="00440187">
        <w:t xml:space="preserve"> relevant to the post.</w:t>
      </w:r>
    </w:p>
    <w:p w14:paraId="5C08DFB3" w14:textId="77777777" w:rsidR="00375575" w:rsidRDefault="00375575" w:rsidP="00375575">
      <w:pPr>
        <w:pStyle w:val="ListParagraph"/>
        <w:tabs>
          <w:tab w:val="left" w:pos="1617"/>
          <w:tab w:val="left" w:pos="1618"/>
        </w:tabs>
        <w:ind w:left="1440" w:right="2035" w:firstLine="0"/>
      </w:pPr>
    </w:p>
    <w:p w14:paraId="0DFB9AD7" w14:textId="03A99DAE" w:rsidR="00375575" w:rsidRDefault="00375575" w:rsidP="00375575">
      <w:pPr>
        <w:pStyle w:val="ListParagraph"/>
        <w:numPr>
          <w:ilvl w:val="0"/>
          <w:numId w:val="3"/>
        </w:numPr>
        <w:tabs>
          <w:tab w:val="left" w:pos="1617"/>
          <w:tab w:val="left" w:pos="1618"/>
        </w:tabs>
        <w:ind w:right="2035"/>
      </w:pPr>
      <w:r>
        <w:t xml:space="preserve">Additional </w:t>
      </w:r>
    </w:p>
    <w:p w14:paraId="7613651D" w14:textId="77777777" w:rsidR="00375575" w:rsidRDefault="00375575" w:rsidP="00375575">
      <w:pPr>
        <w:pStyle w:val="ListParagraph"/>
        <w:numPr>
          <w:ilvl w:val="1"/>
          <w:numId w:val="3"/>
        </w:numPr>
        <w:tabs>
          <w:tab w:val="left" w:pos="1617"/>
          <w:tab w:val="left" w:pos="1618"/>
        </w:tabs>
        <w:spacing w:before="1"/>
      </w:pPr>
      <w:r>
        <w:t>Carry out any other duties that the Directors may deem necessary from time to</w:t>
      </w:r>
      <w:r>
        <w:rPr>
          <w:spacing w:val="-14"/>
        </w:rPr>
        <w:t xml:space="preserve"> </w:t>
      </w:r>
      <w:r>
        <w:t>time.</w:t>
      </w:r>
    </w:p>
    <w:p w14:paraId="1D12D695" w14:textId="1E0FF335" w:rsidR="00375575" w:rsidRDefault="00375575" w:rsidP="00375575">
      <w:pPr>
        <w:tabs>
          <w:tab w:val="left" w:pos="1617"/>
          <w:tab w:val="left" w:pos="1618"/>
        </w:tabs>
        <w:ind w:left="1080" w:right="2035"/>
      </w:pPr>
    </w:p>
    <w:p w14:paraId="73720517" w14:textId="4EED2100" w:rsidR="0008008C" w:rsidRPr="00375575" w:rsidRDefault="0008008C" w:rsidP="00375575">
      <w:pPr>
        <w:pStyle w:val="ListParagraph"/>
        <w:pBdr>
          <w:top w:val="nil"/>
          <w:left w:val="nil"/>
          <w:bottom w:val="nil"/>
          <w:right w:val="nil"/>
          <w:between w:val="nil"/>
        </w:pBdr>
        <w:ind w:left="1440" w:firstLine="0"/>
        <w:rPr>
          <w:rFonts w:ascii="Arial" w:eastAsia="Arial" w:hAnsi="Arial" w:cs="Arial"/>
          <w:color w:val="000000"/>
        </w:rPr>
      </w:pPr>
    </w:p>
    <w:p w14:paraId="783A304C" w14:textId="77777777" w:rsidR="0008008C" w:rsidRDefault="00000000" w:rsidP="007046C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Job description and Personal Specification reflect the duties of the post as they exist at this time and may be subject to change based on the needs of the organisation.  The post-holder may be required to undertake other duties commensurate with the salary and competence requirements of this post from time to time as required.</w:t>
      </w:r>
    </w:p>
    <w:p w14:paraId="6B5BD801" w14:textId="77777777" w:rsidR="0008008C" w:rsidRDefault="0008008C">
      <w:pPr>
        <w:pBdr>
          <w:top w:val="nil"/>
          <w:left w:val="nil"/>
          <w:bottom w:val="nil"/>
          <w:right w:val="nil"/>
          <w:between w:val="nil"/>
        </w:pBdr>
        <w:spacing w:after="0" w:line="240" w:lineRule="auto"/>
        <w:ind w:left="340" w:hanging="340"/>
        <w:rPr>
          <w:rFonts w:ascii="Arial" w:eastAsia="Arial" w:hAnsi="Arial" w:cs="Arial"/>
          <w:color w:val="000000"/>
        </w:rPr>
      </w:pPr>
    </w:p>
    <w:p w14:paraId="3D7A9D11" w14:textId="77777777" w:rsidR="0008008C" w:rsidRDefault="0008008C">
      <w:pPr>
        <w:pBdr>
          <w:top w:val="nil"/>
          <w:left w:val="nil"/>
          <w:bottom w:val="nil"/>
          <w:right w:val="nil"/>
          <w:between w:val="nil"/>
        </w:pBdr>
        <w:spacing w:after="0" w:line="240" w:lineRule="auto"/>
        <w:rPr>
          <w:rFonts w:ascii="Arial" w:eastAsia="Arial" w:hAnsi="Arial" w:cs="Arial"/>
          <w:color w:val="000000"/>
        </w:rPr>
      </w:pPr>
    </w:p>
    <w:p w14:paraId="23E87503" w14:textId="77777777" w:rsidR="0008008C" w:rsidRDefault="0008008C">
      <w:pPr>
        <w:pBdr>
          <w:top w:val="nil"/>
          <w:left w:val="nil"/>
          <w:bottom w:val="nil"/>
          <w:right w:val="nil"/>
          <w:between w:val="nil"/>
        </w:pBdr>
        <w:spacing w:after="0" w:line="240" w:lineRule="auto"/>
        <w:jc w:val="center"/>
        <w:rPr>
          <w:rFonts w:ascii="Arial" w:eastAsia="Arial" w:hAnsi="Arial" w:cs="Arial"/>
          <w:color w:val="000000"/>
        </w:rPr>
      </w:pPr>
    </w:p>
    <w:p w14:paraId="27DDB3C8" w14:textId="77777777" w:rsidR="0008008C" w:rsidRDefault="00000000">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Pre-employment checks will be required for the role.</w:t>
      </w:r>
    </w:p>
    <w:p w14:paraId="7F46C244"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589796E6"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4A84DA7C"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65BE9439"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5B492BFE"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21298E96"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524FC5C4"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5962CFA9"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3EC56FF8"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37655450"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45604506"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1944C75B"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7EA0AF2B"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756CFEE7"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717BCE8A"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35AF7041"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26724BA6"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09CCF793"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174274D5"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6B88CC38" w14:textId="77777777" w:rsidR="0008008C" w:rsidRDefault="0008008C">
      <w:pPr>
        <w:pBdr>
          <w:top w:val="nil"/>
          <w:left w:val="nil"/>
          <w:bottom w:val="nil"/>
          <w:right w:val="nil"/>
          <w:between w:val="nil"/>
        </w:pBdr>
        <w:spacing w:after="0" w:line="240" w:lineRule="auto"/>
        <w:jc w:val="center"/>
        <w:rPr>
          <w:rFonts w:ascii="Arial" w:eastAsia="Arial" w:hAnsi="Arial" w:cs="Arial"/>
          <w:b/>
          <w:color w:val="000000"/>
        </w:rPr>
      </w:pPr>
    </w:p>
    <w:p w14:paraId="0F39FD61" w14:textId="77777777" w:rsidR="00A3216B" w:rsidRDefault="00A3216B" w:rsidP="00A3216B">
      <w:pPr>
        <w:pBdr>
          <w:top w:val="nil"/>
          <w:left w:val="nil"/>
          <w:bottom w:val="nil"/>
          <w:right w:val="nil"/>
          <w:between w:val="nil"/>
        </w:pBdr>
        <w:spacing w:after="0" w:line="240" w:lineRule="auto"/>
        <w:rPr>
          <w:rFonts w:ascii="Arial" w:eastAsia="Arial" w:hAnsi="Arial" w:cs="Arial"/>
          <w:b/>
          <w:color w:val="000000"/>
        </w:rPr>
      </w:pPr>
    </w:p>
    <w:p w14:paraId="6B036C50"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4861403E"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1ED675E7"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5B8D4AE4"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5EBCF046"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5993ED45"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45667216"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0360ED36"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0EAB5739"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09484924" w14:textId="77777777" w:rsidR="00440187" w:rsidRDefault="00440187" w:rsidP="00A3216B">
      <w:pPr>
        <w:pBdr>
          <w:top w:val="nil"/>
          <w:left w:val="nil"/>
          <w:bottom w:val="nil"/>
          <w:right w:val="nil"/>
          <w:between w:val="nil"/>
        </w:pBdr>
        <w:spacing w:after="0" w:line="240" w:lineRule="auto"/>
        <w:rPr>
          <w:rFonts w:ascii="Arial" w:eastAsia="Arial" w:hAnsi="Arial" w:cs="Arial"/>
          <w:color w:val="000000"/>
        </w:rPr>
      </w:pPr>
    </w:p>
    <w:p w14:paraId="7102A96D" w14:textId="5E3DF0B5" w:rsidR="0008008C" w:rsidRDefault="00000000" w:rsidP="00A3216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PERSON SPECIFICATION –</w:t>
      </w:r>
      <w:r w:rsidR="001C6926">
        <w:rPr>
          <w:rFonts w:ascii="Arial" w:eastAsia="Arial" w:hAnsi="Arial" w:cs="Arial"/>
          <w:color w:val="000000"/>
        </w:rPr>
        <w:t xml:space="preserve"> Project Worker</w:t>
      </w:r>
    </w:p>
    <w:p w14:paraId="33B8AFAC" w14:textId="4F38259C" w:rsidR="00C222BC" w:rsidRDefault="00C222BC">
      <w:pPr>
        <w:pBdr>
          <w:top w:val="nil"/>
          <w:left w:val="nil"/>
          <w:bottom w:val="nil"/>
          <w:right w:val="nil"/>
          <w:between w:val="nil"/>
        </w:pBdr>
        <w:spacing w:after="0" w:line="240" w:lineRule="auto"/>
        <w:jc w:val="center"/>
        <w:rPr>
          <w:rFonts w:ascii="Arial" w:eastAsia="Arial" w:hAnsi="Arial" w:cs="Arial"/>
          <w:color w:val="000000"/>
        </w:rPr>
      </w:pPr>
    </w:p>
    <w:p w14:paraId="3807C07E" w14:textId="0337BFE3" w:rsidR="00C222BC" w:rsidRDefault="00C222BC">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Essential Criteria</w:t>
      </w:r>
    </w:p>
    <w:p w14:paraId="0E2A9C02" w14:textId="77777777" w:rsidR="0008008C" w:rsidRDefault="0008008C">
      <w:pPr>
        <w:jc w:val="both"/>
        <w:rPr>
          <w:rFonts w:ascii="Arial" w:eastAsia="Arial" w:hAnsi="Arial" w:cs="Arial"/>
        </w:rPr>
      </w:pP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08008C" w14:paraId="36458668" w14:textId="77777777">
        <w:trPr>
          <w:tblHeader/>
        </w:trPr>
        <w:tc>
          <w:tcPr>
            <w:tcW w:w="3495" w:type="dxa"/>
            <w:shd w:val="clear" w:color="auto" w:fill="F2F2F2"/>
          </w:tcPr>
          <w:p w14:paraId="13AFB14D" w14:textId="77777777" w:rsidR="0008008C" w:rsidRDefault="00000000">
            <w:pPr>
              <w:spacing w:after="120" w:line="240" w:lineRule="auto"/>
              <w:rPr>
                <w:rFonts w:ascii="Arial" w:eastAsia="Arial" w:hAnsi="Arial" w:cs="Arial"/>
                <w:b/>
                <w:sz w:val="24"/>
                <w:szCs w:val="24"/>
              </w:rPr>
            </w:pPr>
            <w:r>
              <w:rPr>
                <w:rFonts w:ascii="Arial" w:eastAsia="Arial" w:hAnsi="Arial" w:cs="Arial"/>
                <w:b/>
                <w:sz w:val="24"/>
                <w:szCs w:val="24"/>
              </w:rPr>
              <w:t xml:space="preserve">Specification </w:t>
            </w:r>
          </w:p>
        </w:tc>
        <w:tc>
          <w:tcPr>
            <w:tcW w:w="3495" w:type="dxa"/>
            <w:shd w:val="clear" w:color="auto" w:fill="F2F2F2"/>
          </w:tcPr>
          <w:p w14:paraId="56318FC4" w14:textId="77777777" w:rsidR="0008008C" w:rsidRDefault="00000000">
            <w:pPr>
              <w:spacing w:after="120" w:line="240" w:lineRule="auto"/>
              <w:rPr>
                <w:rFonts w:ascii="Arial" w:eastAsia="Arial" w:hAnsi="Arial" w:cs="Arial"/>
                <w:b/>
                <w:sz w:val="24"/>
                <w:szCs w:val="24"/>
              </w:rPr>
            </w:pPr>
            <w:r>
              <w:rPr>
                <w:rFonts w:ascii="Arial" w:eastAsia="Arial" w:hAnsi="Arial" w:cs="Arial"/>
                <w:b/>
                <w:sz w:val="24"/>
                <w:szCs w:val="24"/>
              </w:rPr>
              <w:t xml:space="preserve">Competence / understanding </w:t>
            </w:r>
          </w:p>
        </w:tc>
        <w:tc>
          <w:tcPr>
            <w:tcW w:w="3495" w:type="dxa"/>
            <w:shd w:val="clear" w:color="auto" w:fill="F2F2F2"/>
          </w:tcPr>
          <w:p w14:paraId="46654644" w14:textId="77777777" w:rsidR="0008008C" w:rsidRDefault="00000000">
            <w:pPr>
              <w:spacing w:after="120" w:line="240" w:lineRule="auto"/>
              <w:rPr>
                <w:rFonts w:ascii="Arial" w:eastAsia="Arial" w:hAnsi="Arial" w:cs="Arial"/>
                <w:b/>
                <w:sz w:val="24"/>
                <w:szCs w:val="24"/>
              </w:rPr>
            </w:pPr>
            <w:r>
              <w:rPr>
                <w:rFonts w:ascii="Arial" w:eastAsia="Arial" w:hAnsi="Arial" w:cs="Arial"/>
                <w:b/>
                <w:sz w:val="24"/>
                <w:szCs w:val="24"/>
              </w:rPr>
              <w:t>Skill/ Knowledge</w:t>
            </w:r>
          </w:p>
        </w:tc>
      </w:tr>
      <w:tr w:rsidR="0008008C" w14:paraId="52078D59" w14:textId="77777777" w:rsidTr="004010D5">
        <w:trPr>
          <w:trHeight w:val="1587"/>
        </w:trPr>
        <w:tc>
          <w:tcPr>
            <w:tcW w:w="3495" w:type="dxa"/>
            <w:shd w:val="clear" w:color="auto" w:fill="auto"/>
          </w:tcPr>
          <w:p w14:paraId="78BC927A" w14:textId="33CE2C6A" w:rsidR="001C6926" w:rsidRPr="001C6926" w:rsidRDefault="001C6926" w:rsidP="001C6926">
            <w:pPr>
              <w:pStyle w:val="TableParagraph"/>
              <w:spacing w:before="89"/>
              <w:ind w:right="416"/>
              <w:rPr>
                <w:rFonts w:ascii="Arial" w:hAnsi="Arial" w:cs="Arial"/>
                <w:sz w:val="24"/>
                <w:szCs w:val="24"/>
              </w:rPr>
            </w:pPr>
            <w:r w:rsidRPr="001C6926">
              <w:rPr>
                <w:rFonts w:ascii="Arial" w:hAnsi="Arial" w:cs="Arial"/>
                <w:sz w:val="24"/>
                <w:szCs w:val="24"/>
              </w:rPr>
              <w:t>Recognised 3</w:t>
            </w:r>
            <w:r w:rsidRPr="001C6926">
              <w:rPr>
                <w:rFonts w:ascii="Arial" w:hAnsi="Arial" w:cs="Arial"/>
                <w:position w:val="8"/>
                <w:sz w:val="24"/>
                <w:szCs w:val="24"/>
              </w:rPr>
              <w:t xml:space="preserve">rd </w:t>
            </w:r>
            <w:r w:rsidRPr="001C6926">
              <w:rPr>
                <w:rFonts w:ascii="Arial" w:hAnsi="Arial" w:cs="Arial"/>
                <w:sz w:val="24"/>
                <w:szCs w:val="24"/>
              </w:rPr>
              <w:t xml:space="preserve">level qualification in a relevant discipline </w:t>
            </w:r>
            <w:r w:rsidRPr="001C6926">
              <w:rPr>
                <w:rFonts w:ascii="Arial" w:hAnsi="Arial" w:cs="Arial"/>
                <w:b/>
                <w:sz w:val="24"/>
                <w:szCs w:val="24"/>
                <w:u w:val="single"/>
              </w:rPr>
              <w:t>OR</w:t>
            </w:r>
            <w:r w:rsidRPr="001C6926">
              <w:rPr>
                <w:rFonts w:ascii="Arial" w:hAnsi="Arial" w:cs="Arial"/>
                <w:b/>
                <w:sz w:val="24"/>
                <w:szCs w:val="24"/>
              </w:rPr>
              <w:t xml:space="preserve"> </w:t>
            </w:r>
            <w:r w:rsidRPr="001C6926">
              <w:rPr>
                <w:rFonts w:ascii="Arial" w:hAnsi="Arial" w:cs="Arial"/>
                <w:sz w:val="24"/>
                <w:szCs w:val="24"/>
              </w:rPr>
              <w:t>a minimum of 3 years paid or unpaid work experience in Communi</w:t>
            </w:r>
            <w:r w:rsidR="00440187">
              <w:rPr>
                <w:rFonts w:ascii="Arial" w:hAnsi="Arial" w:cs="Arial"/>
                <w:sz w:val="24"/>
                <w:szCs w:val="24"/>
              </w:rPr>
              <w:t xml:space="preserve">ty </w:t>
            </w:r>
            <w:r w:rsidRPr="001C6926">
              <w:rPr>
                <w:rFonts w:ascii="Arial" w:hAnsi="Arial" w:cs="Arial"/>
                <w:sz w:val="24"/>
                <w:szCs w:val="24"/>
              </w:rPr>
              <w:t>related work.</w:t>
            </w:r>
          </w:p>
          <w:p w14:paraId="65B1D69A" w14:textId="77777777" w:rsidR="001C6926" w:rsidRDefault="001C6926">
            <w:pPr>
              <w:spacing w:after="60" w:line="240" w:lineRule="auto"/>
              <w:rPr>
                <w:rFonts w:ascii="Arial" w:eastAsia="Arial" w:hAnsi="Arial" w:cs="Arial"/>
                <w:sz w:val="24"/>
                <w:szCs w:val="24"/>
              </w:rPr>
            </w:pPr>
          </w:p>
          <w:p w14:paraId="789222FA" w14:textId="6F352AA4" w:rsidR="001C6926" w:rsidRDefault="00000000">
            <w:pPr>
              <w:spacing w:after="60" w:line="240" w:lineRule="auto"/>
              <w:rPr>
                <w:rFonts w:ascii="Arial" w:eastAsia="Arial" w:hAnsi="Arial" w:cs="Arial"/>
                <w:sz w:val="24"/>
                <w:szCs w:val="24"/>
              </w:rPr>
            </w:pPr>
            <w:r>
              <w:rPr>
                <w:rFonts w:ascii="Arial" w:eastAsia="Arial" w:hAnsi="Arial" w:cs="Arial"/>
                <w:sz w:val="24"/>
                <w:szCs w:val="24"/>
              </w:rPr>
              <w:t>Well-developed numeracy and literacy skills</w:t>
            </w:r>
          </w:p>
          <w:p w14:paraId="0AE37DDA" w14:textId="77777777" w:rsidR="001C6926" w:rsidRDefault="001C6926">
            <w:pPr>
              <w:spacing w:after="60" w:line="240" w:lineRule="auto"/>
              <w:rPr>
                <w:rFonts w:ascii="Arial" w:eastAsia="Arial" w:hAnsi="Arial" w:cs="Arial"/>
                <w:sz w:val="24"/>
                <w:szCs w:val="24"/>
              </w:rPr>
            </w:pPr>
          </w:p>
          <w:p w14:paraId="6C6C23D3" w14:textId="545FBBD5" w:rsidR="0008008C" w:rsidRDefault="00000000">
            <w:pPr>
              <w:spacing w:after="60" w:line="240" w:lineRule="auto"/>
              <w:rPr>
                <w:rFonts w:ascii="Arial" w:eastAsia="Arial" w:hAnsi="Arial" w:cs="Arial"/>
                <w:sz w:val="24"/>
                <w:szCs w:val="24"/>
              </w:rPr>
            </w:pPr>
            <w:r>
              <w:rPr>
                <w:rFonts w:ascii="Arial" w:eastAsia="Arial" w:hAnsi="Arial" w:cs="Arial"/>
                <w:sz w:val="24"/>
                <w:szCs w:val="24"/>
              </w:rPr>
              <w:t>Substantial experience of IT systems including the use of Word, Excel and database systems</w:t>
            </w:r>
          </w:p>
          <w:p w14:paraId="77B5B796" w14:textId="77777777" w:rsidR="001C6926" w:rsidRDefault="001C6926">
            <w:pPr>
              <w:spacing w:after="60" w:line="240" w:lineRule="auto"/>
              <w:rPr>
                <w:rFonts w:ascii="Arial" w:eastAsia="Arial" w:hAnsi="Arial" w:cs="Arial"/>
                <w:sz w:val="24"/>
                <w:szCs w:val="24"/>
              </w:rPr>
            </w:pPr>
          </w:p>
          <w:p w14:paraId="2B92FB62" w14:textId="1150F433" w:rsidR="0008008C" w:rsidRDefault="00000000">
            <w:pPr>
              <w:spacing w:after="60" w:line="240" w:lineRule="auto"/>
              <w:rPr>
                <w:rFonts w:ascii="Arial" w:eastAsia="Arial" w:hAnsi="Arial" w:cs="Arial"/>
                <w:sz w:val="24"/>
                <w:szCs w:val="24"/>
              </w:rPr>
            </w:pPr>
            <w:r>
              <w:rPr>
                <w:rFonts w:ascii="Arial" w:eastAsia="Arial" w:hAnsi="Arial" w:cs="Arial"/>
                <w:sz w:val="24"/>
                <w:szCs w:val="24"/>
              </w:rPr>
              <w:t>Substantial experience of general office procedures</w:t>
            </w:r>
          </w:p>
          <w:p w14:paraId="69B501FF" w14:textId="77777777" w:rsidR="001C6926" w:rsidRDefault="001C6926">
            <w:pPr>
              <w:spacing w:after="60" w:line="240" w:lineRule="auto"/>
              <w:rPr>
                <w:rFonts w:ascii="Arial" w:eastAsia="Arial" w:hAnsi="Arial" w:cs="Arial"/>
                <w:sz w:val="24"/>
                <w:szCs w:val="24"/>
              </w:rPr>
            </w:pPr>
          </w:p>
          <w:p w14:paraId="04A9EC96" w14:textId="2DA8AE1E" w:rsidR="0008008C" w:rsidRDefault="001C6926">
            <w:pPr>
              <w:spacing w:after="60" w:line="240" w:lineRule="auto"/>
              <w:rPr>
                <w:rFonts w:ascii="Arial" w:eastAsia="Arial" w:hAnsi="Arial" w:cs="Arial"/>
                <w:sz w:val="24"/>
                <w:szCs w:val="24"/>
              </w:rPr>
            </w:pPr>
            <w:r>
              <w:rPr>
                <w:rFonts w:ascii="Arial" w:eastAsia="Arial" w:hAnsi="Arial" w:cs="Arial"/>
                <w:sz w:val="24"/>
                <w:szCs w:val="24"/>
              </w:rPr>
              <w:t>Experience of data inputting, maintaining records and producing statistical reports. GDPR</w:t>
            </w:r>
          </w:p>
          <w:p w14:paraId="7DF33255" w14:textId="75DEE8E0" w:rsidR="001C6926" w:rsidRDefault="001C6926">
            <w:pPr>
              <w:spacing w:after="60" w:line="240" w:lineRule="auto"/>
              <w:rPr>
                <w:rFonts w:ascii="Arial" w:eastAsia="Arial" w:hAnsi="Arial" w:cs="Arial"/>
                <w:sz w:val="24"/>
                <w:szCs w:val="24"/>
              </w:rPr>
            </w:pPr>
          </w:p>
          <w:p w14:paraId="47E6DD58" w14:textId="063EC743" w:rsidR="00CC0C9A" w:rsidRDefault="001C6926">
            <w:pPr>
              <w:spacing w:after="60" w:line="240" w:lineRule="auto"/>
              <w:rPr>
                <w:rFonts w:ascii="Arial" w:eastAsia="Arial" w:hAnsi="Arial" w:cs="Arial"/>
                <w:sz w:val="24"/>
                <w:szCs w:val="24"/>
              </w:rPr>
            </w:pPr>
            <w:r>
              <w:rPr>
                <w:rFonts w:ascii="Arial" w:eastAsia="Arial" w:hAnsi="Arial" w:cs="Arial"/>
                <w:sz w:val="24"/>
                <w:szCs w:val="24"/>
              </w:rPr>
              <w:t>Knowledge of specific community funding bodie</w:t>
            </w:r>
            <w:r w:rsidR="00C222BC">
              <w:rPr>
                <w:rFonts w:ascii="Arial" w:eastAsia="Arial" w:hAnsi="Arial" w:cs="Arial"/>
                <w:sz w:val="24"/>
                <w:szCs w:val="24"/>
              </w:rPr>
              <w:t>s</w:t>
            </w:r>
          </w:p>
        </w:tc>
        <w:tc>
          <w:tcPr>
            <w:tcW w:w="3495" w:type="dxa"/>
            <w:shd w:val="clear" w:color="auto" w:fill="auto"/>
          </w:tcPr>
          <w:p w14:paraId="18E52690" w14:textId="50C25DCC" w:rsidR="0008008C" w:rsidRDefault="00000000">
            <w:pPr>
              <w:spacing w:after="120" w:line="240" w:lineRule="auto"/>
              <w:rPr>
                <w:rFonts w:ascii="Arial" w:eastAsia="Arial" w:hAnsi="Arial" w:cs="Arial"/>
                <w:sz w:val="24"/>
                <w:szCs w:val="24"/>
              </w:rPr>
            </w:pPr>
            <w:r>
              <w:rPr>
                <w:rFonts w:ascii="Arial" w:eastAsia="Arial" w:hAnsi="Arial" w:cs="Arial"/>
                <w:sz w:val="24"/>
                <w:szCs w:val="24"/>
              </w:rPr>
              <w:t>Planning and organising to ensure the successful achievement of results through effective planning and management of resources</w:t>
            </w:r>
            <w:r w:rsidR="001C6926">
              <w:rPr>
                <w:rFonts w:ascii="Arial" w:eastAsia="Arial" w:hAnsi="Arial" w:cs="Arial"/>
                <w:sz w:val="24"/>
                <w:szCs w:val="24"/>
              </w:rPr>
              <w:t xml:space="preserve">. </w:t>
            </w:r>
            <w:r>
              <w:rPr>
                <w:rFonts w:ascii="Arial" w:eastAsia="Arial" w:hAnsi="Arial" w:cs="Arial"/>
                <w:sz w:val="24"/>
                <w:szCs w:val="24"/>
              </w:rPr>
              <w:t>Enthusiastic approach especially in the use of IT and willingness to undertake training in order to ensure the competency level required for this role.</w:t>
            </w:r>
          </w:p>
          <w:p w14:paraId="2A05315D" w14:textId="77777777" w:rsidR="0008008C" w:rsidRDefault="0008008C">
            <w:pPr>
              <w:spacing w:after="120" w:line="240" w:lineRule="auto"/>
              <w:rPr>
                <w:rFonts w:ascii="Arial" w:eastAsia="Arial" w:hAnsi="Arial" w:cs="Arial"/>
                <w:sz w:val="24"/>
                <w:szCs w:val="24"/>
              </w:rPr>
            </w:pPr>
          </w:p>
          <w:p w14:paraId="24438877" w14:textId="77777777" w:rsidR="0008008C" w:rsidRDefault="0008008C">
            <w:pPr>
              <w:spacing w:after="120" w:line="240" w:lineRule="auto"/>
              <w:rPr>
                <w:rFonts w:ascii="Arial" w:eastAsia="Arial" w:hAnsi="Arial" w:cs="Arial"/>
                <w:sz w:val="24"/>
                <w:szCs w:val="24"/>
              </w:rPr>
            </w:pPr>
          </w:p>
          <w:p w14:paraId="4DD7023D" w14:textId="77777777" w:rsidR="0008008C" w:rsidRDefault="0008008C">
            <w:pPr>
              <w:spacing w:after="120" w:line="240" w:lineRule="auto"/>
              <w:rPr>
                <w:rFonts w:ascii="Arial" w:eastAsia="Arial" w:hAnsi="Arial" w:cs="Arial"/>
                <w:sz w:val="24"/>
                <w:szCs w:val="24"/>
              </w:rPr>
            </w:pPr>
          </w:p>
          <w:p w14:paraId="4C7DC32A" w14:textId="77777777" w:rsidR="0008008C" w:rsidRDefault="0008008C">
            <w:pPr>
              <w:spacing w:after="120" w:line="240" w:lineRule="auto"/>
              <w:rPr>
                <w:rFonts w:ascii="Arial" w:eastAsia="Arial" w:hAnsi="Arial" w:cs="Arial"/>
                <w:sz w:val="24"/>
                <w:szCs w:val="24"/>
              </w:rPr>
            </w:pPr>
          </w:p>
          <w:p w14:paraId="1FCC81D1" w14:textId="77777777" w:rsidR="0008008C" w:rsidRDefault="0008008C">
            <w:pPr>
              <w:spacing w:after="120" w:line="240" w:lineRule="auto"/>
              <w:rPr>
                <w:rFonts w:ascii="Arial" w:eastAsia="Arial" w:hAnsi="Arial" w:cs="Arial"/>
                <w:sz w:val="24"/>
                <w:szCs w:val="24"/>
              </w:rPr>
            </w:pPr>
          </w:p>
        </w:tc>
        <w:tc>
          <w:tcPr>
            <w:tcW w:w="3495" w:type="dxa"/>
            <w:shd w:val="clear" w:color="auto" w:fill="auto"/>
          </w:tcPr>
          <w:p w14:paraId="039CE0AF"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Relevant experience and qualifications to fulfil the position.</w:t>
            </w:r>
          </w:p>
          <w:p w14:paraId="34643E11" w14:textId="418F8491" w:rsidR="0008008C" w:rsidRDefault="00000000">
            <w:pPr>
              <w:spacing w:after="120" w:line="240" w:lineRule="auto"/>
              <w:rPr>
                <w:rFonts w:ascii="Arial" w:eastAsia="Arial" w:hAnsi="Arial" w:cs="Arial"/>
                <w:sz w:val="24"/>
                <w:szCs w:val="24"/>
              </w:rPr>
            </w:pPr>
            <w:r>
              <w:rPr>
                <w:rFonts w:ascii="Arial" w:eastAsia="Arial" w:hAnsi="Arial" w:cs="Arial"/>
                <w:sz w:val="24"/>
                <w:szCs w:val="24"/>
              </w:rPr>
              <w:t xml:space="preserve">Organisational </w:t>
            </w:r>
            <w:r w:rsidR="004010D5">
              <w:rPr>
                <w:rFonts w:ascii="Arial" w:eastAsia="Arial" w:hAnsi="Arial" w:cs="Arial"/>
                <w:sz w:val="24"/>
                <w:szCs w:val="24"/>
              </w:rPr>
              <w:t xml:space="preserve">&amp; Council area </w:t>
            </w:r>
            <w:r>
              <w:rPr>
                <w:rFonts w:ascii="Arial" w:eastAsia="Arial" w:hAnsi="Arial" w:cs="Arial"/>
                <w:sz w:val="24"/>
                <w:szCs w:val="24"/>
              </w:rPr>
              <w:t>awareness</w:t>
            </w:r>
          </w:p>
          <w:p w14:paraId="04ADD743"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model required behaviours</w:t>
            </w:r>
          </w:p>
          <w:p w14:paraId="1C27EAF3"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maintain strict confidentiality and work within data protection guidelines</w:t>
            </w:r>
          </w:p>
          <w:p w14:paraId="426D3C4D"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work effectively as a member of a team and on own initiative</w:t>
            </w:r>
          </w:p>
          <w:p w14:paraId="73AF2F82" w14:textId="21873415"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work in a thorough and syste</w:t>
            </w:r>
            <w:r w:rsidR="003F29BB">
              <w:rPr>
                <w:rFonts w:ascii="Arial" w:eastAsia="Arial" w:hAnsi="Arial" w:cs="Arial"/>
                <w:sz w:val="24"/>
                <w:szCs w:val="24"/>
              </w:rPr>
              <w:t xml:space="preserve">mic </w:t>
            </w:r>
            <w:r>
              <w:rPr>
                <w:rFonts w:ascii="Arial" w:eastAsia="Arial" w:hAnsi="Arial" w:cs="Arial"/>
                <w:sz w:val="24"/>
                <w:szCs w:val="24"/>
              </w:rPr>
              <w:t>way, paying attention to detail</w:t>
            </w:r>
          </w:p>
          <w:p w14:paraId="22BE90C1"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communicate effectively with staff, young people, individuals and visitors</w:t>
            </w:r>
          </w:p>
          <w:p w14:paraId="11382999"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prioritise own workload and meet tight deadlines</w:t>
            </w:r>
          </w:p>
          <w:p w14:paraId="32A07DD1" w14:textId="77777777" w:rsidR="0008008C" w:rsidRDefault="0008008C">
            <w:pPr>
              <w:spacing w:after="120" w:line="240" w:lineRule="auto"/>
              <w:rPr>
                <w:rFonts w:ascii="Arial" w:eastAsia="Arial" w:hAnsi="Arial" w:cs="Arial"/>
                <w:sz w:val="24"/>
                <w:szCs w:val="24"/>
              </w:rPr>
            </w:pPr>
          </w:p>
        </w:tc>
      </w:tr>
      <w:tr w:rsidR="0008008C" w14:paraId="021AC6FE" w14:textId="77777777">
        <w:tc>
          <w:tcPr>
            <w:tcW w:w="3495" w:type="dxa"/>
            <w:shd w:val="clear" w:color="auto" w:fill="auto"/>
          </w:tcPr>
          <w:p w14:paraId="08FEBAB4" w14:textId="77777777" w:rsidR="00C222BC" w:rsidRDefault="00C222BC">
            <w:pPr>
              <w:spacing w:after="120" w:line="240" w:lineRule="auto"/>
              <w:rPr>
                <w:rFonts w:ascii="Arial" w:eastAsia="Arial" w:hAnsi="Arial" w:cs="Arial"/>
                <w:sz w:val="24"/>
                <w:szCs w:val="24"/>
              </w:rPr>
            </w:pPr>
          </w:p>
          <w:p w14:paraId="06C661AF" w14:textId="015767A9" w:rsidR="0008008C" w:rsidRDefault="00000000">
            <w:pPr>
              <w:spacing w:after="120" w:line="240" w:lineRule="auto"/>
              <w:rPr>
                <w:rFonts w:ascii="Arial" w:eastAsia="Arial" w:hAnsi="Arial" w:cs="Arial"/>
                <w:sz w:val="24"/>
                <w:szCs w:val="24"/>
              </w:rPr>
            </w:pPr>
            <w:r>
              <w:rPr>
                <w:rFonts w:ascii="Arial" w:eastAsia="Arial" w:hAnsi="Arial" w:cs="Arial"/>
                <w:sz w:val="24"/>
                <w:szCs w:val="24"/>
              </w:rPr>
              <w:t xml:space="preserve">Candidates should be able to recognise the unique potential that individuals from differing backgrounds, experiences and perspectives bring to A Safe Space to be Me, utilising individual performance, responding to changing working practices </w:t>
            </w:r>
            <w:r w:rsidR="00A3216B">
              <w:rPr>
                <w:rFonts w:ascii="Arial" w:eastAsia="Arial" w:hAnsi="Arial" w:cs="Arial"/>
                <w:sz w:val="24"/>
                <w:szCs w:val="24"/>
              </w:rPr>
              <w:t>and a</w:t>
            </w:r>
            <w:r>
              <w:rPr>
                <w:rFonts w:ascii="Arial" w:eastAsia="Arial" w:hAnsi="Arial" w:cs="Arial"/>
                <w:sz w:val="24"/>
                <w:szCs w:val="24"/>
              </w:rPr>
              <w:t>cknowledging the changing service user/client base that the organisation operates with.</w:t>
            </w:r>
          </w:p>
          <w:p w14:paraId="039E1B98" w14:textId="39DD7D80" w:rsidR="0008008C" w:rsidRDefault="0008008C">
            <w:pPr>
              <w:spacing w:after="120" w:line="240" w:lineRule="auto"/>
              <w:rPr>
                <w:rFonts w:ascii="Arial" w:eastAsia="Arial" w:hAnsi="Arial" w:cs="Arial"/>
                <w:sz w:val="24"/>
                <w:szCs w:val="24"/>
              </w:rPr>
            </w:pPr>
          </w:p>
        </w:tc>
        <w:tc>
          <w:tcPr>
            <w:tcW w:w="3495" w:type="dxa"/>
            <w:shd w:val="clear" w:color="auto" w:fill="auto"/>
          </w:tcPr>
          <w:p w14:paraId="002DA67E" w14:textId="77777777" w:rsidR="00C222BC" w:rsidRDefault="00C222BC">
            <w:pPr>
              <w:spacing w:after="120" w:line="240" w:lineRule="auto"/>
              <w:rPr>
                <w:rFonts w:ascii="Arial" w:eastAsia="Arial" w:hAnsi="Arial" w:cs="Arial"/>
                <w:sz w:val="24"/>
                <w:szCs w:val="24"/>
              </w:rPr>
            </w:pPr>
          </w:p>
          <w:p w14:paraId="63953F5A" w14:textId="366C9F72" w:rsidR="0008008C" w:rsidRDefault="00000000">
            <w:pPr>
              <w:spacing w:after="120" w:line="240" w:lineRule="auto"/>
              <w:rPr>
                <w:rFonts w:ascii="Arial" w:eastAsia="Arial" w:hAnsi="Arial" w:cs="Arial"/>
                <w:sz w:val="24"/>
                <w:szCs w:val="24"/>
              </w:rPr>
            </w:pPr>
            <w:r>
              <w:rPr>
                <w:rFonts w:ascii="Arial" w:eastAsia="Arial" w:hAnsi="Arial" w:cs="Arial"/>
                <w:sz w:val="24"/>
                <w:szCs w:val="24"/>
              </w:rPr>
              <w:t>Demonstrate professional and well-developed interpersonal skills, thereby enabling effective responses to a diversity of individuals, cultures and environment.</w:t>
            </w:r>
          </w:p>
          <w:p w14:paraId="535E9ACE" w14:textId="77777777" w:rsidR="0008008C" w:rsidRDefault="004010D5">
            <w:pPr>
              <w:spacing w:after="120" w:line="240" w:lineRule="auto"/>
              <w:rPr>
                <w:rFonts w:ascii="Arial" w:eastAsia="Arial" w:hAnsi="Arial" w:cs="Arial"/>
                <w:sz w:val="24"/>
                <w:szCs w:val="24"/>
              </w:rPr>
            </w:pPr>
            <w:r>
              <w:rPr>
                <w:rFonts w:ascii="Arial" w:eastAsia="Arial" w:hAnsi="Arial" w:cs="Arial"/>
                <w:sz w:val="24"/>
                <w:szCs w:val="24"/>
              </w:rPr>
              <w:t>Demonstrate effective group facilitation skills and programme implementation</w:t>
            </w:r>
          </w:p>
          <w:p w14:paraId="29182E9E" w14:textId="77777777" w:rsidR="001C6926" w:rsidRDefault="001C6926">
            <w:pPr>
              <w:spacing w:after="120" w:line="240" w:lineRule="auto"/>
              <w:rPr>
                <w:rFonts w:ascii="Arial" w:eastAsia="Arial" w:hAnsi="Arial" w:cs="Arial"/>
                <w:sz w:val="24"/>
                <w:szCs w:val="24"/>
              </w:rPr>
            </w:pPr>
          </w:p>
          <w:p w14:paraId="6FAC552E" w14:textId="6F699267" w:rsidR="001C6926" w:rsidRDefault="001C6926">
            <w:pPr>
              <w:spacing w:after="120" w:line="240" w:lineRule="auto"/>
              <w:rPr>
                <w:rFonts w:ascii="Arial" w:eastAsia="Arial" w:hAnsi="Arial" w:cs="Arial"/>
                <w:sz w:val="24"/>
                <w:szCs w:val="24"/>
              </w:rPr>
            </w:pPr>
            <w:r>
              <w:rPr>
                <w:rFonts w:ascii="Arial" w:eastAsia="Arial" w:hAnsi="Arial" w:cs="Arial"/>
                <w:sz w:val="24"/>
                <w:szCs w:val="24"/>
              </w:rPr>
              <w:t xml:space="preserve">Demonstrate leadership skills </w:t>
            </w:r>
          </w:p>
        </w:tc>
        <w:tc>
          <w:tcPr>
            <w:tcW w:w="3495" w:type="dxa"/>
            <w:shd w:val="clear" w:color="auto" w:fill="auto"/>
          </w:tcPr>
          <w:p w14:paraId="589F8E13" w14:textId="77777777" w:rsidR="00C222BC" w:rsidRDefault="00C222BC">
            <w:pPr>
              <w:spacing w:after="120" w:line="240" w:lineRule="auto"/>
              <w:rPr>
                <w:rFonts w:ascii="Arial" w:eastAsia="Arial" w:hAnsi="Arial" w:cs="Arial"/>
                <w:sz w:val="24"/>
                <w:szCs w:val="24"/>
              </w:rPr>
            </w:pPr>
          </w:p>
          <w:p w14:paraId="383D802C" w14:textId="7258ED96" w:rsidR="0008008C" w:rsidRDefault="00000000">
            <w:pPr>
              <w:spacing w:after="120" w:line="240" w:lineRule="auto"/>
              <w:rPr>
                <w:rFonts w:ascii="Arial" w:eastAsia="Arial" w:hAnsi="Arial" w:cs="Arial"/>
                <w:sz w:val="24"/>
                <w:szCs w:val="24"/>
              </w:rPr>
            </w:pPr>
            <w:r>
              <w:rPr>
                <w:rFonts w:ascii="Arial" w:eastAsia="Arial" w:hAnsi="Arial" w:cs="Arial"/>
                <w:sz w:val="24"/>
                <w:szCs w:val="24"/>
              </w:rPr>
              <w:t>Gives the service user confidence in what is done/said</w:t>
            </w:r>
          </w:p>
          <w:p w14:paraId="2A6ADDF8"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Inspires service user’s trust</w:t>
            </w:r>
          </w:p>
          <w:p w14:paraId="60D23F98"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Is committed to helping the service users</w:t>
            </w:r>
          </w:p>
          <w:p w14:paraId="7CDE9583" w14:textId="40225FD8" w:rsidR="0008008C" w:rsidRDefault="0008008C">
            <w:pPr>
              <w:spacing w:after="120" w:line="240" w:lineRule="auto"/>
              <w:rPr>
                <w:rFonts w:ascii="Arial" w:eastAsia="Arial" w:hAnsi="Arial" w:cs="Arial"/>
                <w:sz w:val="24"/>
                <w:szCs w:val="24"/>
              </w:rPr>
            </w:pPr>
          </w:p>
        </w:tc>
      </w:tr>
      <w:tr w:rsidR="0008008C" w14:paraId="09ADE13C" w14:textId="77777777">
        <w:tc>
          <w:tcPr>
            <w:tcW w:w="3495" w:type="dxa"/>
            <w:shd w:val="clear" w:color="auto" w:fill="auto"/>
          </w:tcPr>
          <w:p w14:paraId="17D55C2C" w14:textId="77777777" w:rsidR="00C222BC" w:rsidRDefault="00C222BC">
            <w:pPr>
              <w:spacing w:after="120" w:line="240" w:lineRule="auto"/>
              <w:rPr>
                <w:rFonts w:ascii="Arial" w:eastAsia="Arial" w:hAnsi="Arial" w:cs="Arial"/>
                <w:sz w:val="24"/>
                <w:szCs w:val="24"/>
              </w:rPr>
            </w:pPr>
          </w:p>
          <w:p w14:paraId="5850B040" w14:textId="5319977C" w:rsidR="0008008C" w:rsidRDefault="00000000">
            <w:pPr>
              <w:spacing w:after="120" w:line="240" w:lineRule="auto"/>
              <w:rPr>
                <w:rFonts w:ascii="Arial" w:eastAsia="Arial" w:hAnsi="Arial" w:cs="Arial"/>
                <w:sz w:val="24"/>
                <w:szCs w:val="24"/>
              </w:rPr>
            </w:pPr>
            <w:r>
              <w:rPr>
                <w:rFonts w:ascii="Arial" w:eastAsia="Arial" w:hAnsi="Arial" w:cs="Arial"/>
                <w:sz w:val="24"/>
                <w:szCs w:val="24"/>
              </w:rPr>
              <w:t>Knowledge and experience of developing and maintaining contacts with other agencies/organisations.</w:t>
            </w:r>
          </w:p>
          <w:p w14:paraId="2A866703"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Demonstrate the ability to work as part of a team.</w:t>
            </w:r>
          </w:p>
          <w:p w14:paraId="012AADD1" w14:textId="77777777" w:rsidR="0008008C" w:rsidRDefault="0008008C">
            <w:pPr>
              <w:spacing w:after="120" w:line="240" w:lineRule="auto"/>
              <w:rPr>
                <w:rFonts w:ascii="Arial" w:eastAsia="Arial" w:hAnsi="Arial" w:cs="Arial"/>
                <w:sz w:val="24"/>
                <w:szCs w:val="24"/>
              </w:rPr>
            </w:pPr>
          </w:p>
        </w:tc>
        <w:tc>
          <w:tcPr>
            <w:tcW w:w="3495" w:type="dxa"/>
            <w:shd w:val="clear" w:color="auto" w:fill="auto"/>
          </w:tcPr>
          <w:p w14:paraId="2E52146D" w14:textId="77777777" w:rsidR="00C222BC" w:rsidRDefault="00C222BC">
            <w:pPr>
              <w:spacing w:after="120" w:line="240" w:lineRule="auto"/>
              <w:rPr>
                <w:rFonts w:ascii="Arial" w:eastAsia="Arial" w:hAnsi="Arial" w:cs="Arial"/>
                <w:sz w:val="24"/>
                <w:szCs w:val="24"/>
              </w:rPr>
            </w:pPr>
          </w:p>
          <w:p w14:paraId="3FA08357" w14:textId="6F3DBB94" w:rsidR="0008008C" w:rsidRDefault="00000000">
            <w:pPr>
              <w:spacing w:after="120" w:line="240" w:lineRule="auto"/>
              <w:rPr>
                <w:rFonts w:ascii="Arial" w:eastAsia="Arial" w:hAnsi="Arial" w:cs="Arial"/>
                <w:sz w:val="24"/>
                <w:szCs w:val="24"/>
              </w:rPr>
            </w:pPr>
            <w:r>
              <w:rPr>
                <w:rFonts w:ascii="Arial" w:eastAsia="Arial" w:hAnsi="Arial" w:cs="Arial"/>
                <w:sz w:val="24"/>
                <w:szCs w:val="24"/>
              </w:rPr>
              <w:t xml:space="preserve">Demonstrates professional and well-developed </w:t>
            </w:r>
            <w:r w:rsidR="001C6926">
              <w:rPr>
                <w:rFonts w:ascii="Arial" w:eastAsia="Arial" w:hAnsi="Arial" w:cs="Arial"/>
                <w:sz w:val="24"/>
                <w:szCs w:val="24"/>
              </w:rPr>
              <w:t>I</w:t>
            </w:r>
            <w:r>
              <w:rPr>
                <w:rFonts w:ascii="Arial" w:eastAsia="Arial" w:hAnsi="Arial" w:cs="Arial"/>
                <w:sz w:val="24"/>
                <w:szCs w:val="24"/>
              </w:rPr>
              <w:t>nterpersonal skills, influencing others</w:t>
            </w:r>
          </w:p>
          <w:p w14:paraId="20DD47C6"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Team working and collaboration: Working with others to deliver added benefits to the team and service users.</w:t>
            </w:r>
          </w:p>
          <w:p w14:paraId="5EE14111" w14:textId="77777777" w:rsidR="001C6926" w:rsidRPr="001C6926" w:rsidRDefault="001C6926" w:rsidP="001C6926">
            <w:pPr>
              <w:pStyle w:val="TableParagraph"/>
              <w:ind w:left="0" w:right="143"/>
              <w:rPr>
                <w:rFonts w:ascii="Arial" w:hAnsi="Arial" w:cs="Arial"/>
                <w:sz w:val="24"/>
              </w:rPr>
            </w:pPr>
            <w:r w:rsidRPr="001C6926">
              <w:rPr>
                <w:rFonts w:ascii="Arial" w:hAnsi="Arial" w:cs="Arial"/>
                <w:sz w:val="24"/>
              </w:rPr>
              <w:t>Able to demonstrate a particular knowledge and understanding of working in marginalized communities</w:t>
            </w:r>
          </w:p>
          <w:p w14:paraId="0BDB7368" w14:textId="641737BE" w:rsidR="001C6926" w:rsidRDefault="001C6926">
            <w:pPr>
              <w:spacing w:after="120" w:line="240" w:lineRule="auto"/>
              <w:rPr>
                <w:rFonts w:ascii="Arial" w:eastAsia="Arial" w:hAnsi="Arial" w:cs="Arial"/>
                <w:sz w:val="24"/>
                <w:szCs w:val="24"/>
              </w:rPr>
            </w:pPr>
          </w:p>
        </w:tc>
        <w:tc>
          <w:tcPr>
            <w:tcW w:w="3495" w:type="dxa"/>
            <w:shd w:val="clear" w:color="auto" w:fill="auto"/>
          </w:tcPr>
          <w:p w14:paraId="2D601BEE" w14:textId="77777777" w:rsidR="00C222BC" w:rsidRDefault="00C222BC">
            <w:pPr>
              <w:spacing w:after="120" w:line="240" w:lineRule="auto"/>
              <w:rPr>
                <w:rFonts w:ascii="Arial" w:eastAsia="Arial" w:hAnsi="Arial" w:cs="Arial"/>
                <w:sz w:val="24"/>
                <w:szCs w:val="24"/>
              </w:rPr>
            </w:pPr>
          </w:p>
          <w:p w14:paraId="7CE7053D" w14:textId="1DE67696" w:rsidR="0008008C" w:rsidRDefault="00000000">
            <w:pPr>
              <w:spacing w:after="120" w:line="240" w:lineRule="auto"/>
              <w:rPr>
                <w:rFonts w:ascii="Arial" w:eastAsia="Arial" w:hAnsi="Arial" w:cs="Arial"/>
                <w:sz w:val="24"/>
                <w:szCs w:val="24"/>
              </w:rPr>
            </w:pPr>
            <w:r>
              <w:rPr>
                <w:rFonts w:ascii="Arial" w:eastAsia="Arial" w:hAnsi="Arial" w:cs="Arial"/>
                <w:sz w:val="24"/>
                <w:szCs w:val="24"/>
              </w:rPr>
              <w:t>Builds relationships</w:t>
            </w:r>
          </w:p>
          <w:p w14:paraId="45C0F8A9"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Works collaboratively</w:t>
            </w:r>
          </w:p>
          <w:p w14:paraId="17103CD8"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Behaves fairly</w:t>
            </w:r>
          </w:p>
          <w:p w14:paraId="56602DB8"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Supporting others</w:t>
            </w:r>
          </w:p>
          <w:p w14:paraId="64FAEEF4" w14:textId="17F4272E" w:rsidR="003F29BB" w:rsidRDefault="003F29BB">
            <w:pPr>
              <w:spacing w:after="120" w:line="240" w:lineRule="auto"/>
              <w:rPr>
                <w:rFonts w:ascii="Arial" w:eastAsia="Arial" w:hAnsi="Arial" w:cs="Arial"/>
                <w:sz w:val="24"/>
                <w:szCs w:val="24"/>
              </w:rPr>
            </w:pPr>
            <w:r>
              <w:rPr>
                <w:rFonts w:ascii="Arial" w:eastAsia="Arial" w:hAnsi="Arial" w:cs="Arial"/>
                <w:sz w:val="24"/>
                <w:szCs w:val="24"/>
              </w:rPr>
              <w:t>Managing conflict</w:t>
            </w:r>
          </w:p>
        </w:tc>
      </w:tr>
      <w:tr w:rsidR="0008008C" w14:paraId="487B1FE5" w14:textId="77777777">
        <w:tc>
          <w:tcPr>
            <w:tcW w:w="3495" w:type="dxa"/>
            <w:shd w:val="clear" w:color="auto" w:fill="auto"/>
          </w:tcPr>
          <w:p w14:paraId="6EA65F0F"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undertake an acceptable Access NI screening.</w:t>
            </w:r>
          </w:p>
          <w:p w14:paraId="7F99BF5A"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Able to have use of a car for the purpose of undertaking the role.</w:t>
            </w:r>
          </w:p>
          <w:p w14:paraId="484ED81B" w14:textId="77777777" w:rsidR="0008008C" w:rsidRDefault="00000000">
            <w:pPr>
              <w:spacing w:after="120" w:line="240" w:lineRule="auto"/>
              <w:rPr>
                <w:rFonts w:ascii="Arial" w:eastAsia="Arial" w:hAnsi="Arial" w:cs="Arial"/>
                <w:sz w:val="24"/>
                <w:szCs w:val="24"/>
              </w:rPr>
            </w:pPr>
            <w:r>
              <w:rPr>
                <w:rFonts w:ascii="Arial" w:eastAsia="Arial" w:hAnsi="Arial" w:cs="Arial"/>
                <w:sz w:val="24"/>
                <w:szCs w:val="24"/>
              </w:rPr>
              <w:t>Ability to work flexibility as the role requires</w:t>
            </w:r>
          </w:p>
        </w:tc>
        <w:tc>
          <w:tcPr>
            <w:tcW w:w="3495" w:type="dxa"/>
            <w:shd w:val="clear" w:color="auto" w:fill="auto"/>
          </w:tcPr>
          <w:p w14:paraId="13C559C1" w14:textId="77777777" w:rsidR="0008008C" w:rsidRDefault="0008008C">
            <w:pPr>
              <w:spacing w:after="120" w:line="240" w:lineRule="auto"/>
              <w:rPr>
                <w:rFonts w:ascii="Arial" w:eastAsia="Arial" w:hAnsi="Arial" w:cs="Arial"/>
                <w:sz w:val="24"/>
                <w:szCs w:val="24"/>
              </w:rPr>
            </w:pPr>
          </w:p>
        </w:tc>
        <w:tc>
          <w:tcPr>
            <w:tcW w:w="3495" w:type="dxa"/>
            <w:shd w:val="clear" w:color="auto" w:fill="auto"/>
          </w:tcPr>
          <w:p w14:paraId="151101B4" w14:textId="77777777" w:rsidR="0008008C" w:rsidRDefault="0008008C">
            <w:pPr>
              <w:spacing w:after="120" w:line="240" w:lineRule="auto"/>
              <w:rPr>
                <w:rFonts w:ascii="Arial" w:eastAsia="Arial" w:hAnsi="Arial" w:cs="Arial"/>
                <w:sz w:val="24"/>
                <w:szCs w:val="24"/>
              </w:rPr>
            </w:pPr>
          </w:p>
        </w:tc>
      </w:tr>
    </w:tbl>
    <w:p w14:paraId="3683754D" w14:textId="5B1C3F38" w:rsidR="0008008C" w:rsidRDefault="0008008C"/>
    <w:p w14:paraId="65B2254D" w14:textId="7E4DF2A1" w:rsidR="00C222BC" w:rsidRDefault="00C222BC"/>
    <w:p w14:paraId="0F620DC4" w14:textId="77777777" w:rsidR="00C222BC" w:rsidRDefault="00C222BC"/>
    <w:sectPr w:rsidR="00C222BC" w:rsidSect="00A3216B">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DAFD" w14:textId="77777777" w:rsidR="00F35551" w:rsidRDefault="00F35551">
      <w:pPr>
        <w:spacing w:after="0" w:line="240" w:lineRule="auto"/>
      </w:pPr>
      <w:r>
        <w:separator/>
      </w:r>
    </w:p>
  </w:endnote>
  <w:endnote w:type="continuationSeparator" w:id="0">
    <w:p w14:paraId="4A7F9543" w14:textId="77777777" w:rsidR="00F35551" w:rsidRDefault="00F3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6619"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300F8" w14:textId="77777777" w:rsidR="0008008C" w:rsidRDefault="00000000">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t xml:space="preserve">Page </w:t>
    </w:r>
    <w:r w:rsidR="001864A4">
      <w:rPr>
        <w:rFonts w:cs="Calibri"/>
        <w:b/>
        <w:noProof/>
        <w:color w:val="000000"/>
        <w:sz w:val="24"/>
        <w:szCs w:val="24"/>
      </w:rPr>
      <w:t>1</w:t>
    </w:r>
    <w:r>
      <w:rPr>
        <w:rFonts w:cs="Calibri"/>
        <w:color w:val="000000"/>
      </w:rPr>
      <w:t xml:space="preserve"> of </w:t>
    </w:r>
    <w:r w:rsidR="001864A4">
      <w:rPr>
        <w:rFonts w:cs="Calibri"/>
        <w:b/>
        <w:noProof/>
        <w:color w:val="000000"/>
        <w:sz w:val="24"/>
        <w:szCs w:val="24"/>
      </w:rPr>
      <w:t>2</w:t>
    </w:r>
  </w:p>
  <w:p w14:paraId="0549183E"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AAD1"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0523" w14:textId="77777777" w:rsidR="00F35551" w:rsidRDefault="00F35551">
      <w:pPr>
        <w:spacing w:after="0" w:line="240" w:lineRule="auto"/>
      </w:pPr>
      <w:r>
        <w:separator/>
      </w:r>
    </w:p>
  </w:footnote>
  <w:footnote w:type="continuationSeparator" w:id="0">
    <w:p w14:paraId="459B144D" w14:textId="77777777" w:rsidR="00F35551" w:rsidRDefault="00F35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8173"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3548"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2EE6" w14:textId="77777777" w:rsidR="0008008C" w:rsidRDefault="0008008C">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4312"/>
    <w:multiLevelType w:val="multilevel"/>
    <w:tmpl w:val="8F3EE7B6"/>
    <w:lvl w:ilvl="0">
      <w:start w:val="1"/>
      <w:numFmt w:val="bullet"/>
      <w:pStyle w:val="tex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15:restartNumberingAfterBreak="0">
    <w:nsid w:val="18077F97"/>
    <w:multiLevelType w:val="multilevel"/>
    <w:tmpl w:val="116CA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B65399"/>
    <w:multiLevelType w:val="multilevel"/>
    <w:tmpl w:val="D766E9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175D3A"/>
    <w:multiLevelType w:val="multilevel"/>
    <w:tmpl w:val="89283C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3973814"/>
    <w:multiLevelType w:val="multilevel"/>
    <w:tmpl w:val="2EC6DB0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4735720B"/>
    <w:multiLevelType w:val="multilevel"/>
    <w:tmpl w:val="D938B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2B3D5E"/>
    <w:multiLevelType w:val="hybridMultilevel"/>
    <w:tmpl w:val="6B4A5284"/>
    <w:lvl w:ilvl="0" w:tplc="8AA451C8">
      <w:start w:val="1"/>
      <w:numFmt w:val="decimal"/>
      <w:lvlText w:val="%1."/>
      <w:lvlJc w:val="left"/>
      <w:pPr>
        <w:ind w:left="1116" w:hanging="219"/>
        <w:jc w:val="left"/>
      </w:pPr>
      <w:rPr>
        <w:rFonts w:ascii="Calibri" w:eastAsia="Calibri" w:hAnsi="Calibri" w:cs="Calibri" w:hint="default"/>
        <w:w w:val="100"/>
        <w:sz w:val="22"/>
        <w:szCs w:val="22"/>
        <w:lang w:val="en-GB" w:eastAsia="en-GB" w:bidi="en-GB"/>
      </w:rPr>
    </w:lvl>
    <w:lvl w:ilvl="1" w:tplc="235AB2AE">
      <w:start w:val="1"/>
      <w:numFmt w:val="lowerLetter"/>
      <w:lvlText w:val="%2."/>
      <w:lvlJc w:val="left"/>
      <w:pPr>
        <w:ind w:left="1618" w:hanging="360"/>
      </w:pPr>
      <w:rPr>
        <w:rFonts w:ascii="Calibri" w:eastAsia="Calibri" w:hAnsi="Calibri" w:cs="Times New Roman"/>
        <w:w w:val="100"/>
        <w:sz w:val="22"/>
        <w:szCs w:val="22"/>
        <w:lang w:val="en-GB" w:eastAsia="en-GB" w:bidi="en-GB"/>
      </w:rPr>
    </w:lvl>
    <w:lvl w:ilvl="2" w:tplc="78FA855C">
      <w:numFmt w:val="bullet"/>
      <w:lvlText w:val="•"/>
      <w:lvlJc w:val="left"/>
      <w:pPr>
        <w:ind w:left="1680" w:hanging="360"/>
      </w:pPr>
      <w:rPr>
        <w:rFonts w:hint="default"/>
        <w:lang w:val="en-GB" w:eastAsia="en-GB" w:bidi="en-GB"/>
      </w:rPr>
    </w:lvl>
    <w:lvl w:ilvl="3" w:tplc="799236BA">
      <w:numFmt w:val="bullet"/>
      <w:lvlText w:val="•"/>
      <w:lvlJc w:val="left"/>
      <w:pPr>
        <w:ind w:left="2842" w:hanging="360"/>
      </w:pPr>
      <w:rPr>
        <w:rFonts w:hint="default"/>
        <w:lang w:val="en-GB" w:eastAsia="en-GB" w:bidi="en-GB"/>
      </w:rPr>
    </w:lvl>
    <w:lvl w:ilvl="4" w:tplc="C8CCD8B4">
      <w:numFmt w:val="bullet"/>
      <w:lvlText w:val="•"/>
      <w:lvlJc w:val="left"/>
      <w:pPr>
        <w:ind w:left="4005" w:hanging="360"/>
      </w:pPr>
      <w:rPr>
        <w:rFonts w:hint="default"/>
        <w:lang w:val="en-GB" w:eastAsia="en-GB" w:bidi="en-GB"/>
      </w:rPr>
    </w:lvl>
    <w:lvl w:ilvl="5" w:tplc="EE222162">
      <w:numFmt w:val="bullet"/>
      <w:lvlText w:val="•"/>
      <w:lvlJc w:val="left"/>
      <w:pPr>
        <w:ind w:left="5167" w:hanging="360"/>
      </w:pPr>
      <w:rPr>
        <w:rFonts w:hint="default"/>
        <w:lang w:val="en-GB" w:eastAsia="en-GB" w:bidi="en-GB"/>
      </w:rPr>
    </w:lvl>
    <w:lvl w:ilvl="6" w:tplc="0EA8BEF2">
      <w:numFmt w:val="bullet"/>
      <w:lvlText w:val="•"/>
      <w:lvlJc w:val="left"/>
      <w:pPr>
        <w:ind w:left="6330" w:hanging="360"/>
      </w:pPr>
      <w:rPr>
        <w:rFonts w:hint="default"/>
        <w:lang w:val="en-GB" w:eastAsia="en-GB" w:bidi="en-GB"/>
      </w:rPr>
    </w:lvl>
    <w:lvl w:ilvl="7" w:tplc="D3D65706">
      <w:numFmt w:val="bullet"/>
      <w:lvlText w:val="•"/>
      <w:lvlJc w:val="left"/>
      <w:pPr>
        <w:ind w:left="7492" w:hanging="360"/>
      </w:pPr>
      <w:rPr>
        <w:rFonts w:hint="default"/>
        <w:lang w:val="en-GB" w:eastAsia="en-GB" w:bidi="en-GB"/>
      </w:rPr>
    </w:lvl>
    <w:lvl w:ilvl="8" w:tplc="1C32325C">
      <w:numFmt w:val="bullet"/>
      <w:lvlText w:val="•"/>
      <w:lvlJc w:val="left"/>
      <w:pPr>
        <w:ind w:left="8655" w:hanging="360"/>
      </w:pPr>
      <w:rPr>
        <w:rFonts w:hint="default"/>
        <w:lang w:val="en-GB" w:eastAsia="en-GB" w:bidi="en-GB"/>
      </w:rPr>
    </w:lvl>
  </w:abstractNum>
  <w:num w:numId="1" w16cid:durableId="2024085638">
    <w:abstractNumId w:val="5"/>
  </w:num>
  <w:num w:numId="2" w16cid:durableId="1033655806">
    <w:abstractNumId w:val="0"/>
  </w:num>
  <w:num w:numId="3" w16cid:durableId="717049960">
    <w:abstractNumId w:val="1"/>
  </w:num>
  <w:num w:numId="4" w16cid:durableId="625308193">
    <w:abstractNumId w:val="4"/>
  </w:num>
  <w:num w:numId="5" w16cid:durableId="1455710111">
    <w:abstractNumId w:val="2"/>
  </w:num>
  <w:num w:numId="6" w16cid:durableId="845708810">
    <w:abstractNumId w:val="3"/>
  </w:num>
  <w:num w:numId="7" w16cid:durableId="402605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8C"/>
    <w:rsid w:val="00011828"/>
    <w:rsid w:val="00043BA1"/>
    <w:rsid w:val="0008008C"/>
    <w:rsid w:val="000D132A"/>
    <w:rsid w:val="00132699"/>
    <w:rsid w:val="001864A4"/>
    <w:rsid w:val="001B4FB4"/>
    <w:rsid w:val="001C6926"/>
    <w:rsid w:val="001D515A"/>
    <w:rsid w:val="002047EC"/>
    <w:rsid w:val="003119ED"/>
    <w:rsid w:val="00366F40"/>
    <w:rsid w:val="00375575"/>
    <w:rsid w:val="00393C10"/>
    <w:rsid w:val="003F29BB"/>
    <w:rsid w:val="004010D5"/>
    <w:rsid w:val="0041526E"/>
    <w:rsid w:val="00440187"/>
    <w:rsid w:val="0044620F"/>
    <w:rsid w:val="004966B0"/>
    <w:rsid w:val="00507C84"/>
    <w:rsid w:val="006A511D"/>
    <w:rsid w:val="007046CF"/>
    <w:rsid w:val="00886B76"/>
    <w:rsid w:val="00920341"/>
    <w:rsid w:val="009B3974"/>
    <w:rsid w:val="00A3216B"/>
    <w:rsid w:val="00AB64C6"/>
    <w:rsid w:val="00AC0D1D"/>
    <w:rsid w:val="00B55206"/>
    <w:rsid w:val="00C222BC"/>
    <w:rsid w:val="00CC0C9A"/>
    <w:rsid w:val="00CC136A"/>
    <w:rsid w:val="00D5593C"/>
    <w:rsid w:val="00F04161"/>
    <w:rsid w:val="00F35551"/>
    <w:rsid w:val="00FD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C959"/>
  <w15:docId w15:val="{5FF19D31-0E4C-4010-93EF-86752CFB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8B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C58B3"/>
    <w:pPr>
      <w:spacing w:after="0" w:line="240" w:lineRule="auto"/>
    </w:pPr>
    <w:rPr>
      <w:rFonts w:cs="Times New Roman"/>
    </w:rPr>
  </w:style>
  <w:style w:type="paragraph" w:customStyle="1" w:styleId="text">
    <w:name w:val="text"/>
    <w:basedOn w:val="Normal"/>
    <w:rsid w:val="00CC58B3"/>
    <w:pPr>
      <w:numPr>
        <w:numId w:val="2"/>
      </w:numPr>
      <w:spacing w:after="0" w:line="240" w:lineRule="auto"/>
    </w:pPr>
    <w:rPr>
      <w:rFonts w:ascii="Arial" w:eastAsia="Times New Roman" w:hAnsi="Arial" w:cs="Arial"/>
      <w:sz w:val="24"/>
      <w:szCs w:val="20"/>
    </w:rPr>
  </w:style>
  <w:style w:type="character" w:styleId="CommentReference">
    <w:name w:val="annotation reference"/>
    <w:uiPriority w:val="99"/>
    <w:semiHidden/>
    <w:unhideWhenUsed/>
    <w:rsid w:val="00CC58B3"/>
    <w:rPr>
      <w:sz w:val="16"/>
      <w:szCs w:val="16"/>
    </w:rPr>
  </w:style>
  <w:style w:type="paragraph" w:styleId="Header">
    <w:name w:val="header"/>
    <w:basedOn w:val="Normal"/>
    <w:link w:val="HeaderChar"/>
    <w:uiPriority w:val="99"/>
    <w:unhideWhenUsed/>
    <w:rsid w:val="00247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9D0"/>
    <w:rPr>
      <w:rFonts w:ascii="Calibri" w:eastAsia="Calibri" w:hAnsi="Calibri" w:cs="Times New Roman"/>
    </w:rPr>
  </w:style>
  <w:style w:type="paragraph" w:styleId="Footer">
    <w:name w:val="footer"/>
    <w:basedOn w:val="Normal"/>
    <w:link w:val="FooterChar"/>
    <w:uiPriority w:val="99"/>
    <w:unhideWhenUsed/>
    <w:rsid w:val="00247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9D0"/>
    <w:rPr>
      <w:rFonts w:ascii="Calibri" w:eastAsia="Calibri" w:hAnsi="Calibri" w:cs="Times New Roman"/>
    </w:rPr>
  </w:style>
  <w:style w:type="paragraph" w:styleId="BalloonText">
    <w:name w:val="Balloon Text"/>
    <w:basedOn w:val="Normal"/>
    <w:link w:val="BalloonTextChar"/>
    <w:uiPriority w:val="99"/>
    <w:semiHidden/>
    <w:unhideWhenUsed/>
    <w:rsid w:val="007D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38"/>
    <w:rPr>
      <w:rFonts w:ascii="Segoe UI" w:eastAsia="Calibr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043BA1"/>
    <w:pPr>
      <w:widowControl w:val="0"/>
      <w:autoSpaceDE w:val="0"/>
      <w:autoSpaceDN w:val="0"/>
      <w:spacing w:after="0" w:line="240" w:lineRule="auto"/>
    </w:pPr>
    <w:rPr>
      <w:rFonts w:cs="Calibri"/>
      <w:lang w:bidi="en-GB"/>
    </w:rPr>
  </w:style>
  <w:style w:type="character" w:customStyle="1" w:styleId="BodyTextChar">
    <w:name w:val="Body Text Char"/>
    <w:basedOn w:val="DefaultParagraphFont"/>
    <w:link w:val="BodyText"/>
    <w:uiPriority w:val="1"/>
    <w:rsid w:val="00043BA1"/>
    <w:rPr>
      <w:lang w:bidi="en-GB"/>
    </w:rPr>
  </w:style>
  <w:style w:type="paragraph" w:styleId="ListParagraph">
    <w:name w:val="List Paragraph"/>
    <w:basedOn w:val="Normal"/>
    <w:uiPriority w:val="1"/>
    <w:qFormat/>
    <w:rsid w:val="00043BA1"/>
    <w:pPr>
      <w:widowControl w:val="0"/>
      <w:autoSpaceDE w:val="0"/>
      <w:autoSpaceDN w:val="0"/>
      <w:spacing w:after="0" w:line="240" w:lineRule="auto"/>
      <w:ind w:left="1618" w:hanging="360"/>
    </w:pPr>
    <w:rPr>
      <w:rFonts w:cs="Calibri"/>
      <w:lang w:bidi="en-GB"/>
    </w:rPr>
  </w:style>
  <w:style w:type="paragraph" w:customStyle="1" w:styleId="TableParagraph">
    <w:name w:val="Table Paragraph"/>
    <w:basedOn w:val="Normal"/>
    <w:uiPriority w:val="1"/>
    <w:qFormat/>
    <w:rsid w:val="001C6926"/>
    <w:pPr>
      <w:widowControl w:val="0"/>
      <w:autoSpaceDE w:val="0"/>
      <w:autoSpaceDN w:val="0"/>
      <w:spacing w:after="0" w:line="240" w:lineRule="auto"/>
      <w:ind w:left="54"/>
    </w:pPr>
    <w:rPr>
      <w:rFonts w:cs="Calibri"/>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ObxjNo+nBMJywAo6zt9Tig2PQ==">AMUW2mV2pjGl0Qtv8vHNj6AMi6npQVfJsA3BZNGc0mcp4lZQQ3iDXWyJjshy/juUX4cWVFf3skwKrDtRlhu1JoQwa4k8dL7Kw5waDnw2af20G1msczzJthI=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898</Words>
  <Characters>4271</Characters>
  <Application>Microsoft Office Word</Application>
  <DocSecurity>0</DocSecurity>
  <Lines>99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Reeves</dc:creator>
  <cp:lastModifiedBy>Siobhain</cp:lastModifiedBy>
  <cp:revision>3</cp:revision>
  <cp:lastPrinted>2022-11-01T11:32:00Z</cp:lastPrinted>
  <dcterms:created xsi:type="dcterms:W3CDTF">2024-08-16T13:10:00Z</dcterms:created>
  <dcterms:modified xsi:type="dcterms:W3CDTF">2024-08-16T13:28:00Z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0x01010004C64D883001E14C9C8BB55AB6E8D3C6</vt:lpwstr>
  </property>
  <property fmtid="{D5CDD505-2E9C-101B-9397-08002B2CF9AE}" pid="3" name="Order">
    <vt:r8>575400</vt:r8>
  </property>
</Properties>
</file>