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4B8" w14:textId="507FF7A8" w:rsidR="009E4A71" w:rsidRDefault="009E4A71" w:rsidP="009E4A71">
      <w:pPr>
        <w:ind w:left="7626" w:firstLine="294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A07F6B" wp14:editId="6A155C39">
            <wp:extent cx="1688465" cy="981710"/>
            <wp:effectExtent l="0" t="0" r="6985" b="8890"/>
            <wp:docPr id="191763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444A0" w14:textId="77777777" w:rsidR="009E4A71" w:rsidRDefault="009E4A71" w:rsidP="00F6561E">
      <w:pPr>
        <w:ind w:left="426"/>
        <w:jc w:val="center"/>
        <w:rPr>
          <w:b/>
          <w:sz w:val="20"/>
          <w:szCs w:val="20"/>
        </w:rPr>
      </w:pPr>
    </w:p>
    <w:p w14:paraId="072F2B6B" w14:textId="7E6838B4" w:rsidR="00F6561E" w:rsidRPr="00F6561E" w:rsidRDefault="00F6561E" w:rsidP="00F6561E">
      <w:pPr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Support Worker – GROW Programme - Network Personnel</w:t>
      </w:r>
    </w:p>
    <w:p w14:paraId="37A15BF2" w14:textId="4FCE68EF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Hours:</w:t>
      </w:r>
      <w:r w:rsidRPr="00F6561E">
        <w:rPr>
          <w:sz w:val="20"/>
          <w:szCs w:val="20"/>
        </w:rPr>
        <w:t xml:space="preserve">  </w:t>
      </w:r>
      <w:proofErr w:type="gramStart"/>
      <w:r w:rsidR="00D1090A">
        <w:rPr>
          <w:sz w:val="20"/>
          <w:szCs w:val="20"/>
        </w:rPr>
        <w:t xml:space="preserve">22.5 </w:t>
      </w:r>
      <w:r w:rsidR="00D275B4">
        <w:rPr>
          <w:sz w:val="20"/>
          <w:szCs w:val="20"/>
        </w:rPr>
        <w:t xml:space="preserve"> -</w:t>
      </w:r>
      <w:proofErr w:type="gramEnd"/>
      <w:r w:rsidR="00D275B4">
        <w:rPr>
          <w:sz w:val="20"/>
          <w:szCs w:val="20"/>
        </w:rPr>
        <w:t xml:space="preserve"> </w:t>
      </w:r>
      <w:r w:rsidRPr="00F6561E">
        <w:rPr>
          <w:sz w:val="20"/>
          <w:szCs w:val="20"/>
        </w:rPr>
        <w:t xml:space="preserve">37.5 hours per week   </w:t>
      </w:r>
    </w:p>
    <w:p w14:paraId="445135F8" w14:textId="2DF01A03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Location:</w:t>
      </w:r>
      <w:r w:rsidRPr="00F6561E">
        <w:rPr>
          <w:sz w:val="20"/>
          <w:szCs w:val="20"/>
        </w:rPr>
        <w:t xml:space="preserve"> </w:t>
      </w:r>
      <w:r w:rsidR="009E4A71" w:rsidRPr="009E4A71">
        <w:rPr>
          <w:sz w:val="20"/>
          <w:szCs w:val="20"/>
        </w:rPr>
        <w:t xml:space="preserve">Hybrid working (home/office) with travel. </w:t>
      </w:r>
      <w:r w:rsidR="00F34D46" w:rsidRPr="00F34D46">
        <w:rPr>
          <w:sz w:val="20"/>
          <w:szCs w:val="20"/>
        </w:rPr>
        <w:t>Office base (Various available)</w:t>
      </w:r>
    </w:p>
    <w:p w14:paraId="7A9049E0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Term:</w:t>
      </w:r>
      <w:r w:rsidRPr="00F6561E">
        <w:rPr>
          <w:sz w:val="20"/>
          <w:szCs w:val="20"/>
        </w:rPr>
        <w:t xml:space="preserve"> Fixed Term to March 2025</w:t>
      </w:r>
    </w:p>
    <w:p w14:paraId="0C6F0DF7" w14:textId="56CB7F9D" w:rsidR="004842A5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b/>
          <w:sz w:val="20"/>
          <w:szCs w:val="20"/>
        </w:rPr>
        <w:t>Salary:</w:t>
      </w:r>
      <w:r w:rsidRPr="00F6561E">
        <w:rPr>
          <w:sz w:val="20"/>
          <w:szCs w:val="20"/>
        </w:rPr>
        <w:t xml:space="preserve"> £2</w:t>
      </w:r>
      <w:r w:rsidR="00336131">
        <w:rPr>
          <w:sz w:val="20"/>
          <w:szCs w:val="20"/>
        </w:rPr>
        <w:t>5,</w:t>
      </w:r>
      <w:r w:rsidR="00B72663">
        <w:rPr>
          <w:sz w:val="20"/>
          <w:szCs w:val="20"/>
        </w:rPr>
        <w:t>082</w:t>
      </w:r>
      <w:r w:rsidRPr="00F6561E">
        <w:rPr>
          <w:sz w:val="20"/>
          <w:szCs w:val="20"/>
        </w:rPr>
        <w:t xml:space="preserve"> per annum (increasing to</w:t>
      </w:r>
      <w:r w:rsidR="00336131">
        <w:rPr>
          <w:sz w:val="20"/>
          <w:szCs w:val="20"/>
        </w:rPr>
        <w:t xml:space="preserve"> £26, </w:t>
      </w:r>
      <w:r w:rsidR="009E4A71">
        <w:rPr>
          <w:sz w:val="20"/>
          <w:szCs w:val="20"/>
        </w:rPr>
        <w:t>082</w:t>
      </w:r>
      <w:r w:rsidR="009E4A71" w:rsidRPr="00F6561E">
        <w:rPr>
          <w:sz w:val="20"/>
          <w:szCs w:val="20"/>
        </w:rPr>
        <w:t xml:space="preserve"> upon</w:t>
      </w:r>
      <w:r w:rsidRPr="00F6561E">
        <w:rPr>
          <w:sz w:val="20"/>
          <w:szCs w:val="20"/>
        </w:rPr>
        <w:t xml:space="preserve"> </w:t>
      </w:r>
      <w:r>
        <w:rPr>
          <w:sz w:val="20"/>
          <w:szCs w:val="20"/>
        </w:rPr>
        <w:t>succes</w:t>
      </w:r>
      <w:r w:rsidRPr="00F6561E">
        <w:rPr>
          <w:sz w:val="20"/>
          <w:szCs w:val="20"/>
        </w:rPr>
        <w:t>sful completion of probationary period)</w:t>
      </w:r>
    </w:p>
    <w:p w14:paraId="1B776C50" w14:textId="56F1D877" w:rsidR="00F6561E" w:rsidRPr="00F6561E" w:rsidRDefault="009E4A71" w:rsidP="00F6561E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F82F9A6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Company Background</w:t>
      </w:r>
    </w:p>
    <w:p w14:paraId="6EB0452C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Network Personnel specialises in the delivery of back to work and employability initiatives. As a result of continued growth, they wish to appoint a suitably experienced and qualified Support Worker for their GROW (Growth, Resilience, Opportunities, Work) Programme.  GROW is an employability programme funded by Department of Levelling Up, Housing and Communities (DLUHC).</w:t>
      </w:r>
    </w:p>
    <w:p w14:paraId="7B5A8A17" w14:textId="77777777" w:rsidR="00F6561E" w:rsidRPr="00F6561E" w:rsidRDefault="00F6561E" w:rsidP="00F6561E">
      <w:pPr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Job Purpose</w:t>
      </w:r>
    </w:p>
    <w:p w14:paraId="5B707DC7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  <w:r w:rsidRPr="00F6561E">
        <w:rPr>
          <w:sz w:val="20"/>
          <w:szCs w:val="20"/>
        </w:rPr>
        <w:t>Working as part of a team to provide a holistic support package to address the health, social and employability needs of customers. The Support Worker will report directly to the GROW Co-ordinator.</w:t>
      </w:r>
    </w:p>
    <w:p w14:paraId="05962B04" w14:textId="77777777" w:rsidR="00F6561E" w:rsidRPr="00F6561E" w:rsidRDefault="00F6561E" w:rsidP="00F6561E">
      <w:pPr>
        <w:ind w:left="426"/>
        <w:jc w:val="both"/>
        <w:rPr>
          <w:sz w:val="20"/>
          <w:szCs w:val="20"/>
        </w:rPr>
      </w:pPr>
    </w:p>
    <w:p w14:paraId="6CFCE542" w14:textId="77777777" w:rsidR="00F6561E" w:rsidRPr="00F6561E" w:rsidRDefault="00F6561E" w:rsidP="00E5459D">
      <w:pPr>
        <w:spacing w:after="0" w:line="360" w:lineRule="auto"/>
        <w:ind w:left="426"/>
        <w:jc w:val="both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Core Duties and Responsibilities:</w:t>
      </w:r>
    </w:p>
    <w:p w14:paraId="3CF406A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Carry out detailed holistic assessments of the needs/issues affecting individual participants </w:t>
      </w:r>
    </w:p>
    <w:p w14:paraId="78AFB08B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Create, </w:t>
      </w:r>
      <w:proofErr w:type="gramStart"/>
      <w:r w:rsidRPr="00F6561E">
        <w:rPr>
          <w:sz w:val="20"/>
          <w:szCs w:val="20"/>
        </w:rPr>
        <w:t>agree</w:t>
      </w:r>
      <w:proofErr w:type="gramEnd"/>
      <w:r w:rsidRPr="00F6561E">
        <w:rPr>
          <w:sz w:val="20"/>
          <w:szCs w:val="20"/>
        </w:rPr>
        <w:t xml:space="preserve"> and implement a support plan outlining proposed interventions</w:t>
      </w:r>
    </w:p>
    <w:p w14:paraId="0714C51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="00E5459D">
        <w:rPr>
          <w:sz w:val="20"/>
          <w:szCs w:val="20"/>
        </w:rPr>
        <w:t>Provide 1-to-1 support/i</w:t>
      </w:r>
      <w:r w:rsidRPr="00F6561E">
        <w:rPr>
          <w:sz w:val="20"/>
          <w:szCs w:val="20"/>
        </w:rPr>
        <w:t>nterventions with health &amp; social issues as well as education, employment &amp; training needs</w:t>
      </w:r>
    </w:p>
    <w:p w14:paraId="42D9380D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Effectively manage a caseload of participants</w:t>
      </w:r>
      <w:r>
        <w:rPr>
          <w:sz w:val="20"/>
          <w:szCs w:val="20"/>
        </w:rPr>
        <w:t>,</w:t>
      </w:r>
      <w:r w:rsidRPr="00F6561E">
        <w:rPr>
          <w:sz w:val="20"/>
          <w:szCs w:val="20"/>
        </w:rPr>
        <w:t xml:space="preserve"> providing a professional advice and signposting service</w:t>
      </w:r>
    </w:p>
    <w:p w14:paraId="224835D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Be a reliable and professional advocate for participants, signposting to specialist support services, as/when required</w:t>
      </w:r>
    </w:p>
    <w:p w14:paraId="47477C1C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 Work in conjunction with Keyworkers and other Team members to ensure that optimal outcomes are achieved</w:t>
      </w:r>
    </w:p>
    <w:p w14:paraId="1C711EA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Carry out dynamic risk assessments, taking actions to manage risk (in conjunction with GROW Co-ordinator)</w:t>
      </w:r>
    </w:p>
    <w:p w14:paraId="3AB2D141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Continuously market and promote GROW to ensure recruitment of participants to meet targets</w:t>
      </w:r>
    </w:p>
    <w:p w14:paraId="79126E7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Participate in </w:t>
      </w:r>
      <w:r>
        <w:rPr>
          <w:sz w:val="20"/>
          <w:szCs w:val="20"/>
        </w:rPr>
        <w:t xml:space="preserve">case reviews and team meetings, contributing to </w:t>
      </w:r>
      <w:r w:rsidRPr="00F6561E">
        <w:rPr>
          <w:sz w:val="20"/>
          <w:szCs w:val="20"/>
        </w:rPr>
        <w:t>achievement of the programme/company objectives</w:t>
      </w:r>
    </w:p>
    <w:p w14:paraId="5325EDB4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Undertake ongoing evaluation of outcomes and impacts</w:t>
      </w:r>
    </w:p>
    <w:p w14:paraId="711CFE0F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>Design/deliver/facilitate workshops/sessions based on identified need to groups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>, resilience, online safety)</w:t>
      </w:r>
    </w:p>
    <w:p w14:paraId="004B8655" w14:textId="77777777" w:rsidR="00F6561E" w:rsidRPr="00F6561E" w:rsidRDefault="00F6561E" w:rsidP="00E5459D">
      <w:pPr>
        <w:spacing w:after="0" w:line="360" w:lineRule="auto"/>
        <w:ind w:left="851" w:hanging="567"/>
        <w:jc w:val="both"/>
        <w:rPr>
          <w:sz w:val="20"/>
          <w:szCs w:val="20"/>
        </w:rPr>
      </w:pPr>
      <w:r w:rsidRPr="00F6561E">
        <w:rPr>
          <w:sz w:val="20"/>
          <w:szCs w:val="20"/>
        </w:rPr>
        <w:t xml:space="preserve">•  </w:t>
      </w:r>
      <w:r>
        <w:rPr>
          <w:sz w:val="20"/>
          <w:szCs w:val="20"/>
        </w:rPr>
        <w:tab/>
      </w:r>
      <w:r w:rsidRPr="00F6561E">
        <w:rPr>
          <w:sz w:val="20"/>
          <w:szCs w:val="20"/>
        </w:rPr>
        <w:t xml:space="preserve">Adhere to and uphold Network Personnel’s Code of Conduct, policies, </w:t>
      </w:r>
      <w:proofErr w:type="gramStart"/>
      <w:r w:rsidRPr="00F6561E">
        <w:rPr>
          <w:sz w:val="20"/>
          <w:szCs w:val="20"/>
        </w:rPr>
        <w:t>procedures</w:t>
      </w:r>
      <w:proofErr w:type="gramEnd"/>
      <w:r w:rsidRPr="00F6561E">
        <w:rPr>
          <w:sz w:val="20"/>
          <w:szCs w:val="20"/>
        </w:rPr>
        <w:t xml:space="preserve"> and values at all times.</w:t>
      </w:r>
    </w:p>
    <w:p w14:paraId="6C6D082C" w14:textId="77777777" w:rsidR="00F6561E" w:rsidRDefault="00F6561E" w:rsidP="00E5459D">
      <w:pPr>
        <w:spacing w:line="360" w:lineRule="auto"/>
        <w:ind w:left="426"/>
        <w:jc w:val="center"/>
        <w:rPr>
          <w:b/>
          <w:sz w:val="20"/>
          <w:szCs w:val="20"/>
        </w:rPr>
      </w:pPr>
      <w:r w:rsidRPr="00F6561E">
        <w:rPr>
          <w:b/>
          <w:sz w:val="20"/>
          <w:szCs w:val="20"/>
        </w:rPr>
        <w:t>*A full and detailed job description will be issued to the successful candidate</w:t>
      </w:r>
    </w:p>
    <w:p w14:paraId="2DDF8104" w14:textId="77777777" w:rsidR="00F6561E" w:rsidRDefault="00F6561E" w:rsidP="00F6561E">
      <w:pPr>
        <w:ind w:left="426"/>
        <w:jc w:val="center"/>
        <w:rPr>
          <w:b/>
          <w:sz w:val="20"/>
          <w:szCs w:val="20"/>
        </w:rPr>
      </w:pPr>
    </w:p>
    <w:tbl>
      <w:tblPr>
        <w:tblW w:w="10637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9074"/>
      </w:tblGrid>
      <w:tr w:rsidR="00F6561E" w14:paraId="185719C7" w14:textId="77777777" w:rsidTr="00F6561E">
        <w:trPr>
          <w:trHeight w:val="553"/>
        </w:trPr>
        <w:tc>
          <w:tcPr>
            <w:tcW w:w="10637" w:type="dxa"/>
            <w:gridSpan w:val="2"/>
          </w:tcPr>
          <w:p w14:paraId="72653012" w14:textId="77777777" w:rsidR="00F6561E" w:rsidRPr="00F6561E" w:rsidRDefault="00F6561E" w:rsidP="00F6561E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</w:rPr>
            </w:pPr>
          </w:p>
          <w:p w14:paraId="2EF21688" w14:textId="77777777" w:rsidR="00F6561E" w:rsidRPr="00F6561E" w:rsidRDefault="00F6561E" w:rsidP="00F6561E">
            <w:pPr>
              <w:pStyle w:val="TableParagraph"/>
              <w:spacing w:line="263" w:lineRule="exact"/>
              <w:ind w:left="426" w:right="3390"/>
              <w:rPr>
                <w:rFonts w:asciiTheme="minorHAnsi" w:hAnsiTheme="minorHAnsi" w:cstheme="minorHAnsi"/>
                <w:b/>
              </w:rPr>
            </w:pPr>
            <w:r w:rsidRPr="00F6561E">
              <w:rPr>
                <w:rFonts w:asciiTheme="minorHAnsi" w:hAnsiTheme="minorHAnsi" w:cstheme="minorHAnsi"/>
                <w:b/>
              </w:rPr>
              <w:t>Support</w:t>
            </w:r>
            <w:r w:rsidRPr="00F6561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Worker</w:t>
            </w:r>
            <w:r w:rsidRPr="00F6561E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–</w:t>
            </w:r>
            <w:r w:rsidRPr="00F656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Essential</w:t>
            </w:r>
            <w:r w:rsidRPr="00F656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561E">
              <w:rPr>
                <w:rFonts w:asciiTheme="minorHAnsi" w:hAnsiTheme="minorHAnsi" w:cstheme="minorHAnsi"/>
                <w:b/>
              </w:rPr>
              <w:t>Criteria</w:t>
            </w:r>
          </w:p>
        </w:tc>
      </w:tr>
      <w:tr w:rsidR="00F6561E" w14:paraId="67110D27" w14:textId="77777777" w:rsidTr="00F6561E">
        <w:trPr>
          <w:trHeight w:val="705"/>
        </w:trPr>
        <w:tc>
          <w:tcPr>
            <w:tcW w:w="1563" w:type="dxa"/>
            <w:shd w:val="clear" w:color="auto" w:fill="F0F0F0"/>
          </w:tcPr>
          <w:p w14:paraId="6084ADE0" w14:textId="77777777" w:rsidR="00F6561E" w:rsidRPr="00A26D67" w:rsidRDefault="00F6561E" w:rsidP="00E5459D">
            <w:pPr>
              <w:pStyle w:val="TableParagraph"/>
              <w:spacing w:line="214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9074" w:type="dxa"/>
          </w:tcPr>
          <w:p w14:paraId="5D0F4842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before="16" w:line="259" w:lineRule="auto"/>
              <w:ind w:left="426" w:right="5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Level 3 qualification (or equ</w:t>
            </w:r>
            <w:r w:rsidR="00495E92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ivalent) in Health/Social Care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Support, Youth Work, Social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or other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relevant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discipline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plus</w:t>
            </w:r>
          </w:p>
          <w:p w14:paraId="2E53FCAC" w14:textId="77777777" w:rsidR="00F6561E" w:rsidRPr="00A26D67" w:rsidRDefault="00F6561E" w:rsidP="00F6561E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line="16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4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GCSE’s</w:t>
            </w:r>
            <w:r w:rsidRPr="00A26D67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(or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equivalent)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at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grade C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above</w:t>
            </w:r>
            <w:r w:rsidR="00E5459D"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,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include</w:t>
            </w:r>
            <w:r w:rsidRPr="00A26D67">
              <w:rPr>
                <w:rFonts w:asciiTheme="minorHAnsi" w:hAnsiTheme="minorHAnsi" w:cstheme="minorHAnsi"/>
                <w:spacing w:val="2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English</w:t>
            </w:r>
          </w:p>
        </w:tc>
      </w:tr>
      <w:tr w:rsidR="00F6561E" w14:paraId="59EA8C18" w14:textId="77777777" w:rsidTr="00F6561E">
        <w:trPr>
          <w:trHeight w:val="1495"/>
        </w:trPr>
        <w:tc>
          <w:tcPr>
            <w:tcW w:w="1563" w:type="dxa"/>
            <w:shd w:val="clear" w:color="auto" w:fill="F0F0F0"/>
          </w:tcPr>
          <w:p w14:paraId="143273A0" w14:textId="77777777" w:rsidR="00F6561E" w:rsidRPr="00A26D67" w:rsidRDefault="00F6561E" w:rsidP="00E5459D">
            <w:pPr>
              <w:pStyle w:val="TableParagraph"/>
              <w:spacing w:line="215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9074" w:type="dxa"/>
          </w:tcPr>
          <w:p w14:paraId="6E8A8E86" w14:textId="3E54C959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16" w:line="249" w:lineRule="auto"/>
              <w:ind w:left="426" w:right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designing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delivering</w:t>
            </w:r>
            <w:r w:rsidRPr="00A26D67">
              <w:rPr>
                <w:rFonts w:asciiTheme="minorHAnsi" w:hAnsiTheme="minorHAnsi" w:cstheme="minorHAnsi"/>
                <w:spacing w:val="2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holistic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needs-led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support to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individuals</w:t>
            </w:r>
            <w:r w:rsidR="00377630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in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area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proofErr w:type="gramEnd"/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health</w:t>
            </w:r>
            <w:r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social issues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and/or education, employment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and training.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This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includes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assessing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need, developing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action</w:t>
            </w:r>
            <w:r w:rsidRPr="00A26D67">
              <w:rPr>
                <w:rFonts w:asciiTheme="minorHAnsi" w:hAnsiTheme="minorHAnsi" w:cstheme="minorHAnsi"/>
                <w:spacing w:val="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z w:val="18"/>
                <w:szCs w:val="18"/>
              </w:rPr>
              <w:t>plans</w:t>
            </w:r>
            <w:r w:rsidRPr="00A26D6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ensuring</w:t>
            </w:r>
            <w:r w:rsidRPr="00A26D67">
              <w:rPr>
                <w:rFonts w:asciiTheme="minorHAnsi" w:hAnsiTheme="minorHAnsi" w:cstheme="minorHAnsi"/>
                <w:spacing w:val="3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actions</w:t>
            </w:r>
            <w:r w:rsidRPr="00A26D67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are</w:t>
            </w:r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implemented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reviewed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on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regular</w:t>
            </w:r>
            <w:r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basis</w:t>
            </w:r>
            <w:proofErr w:type="gramEnd"/>
          </w:p>
          <w:p w14:paraId="548A9CDF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26"/>
              <w:ind w:left="426" w:right="547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Experience of working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to and understanding Child Protection and Adult Safeguarding policy,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procedures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and</w:t>
            </w:r>
            <w:r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legislation</w:t>
            </w:r>
          </w:p>
          <w:p w14:paraId="64B0E9F5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1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demonstrable</w:t>
            </w:r>
            <w:r w:rsidRPr="00A26D67">
              <w:rPr>
                <w:rFonts w:asciiTheme="minorHAnsi" w:hAnsiTheme="minorHAnsi" w:cstheme="minorHAnsi"/>
                <w:spacing w:val="2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track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record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consistently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having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met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exceeded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targets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over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reasonable</w:t>
            </w:r>
            <w:r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period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time</w:t>
            </w:r>
            <w:proofErr w:type="gramEnd"/>
          </w:p>
          <w:p w14:paraId="720C38C3" w14:textId="77777777" w:rsidR="00F6561E" w:rsidRPr="00A26D67" w:rsidRDefault="00F6561E" w:rsidP="00F6561E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Experience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</w:t>
            </w:r>
            <w:r w:rsidRPr="00A26D67">
              <w:rPr>
                <w:rFonts w:asciiTheme="minorHAnsi" w:hAnsiTheme="minorHAnsi" w:cstheme="minorHAnsi"/>
                <w:spacing w:val="-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carrying</w:t>
            </w:r>
            <w:r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out</w:t>
            </w:r>
            <w:r w:rsidRPr="00A26D67">
              <w:rPr>
                <w:rFonts w:asciiTheme="minorHAnsi" w:hAnsiTheme="minorHAnsi" w:cstheme="minorHAnsi"/>
                <w:spacing w:val="-1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home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visits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or</w:t>
            </w:r>
            <w:r w:rsidRPr="00A26D67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lone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working</w:t>
            </w:r>
          </w:p>
        </w:tc>
      </w:tr>
      <w:tr w:rsidR="00F6561E" w14:paraId="7DBD6552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160D6D48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40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Job related</w:t>
            </w:r>
            <w:r w:rsidRPr="00A26D67">
              <w:rPr>
                <w:rFonts w:asciiTheme="minorHAnsi" w:hAnsiTheme="minorHAnsi" w:cstheme="minorHAnsi"/>
                <w:b/>
                <w:spacing w:val="-50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Knowledge</w:t>
            </w:r>
          </w:p>
        </w:tc>
        <w:tc>
          <w:tcPr>
            <w:tcW w:w="9074" w:type="dxa"/>
          </w:tcPr>
          <w:p w14:paraId="1C26209A" w14:textId="77777777" w:rsidR="00F6561E" w:rsidRPr="00A26D67" w:rsidRDefault="00F6561E" w:rsidP="00F6561E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23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Strong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knowledge</w:t>
            </w:r>
            <w:r w:rsidRPr="00A26D67">
              <w:rPr>
                <w:rFonts w:asciiTheme="minorHAnsi" w:hAnsiTheme="minorHAnsi" w:cstheme="minorHAnsi"/>
                <w:spacing w:val="3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2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use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IT</w:t>
            </w:r>
            <w:r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packages</w:t>
            </w:r>
            <w:r w:rsidRPr="00A26D67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including</w:t>
            </w:r>
            <w:r w:rsidRPr="00A26D67">
              <w:rPr>
                <w:rFonts w:asciiTheme="minorHAnsi" w:hAnsiTheme="minorHAnsi" w:cstheme="minorHAnsi"/>
                <w:spacing w:val="40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Microsoft</w:t>
            </w:r>
            <w:r w:rsidRPr="00A26D67">
              <w:rPr>
                <w:rFonts w:asciiTheme="minorHAnsi" w:hAnsiTheme="minorHAnsi" w:cstheme="minorHAnsi"/>
                <w:spacing w:val="19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Office,</w:t>
            </w: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Word,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Excel</w:t>
            </w:r>
            <w:proofErr w:type="gramEnd"/>
            <w:r w:rsidRPr="00A26D67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and</w:t>
            </w:r>
            <w:r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Outlook</w:t>
            </w:r>
          </w:p>
        </w:tc>
      </w:tr>
      <w:tr w:rsidR="00F6561E" w14:paraId="39728C35" w14:textId="77777777" w:rsidTr="00F6561E">
        <w:trPr>
          <w:trHeight w:val="445"/>
        </w:trPr>
        <w:tc>
          <w:tcPr>
            <w:tcW w:w="1563" w:type="dxa"/>
            <w:shd w:val="clear" w:color="auto" w:fill="F0F0F0"/>
          </w:tcPr>
          <w:p w14:paraId="65E4EF86" w14:textId="77777777" w:rsidR="00F6561E" w:rsidRPr="00A26D67" w:rsidRDefault="00F6561E" w:rsidP="00E5459D">
            <w:pPr>
              <w:pStyle w:val="TableParagraph"/>
              <w:spacing w:before="10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Skills</w:t>
            </w:r>
            <w:r w:rsidRPr="00A26D67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and</w:t>
            </w:r>
          </w:p>
          <w:p w14:paraId="1AC5E7E2" w14:textId="77777777" w:rsidR="00F6561E" w:rsidRPr="00A26D67" w:rsidRDefault="00F6561E" w:rsidP="00E5459D">
            <w:pPr>
              <w:pStyle w:val="TableParagraph"/>
              <w:spacing w:before="23" w:line="176" w:lineRule="exact"/>
              <w:ind w:lef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Competencies</w:t>
            </w:r>
          </w:p>
        </w:tc>
        <w:tc>
          <w:tcPr>
            <w:tcW w:w="9074" w:type="dxa"/>
          </w:tcPr>
          <w:p w14:paraId="355D9AC6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Ability</w:t>
            </w:r>
            <w:r w:rsidRPr="00A26D67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coach</w:t>
            </w:r>
            <w:r w:rsidRPr="00A26D67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&amp;</w:t>
            </w:r>
            <w:r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develop</w:t>
            </w:r>
            <w:r w:rsidRPr="00A26D67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others</w:t>
            </w:r>
            <w:proofErr w:type="gramEnd"/>
          </w:p>
          <w:p w14:paraId="63077751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29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Ability to design and </w:t>
            </w:r>
            <w:proofErr w:type="gramStart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deliver  Workshops</w:t>
            </w:r>
            <w:proofErr w:type="gramEnd"/>
            <w:r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/info sessions based on client need</w:t>
            </w:r>
          </w:p>
          <w:p w14:paraId="30795304" w14:textId="77777777" w:rsidR="00F6561E" w:rsidRPr="00A26D67" w:rsidRDefault="00F6561E" w:rsidP="00F6561E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4" w:line="186" w:lineRule="exact"/>
              <w:ind w:left="426" w:hanging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>Excellent</w:t>
            </w:r>
            <w:r w:rsidRPr="00A26D67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written</w:t>
            </w:r>
            <w:r w:rsidRPr="00A26D67">
              <w:rPr>
                <w:rFonts w:asciiTheme="minorHAnsi" w:hAnsiTheme="minorHAnsi" w:cstheme="minorHAnsi"/>
                <w:spacing w:val="-12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communication</w:t>
            </w:r>
            <w:r w:rsidRPr="00A26D67">
              <w:rPr>
                <w:rFonts w:asciiTheme="minorHAnsi" w:hAnsiTheme="minorHAnsi" w:cstheme="minorHAnsi"/>
                <w:spacing w:val="41"/>
                <w:w w:val="105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skills</w:t>
            </w:r>
          </w:p>
        </w:tc>
      </w:tr>
      <w:tr w:rsidR="00F6561E" w14:paraId="62EB27EB" w14:textId="77777777" w:rsidTr="00F6561E">
        <w:trPr>
          <w:trHeight w:val="429"/>
        </w:trPr>
        <w:tc>
          <w:tcPr>
            <w:tcW w:w="1563" w:type="dxa"/>
            <w:shd w:val="clear" w:color="auto" w:fill="F0F0F0"/>
          </w:tcPr>
          <w:p w14:paraId="7A79993A" w14:textId="77777777" w:rsidR="00F6561E" w:rsidRPr="00A26D67" w:rsidRDefault="00F6561E" w:rsidP="00E5459D">
            <w:pPr>
              <w:pStyle w:val="TableParagraph"/>
              <w:spacing w:line="210" w:lineRule="exact"/>
              <w:ind w:left="140" w:right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r w:rsidRPr="00A26D67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26D67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9074" w:type="dxa"/>
          </w:tcPr>
          <w:p w14:paraId="25F84D51" w14:textId="77777777" w:rsidR="00A16076" w:rsidRPr="00A16076" w:rsidRDefault="00F6561E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Full driving license and access to a vehicle for work purposes </w:t>
            </w:r>
          </w:p>
          <w:p w14:paraId="41BAF105" w14:textId="77777777" w:rsidR="00A16076" w:rsidRPr="00A16076" w:rsidRDefault="00F6561E" w:rsidP="00A16076">
            <w:pPr>
              <w:pStyle w:val="TableParagraph"/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or </w:t>
            </w:r>
          </w:p>
          <w:p w14:paraId="3BBD296E" w14:textId="77777777" w:rsidR="00F6561E" w:rsidRPr="00A26D67" w:rsidRDefault="00A16076" w:rsidP="00F6561E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26" w:lineRule="exact"/>
              <w:ind w:left="426" w:right="5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A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bility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to demonstrate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alternative method</w:t>
            </w:r>
            <w:r w:rsidR="00F6561E" w:rsidRPr="00A26D67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-5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being</w:t>
            </w:r>
            <w:r w:rsidR="00F6561E" w:rsidRPr="00A26D67">
              <w:rPr>
                <w:rFonts w:asciiTheme="minorHAnsi" w:hAnsiTheme="minorHAnsi" w:cstheme="minorHAnsi"/>
                <w:spacing w:val="2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able</w:t>
            </w:r>
            <w:r w:rsidR="00F6561E" w:rsidRPr="00A26D67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to</w:t>
            </w:r>
            <w:r w:rsidR="00F6561E" w:rsidRPr="00A26D67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fulfil</w:t>
            </w:r>
            <w:r w:rsidR="00F6561E" w:rsidRPr="00A26D67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any</w:t>
            </w:r>
            <w:r w:rsidR="00F6561E" w:rsidRPr="00A26D67">
              <w:rPr>
                <w:rFonts w:asciiTheme="minorHAnsi" w:hAnsiTheme="minorHAnsi" w:cstheme="minorHAnsi"/>
                <w:spacing w:val="1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travel</w:t>
            </w:r>
            <w:r w:rsidR="00F6561E" w:rsidRPr="00A26D67">
              <w:rPr>
                <w:rFonts w:asciiTheme="minorHAnsi" w:hAnsiTheme="minorHAnsi" w:cstheme="minorHAnsi"/>
                <w:spacing w:val="-16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related</w:t>
            </w:r>
            <w:r w:rsidR="00F6561E" w:rsidRPr="00A26D67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duties</w:t>
            </w:r>
            <w:r w:rsidR="00F6561E" w:rsidRPr="00A26D67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of</w:t>
            </w:r>
            <w:r w:rsidR="00F6561E" w:rsidRPr="00A26D67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the</w:t>
            </w:r>
            <w:r w:rsidR="00F6561E" w:rsidRPr="00A26D67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="00F6561E" w:rsidRPr="00A26D67">
              <w:rPr>
                <w:rFonts w:asciiTheme="minorHAnsi" w:hAnsiTheme="minorHAnsi" w:cstheme="minorHAnsi"/>
                <w:w w:val="105"/>
                <w:sz w:val="18"/>
                <w:szCs w:val="18"/>
              </w:rPr>
              <w:t>role.</w:t>
            </w:r>
          </w:p>
        </w:tc>
      </w:tr>
    </w:tbl>
    <w:p w14:paraId="72673CBB" w14:textId="77777777" w:rsidR="00F6561E" w:rsidRPr="00F6561E" w:rsidRDefault="00E5459D" w:rsidP="00F6561E">
      <w:pPr>
        <w:pStyle w:val="Heading2"/>
        <w:spacing w:before="10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 xml:space="preserve">  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="00F6561E"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="00F6561E" w:rsidRPr="00F6561E">
        <w:rPr>
          <w:rFonts w:asciiTheme="minorHAnsi" w:hAnsiTheme="minorHAnsi"/>
          <w:w w:val="105"/>
          <w:sz w:val="20"/>
          <w:szCs w:val="20"/>
        </w:rPr>
        <w:t>Procedure</w:t>
      </w:r>
    </w:p>
    <w:p w14:paraId="41A3D963" w14:textId="44954079" w:rsidR="00BB47ED" w:rsidRDefault="00F6561E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  <w:r>
        <w:rPr>
          <w:rFonts w:asciiTheme="minorHAnsi" w:hAnsiTheme="minorHAnsi"/>
          <w:w w:val="105"/>
          <w:sz w:val="20"/>
          <w:szCs w:val="20"/>
        </w:rPr>
        <w:t>T</w:t>
      </w:r>
      <w:r w:rsidRPr="00F6561E">
        <w:rPr>
          <w:rFonts w:asciiTheme="minorHAnsi" w:hAnsiTheme="minorHAnsi"/>
          <w:w w:val="105"/>
          <w:sz w:val="20"/>
          <w:szCs w:val="20"/>
        </w:rPr>
        <w:t xml:space="preserve">o apply for this role, please submit your CV along with fully </w:t>
      </w:r>
      <w:r w:rsidR="00336131">
        <w:rPr>
          <w:rFonts w:asciiTheme="minorHAnsi" w:hAnsiTheme="minorHAnsi"/>
          <w:w w:val="105"/>
          <w:sz w:val="20"/>
          <w:szCs w:val="20"/>
        </w:rPr>
        <w:t>c</w:t>
      </w:r>
      <w:r w:rsidRPr="00F6561E">
        <w:rPr>
          <w:rFonts w:asciiTheme="minorHAnsi" w:hAnsiTheme="minorHAnsi"/>
          <w:w w:val="105"/>
          <w:sz w:val="20"/>
          <w:szCs w:val="20"/>
        </w:rPr>
        <w:t>ompleted Applicant Declaration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hyperlink r:id="rId8" w:history="1">
        <w:r w:rsidRPr="00777CB5">
          <w:rPr>
            <w:rStyle w:val="Hyperlink"/>
            <w:rFonts w:asciiTheme="minorHAnsi" w:hAnsiTheme="minorHAnsi"/>
            <w:w w:val="105"/>
            <w:sz w:val="20"/>
            <w:szCs w:val="20"/>
            <w:u w:color="0462C1"/>
          </w:rPr>
          <w:t>maxine.mclean@networkpersonnel.org.uk</w:t>
        </w:r>
      </w:hyperlink>
      <w:r w:rsidRPr="00F6561E">
        <w:rPr>
          <w:rFonts w:asciiTheme="minorHAnsi" w:hAnsiTheme="minorHAnsi"/>
          <w:color w:val="0462C1"/>
          <w:spacing w:val="2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by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5pm</w:t>
      </w:r>
      <w:r w:rsidRPr="00BB47ED">
        <w:rPr>
          <w:rFonts w:asciiTheme="minorHAnsi" w:hAnsiTheme="minorHAnsi"/>
          <w:b/>
          <w:bCs/>
          <w:spacing w:val="14"/>
          <w:w w:val="105"/>
          <w:sz w:val="20"/>
          <w:szCs w:val="20"/>
        </w:rPr>
        <w:t xml:space="preserve"> </w:t>
      </w:r>
      <w:r w:rsidRPr="00BB47ED">
        <w:rPr>
          <w:rFonts w:asciiTheme="minorHAnsi" w:hAnsiTheme="minorHAnsi"/>
          <w:b/>
          <w:bCs/>
          <w:w w:val="105"/>
          <w:sz w:val="20"/>
          <w:szCs w:val="20"/>
        </w:rPr>
        <w:t>on</w:t>
      </w:r>
      <w:r w:rsidR="003B0567">
        <w:rPr>
          <w:rFonts w:asciiTheme="minorHAnsi" w:hAnsiTheme="minorHAnsi"/>
          <w:b/>
          <w:bCs/>
          <w:w w:val="105"/>
          <w:sz w:val="20"/>
          <w:szCs w:val="20"/>
        </w:rPr>
        <w:t xml:space="preserve"> Fri</w:t>
      </w:r>
      <w:r w:rsidR="00954613">
        <w:rPr>
          <w:rFonts w:asciiTheme="minorHAnsi" w:hAnsiTheme="minorHAnsi"/>
          <w:b/>
          <w:bCs/>
          <w:w w:val="105"/>
          <w:sz w:val="20"/>
          <w:szCs w:val="20"/>
        </w:rPr>
        <w:t>day 8</w:t>
      </w:r>
      <w:r w:rsidR="00954613" w:rsidRPr="00954613">
        <w:rPr>
          <w:rFonts w:asciiTheme="minorHAnsi" w:hAnsiTheme="minorHAnsi"/>
          <w:b/>
          <w:bCs/>
          <w:w w:val="105"/>
          <w:sz w:val="20"/>
          <w:szCs w:val="20"/>
          <w:vertAlign w:val="superscript"/>
        </w:rPr>
        <w:t>th</w:t>
      </w:r>
      <w:r w:rsidR="00954613">
        <w:rPr>
          <w:rFonts w:asciiTheme="minorHAnsi" w:hAnsiTheme="minorHAnsi"/>
          <w:b/>
          <w:bCs/>
          <w:w w:val="105"/>
          <w:sz w:val="20"/>
          <w:szCs w:val="20"/>
        </w:rPr>
        <w:t xml:space="preserve"> November 2024</w:t>
      </w:r>
      <w:r w:rsidR="00BB47ED" w:rsidRPr="00BB47ED">
        <w:rPr>
          <w:rFonts w:asciiTheme="minorHAnsi" w:hAnsiTheme="minorHAnsi"/>
          <w:b/>
          <w:bCs/>
          <w:w w:val="105"/>
          <w:sz w:val="20"/>
          <w:szCs w:val="20"/>
        </w:rPr>
        <w:t xml:space="preserve"> </w:t>
      </w:r>
    </w:p>
    <w:p w14:paraId="1BA1F76D" w14:textId="77777777" w:rsidR="00E668A6" w:rsidRDefault="00E668A6" w:rsidP="00BB47ED">
      <w:pPr>
        <w:pStyle w:val="BodyText"/>
        <w:spacing w:before="2" w:line="276" w:lineRule="auto"/>
        <w:ind w:left="284" w:right="154" w:firstLine="0"/>
        <w:jc w:val="both"/>
        <w:rPr>
          <w:rFonts w:asciiTheme="minorHAnsi" w:hAnsiTheme="minorHAnsi"/>
          <w:b/>
          <w:bCs/>
          <w:w w:val="105"/>
          <w:sz w:val="20"/>
          <w:szCs w:val="20"/>
        </w:rPr>
      </w:pPr>
    </w:p>
    <w:p w14:paraId="2462F993" w14:textId="6100E2FA" w:rsidR="00E668A6" w:rsidRPr="00E668A6" w:rsidRDefault="00E668A6" w:rsidP="00E668A6">
      <w:pPr>
        <w:pStyle w:val="TableParagraph"/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b/>
          <w:bCs/>
          <w:w w:val="105"/>
          <w:sz w:val="20"/>
          <w:szCs w:val="20"/>
        </w:rPr>
      </w:pPr>
      <w:r w:rsidRPr="00E668A6">
        <w:rPr>
          <w:rFonts w:asciiTheme="minorHAnsi" w:hAnsiTheme="minorHAnsi"/>
          <w:b/>
          <w:bCs/>
          <w:w w:val="105"/>
          <w:sz w:val="20"/>
          <w:szCs w:val="20"/>
        </w:rPr>
        <w:t xml:space="preserve">Benefits: </w:t>
      </w:r>
    </w:p>
    <w:p w14:paraId="040D36A0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Flexible working arrangements (22.5 to 37.5 hours per week, office hours, Monday to Friday) · </w:t>
      </w:r>
    </w:p>
    <w:p w14:paraId="09F550C6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Competitive salary and benefits package (including hybrid working, pension scheme, annual incremental increase in leave entitlement and ‘Birthday leave’ policy) · </w:t>
      </w:r>
    </w:p>
    <w:p w14:paraId="23287BB2" w14:textId="77777777" w:rsidR="00E668A6" w:rsidRPr="00E668A6" w:rsidRDefault="00E668A6" w:rsidP="00E668A6">
      <w:pPr>
        <w:pStyle w:val="TableParagraph"/>
        <w:numPr>
          <w:ilvl w:val="0"/>
          <w:numId w:val="4"/>
        </w:numPr>
        <w:tabs>
          <w:tab w:val="left" w:pos="429"/>
        </w:tabs>
        <w:spacing w:before="16" w:line="249" w:lineRule="auto"/>
        <w:ind w:left="426" w:right="201"/>
        <w:rPr>
          <w:rFonts w:asciiTheme="minorHAnsi" w:hAnsiTheme="minorHAnsi"/>
          <w:w w:val="105"/>
          <w:sz w:val="20"/>
          <w:szCs w:val="20"/>
        </w:rPr>
      </w:pPr>
      <w:r w:rsidRPr="00E668A6">
        <w:rPr>
          <w:rFonts w:asciiTheme="minorHAnsi" w:hAnsiTheme="minorHAnsi"/>
          <w:w w:val="105"/>
          <w:sz w:val="20"/>
          <w:szCs w:val="20"/>
        </w:rPr>
        <w:t xml:space="preserve">Opportunity to contribute to a meaningful </w:t>
      </w:r>
      <w:proofErr w:type="spellStart"/>
      <w:r w:rsidRPr="00E668A6">
        <w:rPr>
          <w:rFonts w:asciiTheme="minorHAnsi" w:hAnsiTheme="minorHAnsi"/>
          <w:w w:val="105"/>
          <w:sz w:val="20"/>
          <w:szCs w:val="20"/>
        </w:rPr>
        <w:t>programme</w:t>
      </w:r>
      <w:proofErr w:type="spellEnd"/>
      <w:r w:rsidRPr="00E668A6">
        <w:rPr>
          <w:rFonts w:asciiTheme="minorHAnsi" w:hAnsiTheme="minorHAnsi"/>
          <w:w w:val="105"/>
          <w:sz w:val="20"/>
          <w:szCs w:val="20"/>
        </w:rPr>
        <w:t xml:space="preserve"> aimed at empowering vulnerable groups within Northern Ireland.</w:t>
      </w:r>
    </w:p>
    <w:p w14:paraId="5E8D9695" w14:textId="77777777" w:rsidR="00F6561E" w:rsidRPr="00F6561E" w:rsidRDefault="00F6561E" w:rsidP="00E668A6">
      <w:pPr>
        <w:pStyle w:val="BodyText"/>
        <w:spacing w:before="9"/>
        <w:ind w:left="0" w:firstLine="0"/>
        <w:jc w:val="both"/>
        <w:rPr>
          <w:rFonts w:asciiTheme="minorHAnsi" w:hAnsiTheme="minorHAnsi"/>
          <w:sz w:val="20"/>
          <w:szCs w:val="20"/>
        </w:rPr>
      </w:pPr>
    </w:p>
    <w:p w14:paraId="78D6AA04" w14:textId="142FA8A1" w:rsidR="00F6561E" w:rsidRDefault="00F6561E" w:rsidP="00F6561E">
      <w:pPr>
        <w:pStyle w:val="BodyText"/>
        <w:spacing w:before="105" w:line="252" w:lineRule="auto"/>
        <w:ind w:left="284" w:right="154" w:firstLine="0"/>
        <w:jc w:val="both"/>
        <w:rPr>
          <w:rFonts w:asciiTheme="minorHAnsi" w:hAnsiTheme="minorHAnsi"/>
          <w:w w:val="105"/>
          <w:sz w:val="20"/>
          <w:szCs w:val="20"/>
        </w:rPr>
      </w:pPr>
      <w:r w:rsidRPr="00F6561E">
        <w:rPr>
          <w:rFonts w:asciiTheme="minorHAnsi" w:hAnsiTheme="minorHAnsi"/>
          <w:w w:val="105"/>
          <w:sz w:val="20"/>
          <w:szCs w:val="20"/>
        </w:rPr>
        <w:t>Candidates must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 that they have met the essential criteria within each area. Incomplete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applications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shall not be accepted and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failure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demonstrate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meeting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essential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result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</w:t>
      </w:r>
      <w:r w:rsidRPr="00F6561E">
        <w:rPr>
          <w:rFonts w:asciiTheme="minorHAnsi" w:hAnsiTheme="minorHAnsi"/>
          <w:spacing w:val="9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application</w:t>
      </w:r>
      <w:r w:rsidRPr="00F6561E">
        <w:rPr>
          <w:rFonts w:asciiTheme="minorHAnsi" w:hAnsiTheme="minorHAnsi"/>
          <w:spacing w:val="-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unsuccessful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at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 shortlisting</w:t>
      </w:r>
      <w:r w:rsidRPr="00F6561E">
        <w:rPr>
          <w:rFonts w:asciiTheme="minorHAnsi" w:hAnsiTheme="minorHAnsi"/>
          <w:spacing w:val="-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stage.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We reserve</w:t>
      </w:r>
      <w:r w:rsidRPr="00F6561E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right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enhance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="00C34B99" w:rsidRPr="00F6561E">
        <w:rPr>
          <w:rFonts w:asciiTheme="minorHAnsi" w:hAnsiTheme="minorHAnsi"/>
          <w:w w:val="105"/>
          <w:sz w:val="20"/>
          <w:szCs w:val="20"/>
        </w:rPr>
        <w:t>short</w:t>
      </w:r>
      <w:r w:rsidR="00C34B99" w:rsidRPr="00F6561E">
        <w:rPr>
          <w:rFonts w:asciiTheme="minorHAnsi" w:hAnsiTheme="minorHAnsi"/>
          <w:spacing w:val="17"/>
          <w:w w:val="105"/>
          <w:sz w:val="20"/>
          <w:szCs w:val="20"/>
        </w:rPr>
        <w:t>-listing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criteria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deemed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necessary.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successful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candidates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subject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Access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NI</w:t>
      </w:r>
      <w:r w:rsidRPr="00F6561E">
        <w:rPr>
          <w:rFonts w:asciiTheme="minorHAnsi" w:hAnsiTheme="minorHAnsi"/>
          <w:spacing w:val="2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Check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suitable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references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and</w:t>
      </w:r>
      <w:r w:rsidRPr="00F6561E">
        <w:rPr>
          <w:rFonts w:asciiTheme="minorHAnsi" w:hAnsiTheme="minorHAnsi"/>
          <w:spacing w:val="13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where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there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is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a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requirement</w:t>
      </w:r>
      <w:r w:rsidRPr="00F6561E">
        <w:rPr>
          <w:rFonts w:asciiTheme="minorHAnsi" w:hAnsiTheme="minorHAnsi"/>
          <w:spacing w:val="1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to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drive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own</w:t>
      </w:r>
      <w:r w:rsidRPr="00F6561E">
        <w:rPr>
          <w:rFonts w:asciiTheme="minorHAnsi" w:hAnsiTheme="minorHAnsi"/>
          <w:spacing w:val="1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7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evidence</w:t>
      </w:r>
      <w:r w:rsidRPr="00F6561E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of</w:t>
      </w:r>
      <w:r w:rsidRPr="00F6561E">
        <w:rPr>
          <w:rFonts w:asciiTheme="minorHAnsi" w:hAnsiTheme="minorHAnsi"/>
          <w:spacing w:val="21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their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vehicle</w:t>
      </w:r>
      <w:r w:rsidRPr="00F6561E">
        <w:rPr>
          <w:rFonts w:asciiTheme="minorHAnsi" w:hAnsiTheme="minorHAnsi"/>
          <w:spacing w:val="-5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being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insured</w:t>
      </w:r>
      <w:r w:rsidRPr="00F6561E">
        <w:rPr>
          <w:rFonts w:asciiTheme="minorHAnsi" w:hAnsiTheme="minorHAnsi"/>
          <w:spacing w:val="2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for</w:t>
      </w:r>
      <w:r w:rsidRPr="00F6561E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work</w:t>
      </w:r>
      <w:r w:rsidRPr="00F6561E">
        <w:rPr>
          <w:rFonts w:asciiTheme="minorHAnsi" w:hAnsiTheme="minorHAnsi"/>
          <w:spacing w:val="15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purposes</w:t>
      </w:r>
      <w:r w:rsidRPr="00F6561E">
        <w:rPr>
          <w:rFonts w:asciiTheme="minorHAnsi" w:hAnsiTheme="minorHAnsi"/>
          <w:spacing w:val="22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will</w:t>
      </w:r>
      <w:r w:rsidRPr="00F6561E">
        <w:rPr>
          <w:rFonts w:asciiTheme="minorHAnsi" w:hAnsiTheme="minorHAnsi"/>
          <w:spacing w:val="14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be</w:t>
      </w:r>
      <w:r w:rsidRPr="00F6561E">
        <w:rPr>
          <w:rFonts w:asciiTheme="minorHAnsi" w:hAnsiTheme="minorHAnsi"/>
          <w:spacing w:val="10"/>
          <w:w w:val="105"/>
          <w:sz w:val="20"/>
          <w:szCs w:val="20"/>
        </w:rPr>
        <w:t xml:space="preserve"> </w:t>
      </w:r>
      <w:r w:rsidRPr="00F6561E">
        <w:rPr>
          <w:rFonts w:asciiTheme="minorHAnsi" w:hAnsiTheme="minorHAnsi"/>
          <w:w w:val="105"/>
          <w:sz w:val="20"/>
          <w:szCs w:val="20"/>
        </w:rPr>
        <w:t>required.</w:t>
      </w:r>
    </w:p>
    <w:p w14:paraId="5E455E20" w14:textId="77777777" w:rsidR="00F6561E" w:rsidRDefault="00F6561E" w:rsidP="00F6561E">
      <w:pPr>
        <w:pStyle w:val="BodyText"/>
        <w:spacing w:before="105" w:line="252" w:lineRule="auto"/>
        <w:ind w:left="426" w:right="154" w:firstLine="0"/>
        <w:jc w:val="both"/>
        <w:rPr>
          <w:rFonts w:asciiTheme="minorHAnsi" w:hAnsiTheme="minorHAnsi"/>
          <w:w w:val="105"/>
          <w:sz w:val="20"/>
          <w:szCs w:val="20"/>
        </w:rPr>
      </w:pPr>
    </w:p>
    <w:p w14:paraId="2638E970" w14:textId="77777777" w:rsidR="00F6561E" w:rsidRPr="00F6561E" w:rsidRDefault="00F6561E" w:rsidP="00F6561E">
      <w:pPr>
        <w:pStyle w:val="BodyText"/>
        <w:spacing w:before="105" w:line="252" w:lineRule="auto"/>
        <w:ind w:left="426" w:right="154" w:firstLine="0"/>
        <w:jc w:val="center"/>
        <w:rPr>
          <w:rFonts w:asciiTheme="minorHAnsi" w:hAnsiTheme="minorHAnsi"/>
          <w:sz w:val="20"/>
          <w:szCs w:val="20"/>
        </w:rPr>
      </w:pPr>
      <w:r w:rsidRPr="00F6561E">
        <w:rPr>
          <w:rFonts w:asciiTheme="minorHAnsi" w:hAnsiTheme="minorHAnsi"/>
          <w:sz w:val="20"/>
          <w:szCs w:val="20"/>
        </w:rPr>
        <w:t>Net</w:t>
      </w:r>
      <w:r>
        <w:rPr>
          <w:rFonts w:asciiTheme="minorHAnsi" w:hAnsiTheme="minorHAnsi"/>
          <w:sz w:val="20"/>
          <w:szCs w:val="20"/>
        </w:rPr>
        <w:t>work Personnel is part of the W</w:t>
      </w:r>
      <w:r w:rsidRPr="00F6561E">
        <w:rPr>
          <w:rFonts w:asciiTheme="minorHAnsi" w:hAnsiTheme="minorHAnsi"/>
          <w:sz w:val="20"/>
          <w:szCs w:val="20"/>
        </w:rPr>
        <w:t>orkspace Group, a social enterprise based in Mid Ulster.</w:t>
      </w:r>
    </w:p>
    <w:p w14:paraId="7060322B" w14:textId="77777777" w:rsidR="00F6561E" w:rsidRPr="00F6561E" w:rsidRDefault="00F6561E" w:rsidP="00F6561E">
      <w:pPr>
        <w:ind w:left="426" w:firstLine="1135"/>
        <w:rPr>
          <w:b/>
          <w:sz w:val="20"/>
          <w:szCs w:val="20"/>
        </w:rPr>
      </w:pPr>
    </w:p>
    <w:sectPr w:rsidR="00F6561E" w:rsidRPr="00F6561E" w:rsidSect="00F6561E">
      <w:footerReference w:type="default" r:id="rId9"/>
      <w:pgSz w:w="11906" w:h="16838"/>
      <w:pgMar w:top="993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B508" w14:textId="77777777" w:rsidR="00B827D6" w:rsidRDefault="00B827D6" w:rsidP="00495E92">
      <w:pPr>
        <w:spacing w:after="0" w:line="240" w:lineRule="auto"/>
      </w:pPr>
      <w:r>
        <w:separator/>
      </w:r>
    </w:p>
  </w:endnote>
  <w:endnote w:type="continuationSeparator" w:id="0">
    <w:p w14:paraId="28FE2517" w14:textId="77777777" w:rsidR="00B827D6" w:rsidRDefault="00B827D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41" w14:textId="77777777" w:rsidR="00495E92" w:rsidRDefault="00495E92" w:rsidP="00495E92">
    <w:pPr>
      <w:spacing w:before="110"/>
      <w:ind w:left="561"/>
      <w:rPr>
        <w:rFonts w:ascii="Calibri"/>
        <w:i/>
        <w:sz w:val="16"/>
      </w:rPr>
    </w:pPr>
    <w:r>
      <w:rPr>
        <w:rFonts w:ascii="Calibri"/>
        <w:i/>
        <w:sz w:val="16"/>
      </w:rPr>
      <w:t>Approved</w:t>
    </w:r>
    <w:r>
      <w:rPr>
        <w:rFonts w:ascii="Calibri"/>
        <w:i/>
        <w:spacing w:val="11"/>
        <w:sz w:val="16"/>
      </w:rPr>
      <w:t xml:space="preserve"> </w:t>
    </w:r>
    <w:r>
      <w:rPr>
        <w:rFonts w:ascii="Calibri"/>
        <w:i/>
        <w:sz w:val="16"/>
      </w:rPr>
      <w:t>27/06/2023</w:t>
    </w:r>
    <w:r>
      <w:rPr>
        <w:rFonts w:ascii="Calibri"/>
        <w:i/>
        <w:spacing w:val="-3"/>
        <w:sz w:val="16"/>
      </w:rPr>
      <w:t xml:space="preserve"> </w:t>
    </w:r>
    <w:r>
      <w:rPr>
        <w:rFonts w:ascii="Calibri"/>
        <w:i/>
        <w:sz w:val="16"/>
      </w:rPr>
      <w:t>by</w:t>
    </w:r>
    <w:r>
      <w:rPr>
        <w:rFonts w:ascii="Calibri"/>
        <w:i/>
        <w:spacing w:val="8"/>
        <w:sz w:val="16"/>
      </w:rPr>
      <w:t xml:space="preserve"> </w:t>
    </w:r>
    <w:proofErr w:type="spellStart"/>
    <w:proofErr w:type="gramStart"/>
    <w:r>
      <w:rPr>
        <w:rFonts w:ascii="Calibri"/>
        <w:i/>
        <w:sz w:val="16"/>
      </w:rPr>
      <w:t>AMcK</w:t>
    </w:r>
    <w:proofErr w:type="spellEnd"/>
    <w:proofErr w:type="gramEnd"/>
  </w:p>
  <w:p w14:paraId="254AC3EB" w14:textId="77777777" w:rsidR="00495E92" w:rsidRDefault="00495E92">
    <w:pPr>
      <w:pStyle w:val="Footer"/>
    </w:pPr>
  </w:p>
  <w:p w14:paraId="404AD807" w14:textId="77777777" w:rsidR="00495E92" w:rsidRDefault="0049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5376" w14:textId="77777777" w:rsidR="00B827D6" w:rsidRDefault="00B827D6" w:rsidP="00495E92">
      <w:pPr>
        <w:spacing w:after="0" w:line="240" w:lineRule="auto"/>
      </w:pPr>
      <w:r>
        <w:separator/>
      </w:r>
    </w:p>
  </w:footnote>
  <w:footnote w:type="continuationSeparator" w:id="0">
    <w:p w14:paraId="115003F8" w14:textId="77777777" w:rsidR="00B827D6" w:rsidRDefault="00B827D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39ED708A"/>
    <w:multiLevelType w:val="hybridMultilevel"/>
    <w:tmpl w:val="4F2A5076"/>
    <w:lvl w:ilvl="0" w:tplc="4A04C824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9AEBF1A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FBD83F78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648C848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10DE718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97287DFE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E46E16A2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84A67BB6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598A662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9C66C7E"/>
    <w:multiLevelType w:val="hybridMultilevel"/>
    <w:tmpl w:val="E458C5F8"/>
    <w:lvl w:ilvl="0" w:tplc="3E2EC5E0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BDD40A9E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965CCE12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134219D4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3A5EB16C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396118A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524C886C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09C65C1C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C0DB8C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0CD6D2F"/>
    <w:multiLevelType w:val="hybridMultilevel"/>
    <w:tmpl w:val="DE54FB84"/>
    <w:lvl w:ilvl="0" w:tplc="A92A1C78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6FAC733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498ABA4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65FA7CAA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0B2289E6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BBCE728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EEC6ABFE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B30784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A6708B52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7E5E3D54"/>
    <w:multiLevelType w:val="hybridMultilevel"/>
    <w:tmpl w:val="DD442612"/>
    <w:lvl w:ilvl="0" w:tplc="04769BC2">
      <w:numFmt w:val="bullet"/>
      <w:lvlText w:val=""/>
      <w:lvlJc w:val="left"/>
      <w:pPr>
        <w:ind w:left="428" w:hanging="27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086EA6BC"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 w:tplc="09CA1014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3" w:tplc="34145C3E">
      <w:numFmt w:val="bullet"/>
      <w:lvlText w:val="•"/>
      <w:lvlJc w:val="left"/>
      <w:pPr>
        <w:ind w:left="3011" w:hanging="270"/>
      </w:pPr>
      <w:rPr>
        <w:rFonts w:hint="default"/>
        <w:lang w:val="en-US" w:eastAsia="en-US" w:bidi="ar-SA"/>
      </w:rPr>
    </w:lvl>
    <w:lvl w:ilvl="4" w:tplc="26BC4652">
      <w:numFmt w:val="bullet"/>
      <w:lvlText w:val="•"/>
      <w:lvlJc w:val="left"/>
      <w:pPr>
        <w:ind w:left="3875" w:hanging="270"/>
      </w:pPr>
      <w:rPr>
        <w:rFonts w:hint="default"/>
        <w:lang w:val="en-US" w:eastAsia="en-US" w:bidi="ar-SA"/>
      </w:rPr>
    </w:lvl>
    <w:lvl w:ilvl="5" w:tplc="04429EB4">
      <w:numFmt w:val="bullet"/>
      <w:lvlText w:val="•"/>
      <w:lvlJc w:val="left"/>
      <w:pPr>
        <w:ind w:left="4739" w:hanging="270"/>
      </w:pPr>
      <w:rPr>
        <w:rFonts w:hint="default"/>
        <w:lang w:val="en-US" w:eastAsia="en-US" w:bidi="ar-SA"/>
      </w:rPr>
    </w:lvl>
    <w:lvl w:ilvl="6" w:tplc="0F6887EE">
      <w:numFmt w:val="bullet"/>
      <w:lvlText w:val="•"/>
      <w:lvlJc w:val="left"/>
      <w:pPr>
        <w:ind w:left="5603" w:hanging="270"/>
      </w:pPr>
      <w:rPr>
        <w:rFonts w:hint="default"/>
        <w:lang w:val="en-US" w:eastAsia="en-US" w:bidi="ar-SA"/>
      </w:rPr>
    </w:lvl>
    <w:lvl w:ilvl="7" w:tplc="60BEF282">
      <w:numFmt w:val="bullet"/>
      <w:lvlText w:val="•"/>
      <w:lvlJc w:val="left"/>
      <w:pPr>
        <w:ind w:left="6467" w:hanging="270"/>
      </w:pPr>
      <w:rPr>
        <w:rFonts w:hint="default"/>
        <w:lang w:val="en-US" w:eastAsia="en-US" w:bidi="ar-SA"/>
      </w:rPr>
    </w:lvl>
    <w:lvl w:ilvl="8" w:tplc="1BB4220E">
      <w:numFmt w:val="bullet"/>
      <w:lvlText w:val="•"/>
      <w:lvlJc w:val="left"/>
      <w:pPr>
        <w:ind w:left="7331" w:hanging="270"/>
      </w:pPr>
      <w:rPr>
        <w:rFonts w:hint="default"/>
        <w:lang w:val="en-US" w:eastAsia="en-US" w:bidi="ar-SA"/>
      </w:rPr>
    </w:lvl>
  </w:abstractNum>
  <w:num w:numId="1" w16cid:durableId="775321667">
    <w:abstractNumId w:val="2"/>
  </w:num>
  <w:num w:numId="2" w16cid:durableId="1320113290">
    <w:abstractNumId w:val="0"/>
  </w:num>
  <w:num w:numId="3" w16cid:durableId="25524419">
    <w:abstractNumId w:val="3"/>
  </w:num>
  <w:num w:numId="4" w16cid:durableId="983461743">
    <w:abstractNumId w:val="1"/>
  </w:num>
  <w:num w:numId="5" w16cid:durableId="55092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1E"/>
    <w:rsid w:val="000F05EA"/>
    <w:rsid w:val="001406B6"/>
    <w:rsid w:val="00186B01"/>
    <w:rsid w:val="00336131"/>
    <w:rsid w:val="00377630"/>
    <w:rsid w:val="003778F7"/>
    <w:rsid w:val="003904B5"/>
    <w:rsid w:val="003B0567"/>
    <w:rsid w:val="003E258F"/>
    <w:rsid w:val="004842A5"/>
    <w:rsid w:val="00495E92"/>
    <w:rsid w:val="00562263"/>
    <w:rsid w:val="005D2668"/>
    <w:rsid w:val="005D3FE3"/>
    <w:rsid w:val="00743393"/>
    <w:rsid w:val="008952EE"/>
    <w:rsid w:val="00954613"/>
    <w:rsid w:val="009E4A71"/>
    <w:rsid w:val="00A16076"/>
    <w:rsid w:val="00A26D67"/>
    <w:rsid w:val="00B72663"/>
    <w:rsid w:val="00B827D6"/>
    <w:rsid w:val="00BB47ED"/>
    <w:rsid w:val="00BE6698"/>
    <w:rsid w:val="00C34B99"/>
    <w:rsid w:val="00D1090A"/>
    <w:rsid w:val="00D275B4"/>
    <w:rsid w:val="00DC1777"/>
    <w:rsid w:val="00E5459D"/>
    <w:rsid w:val="00E668A6"/>
    <w:rsid w:val="00F34D46"/>
    <w:rsid w:val="00F6561E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E514"/>
  <w15:chartTrackingRefBased/>
  <w15:docId w15:val="{DCBD845B-CECE-4607-B4D5-D3E0CDF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75"/>
      <w:outlineLvl w:val="0"/>
    </w:pPr>
    <w:rPr>
      <w:rFonts w:ascii="Tahoma" w:eastAsia="Tahoma" w:hAnsi="Tahoma" w:cs="Tahoma"/>
      <w:sz w:val="18"/>
      <w:szCs w:val="1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6561E"/>
    <w:pPr>
      <w:widowControl w:val="0"/>
      <w:autoSpaceDE w:val="0"/>
      <w:autoSpaceDN w:val="0"/>
      <w:spacing w:before="18" w:after="0" w:line="240" w:lineRule="auto"/>
      <w:ind w:left="125"/>
      <w:jc w:val="both"/>
      <w:outlineLvl w:val="1"/>
    </w:pPr>
    <w:rPr>
      <w:rFonts w:ascii="Tahoma" w:eastAsia="Tahoma" w:hAnsi="Tahoma" w:cs="Tahoma"/>
      <w:b/>
      <w:bCs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61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561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6561E"/>
    <w:rPr>
      <w:rFonts w:ascii="Tahoma" w:eastAsia="Tahoma" w:hAnsi="Tahoma" w:cs="Tahom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6561E"/>
    <w:rPr>
      <w:rFonts w:ascii="Tahoma" w:eastAsia="Tahoma" w:hAnsi="Tahoma" w:cs="Tahoma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6561E"/>
    <w:pPr>
      <w:widowControl w:val="0"/>
      <w:autoSpaceDE w:val="0"/>
      <w:autoSpaceDN w:val="0"/>
      <w:spacing w:after="0" w:line="240" w:lineRule="auto"/>
      <w:ind w:left="547" w:hanging="422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561E"/>
    <w:rPr>
      <w:rFonts w:ascii="Tahoma" w:eastAsia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56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92"/>
  </w:style>
  <w:style w:type="paragraph" w:styleId="Footer">
    <w:name w:val="footer"/>
    <w:basedOn w:val="Normal"/>
    <w:link w:val="FooterChar"/>
    <w:uiPriority w:val="99"/>
    <w:unhideWhenUsed/>
    <w:rsid w:val="00495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92"/>
  </w:style>
  <w:style w:type="paragraph" w:styleId="BalloonText">
    <w:name w:val="Balloon Text"/>
    <w:basedOn w:val="Normal"/>
    <w:link w:val="BalloonTextChar"/>
    <w:uiPriority w:val="99"/>
    <w:semiHidden/>
    <w:unhideWhenUsed/>
    <w:rsid w:val="00A1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.mclean@networkpersonne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2024-10-23T21:11:00Z</dcterms:created>
  <dcterms:modified xsi:type="dcterms:W3CDTF">2024-10-23T21:11:00Z</dcterms:modified>
</cp:coreProperties>
</file>