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1B1C5" w14:textId="77777777" w:rsidR="00871E24" w:rsidRPr="00743FBF" w:rsidRDefault="00871E24" w:rsidP="00871E24">
      <w:pPr>
        <w:jc w:val="both"/>
        <w:rPr>
          <w:rFonts w:eastAsia="ヒラギノ角ゴ Pro W3" w:cstheme="minorHAnsi"/>
        </w:rPr>
      </w:pPr>
    </w:p>
    <w:p w14:paraId="23D429B9" w14:textId="77777777" w:rsidR="00743FBF" w:rsidRPr="00743FBF" w:rsidRDefault="00871E24" w:rsidP="00743FBF">
      <w:pPr>
        <w:rPr>
          <w:b/>
          <w:bCs/>
          <w:sz w:val="56"/>
          <w:szCs w:val="56"/>
        </w:rPr>
      </w:pPr>
      <w:r w:rsidRPr="00743FBF">
        <w:rPr>
          <w:b/>
          <w:bCs/>
          <w:sz w:val="56"/>
          <w:szCs w:val="56"/>
        </w:rPr>
        <w:t xml:space="preserve">Application Pack: </w:t>
      </w:r>
    </w:p>
    <w:p w14:paraId="362D333B" w14:textId="1D51694A" w:rsidR="00871E24" w:rsidRPr="00743FBF" w:rsidRDefault="00743FBF" w:rsidP="00743FBF">
      <w:pPr>
        <w:rPr>
          <w:b/>
          <w:bCs/>
          <w:sz w:val="56"/>
          <w:szCs w:val="56"/>
        </w:rPr>
      </w:pPr>
      <w:r w:rsidRPr="00743FBF">
        <w:rPr>
          <w:b/>
          <w:bCs/>
          <w:sz w:val="56"/>
          <w:szCs w:val="56"/>
        </w:rPr>
        <w:t xml:space="preserve">Events Co-Ordinator </w:t>
      </w:r>
    </w:p>
    <w:p w14:paraId="71312DD5" w14:textId="77777777" w:rsidR="00743FBF" w:rsidRPr="00743FBF" w:rsidRDefault="00743FBF" w:rsidP="00743FBF">
      <w:pPr>
        <w:rPr>
          <w:b/>
          <w:bCs/>
          <w:sz w:val="56"/>
          <w:szCs w:val="56"/>
        </w:rPr>
      </w:pPr>
    </w:p>
    <w:p w14:paraId="4AF10274" w14:textId="77777777" w:rsidR="00743FBF" w:rsidRPr="00743FBF" w:rsidRDefault="00743FBF" w:rsidP="00743FBF">
      <w:pPr>
        <w:rPr>
          <w:b/>
          <w:bCs/>
          <w:sz w:val="56"/>
          <w:szCs w:val="56"/>
        </w:rPr>
      </w:pPr>
    </w:p>
    <w:p w14:paraId="7F133BDE" w14:textId="41592DA4" w:rsidR="00871E24" w:rsidRDefault="00871E24" w:rsidP="00743FBF">
      <w:pPr>
        <w:rPr>
          <w:b/>
          <w:bCs/>
          <w:sz w:val="56"/>
          <w:szCs w:val="56"/>
        </w:rPr>
      </w:pPr>
      <w:r w:rsidRPr="00743FBF">
        <w:rPr>
          <w:b/>
          <w:bCs/>
          <w:sz w:val="56"/>
          <w:szCs w:val="56"/>
        </w:rPr>
        <w:t xml:space="preserve">Closing Date: </w:t>
      </w:r>
      <w:r w:rsidR="00743FBF" w:rsidRPr="00743FBF">
        <w:rPr>
          <w:b/>
          <w:bCs/>
          <w:sz w:val="56"/>
          <w:szCs w:val="56"/>
        </w:rPr>
        <w:t xml:space="preserve">Friday </w:t>
      </w:r>
      <w:r w:rsidR="006C4FE3">
        <w:rPr>
          <w:b/>
          <w:bCs/>
          <w:sz w:val="56"/>
          <w:szCs w:val="56"/>
        </w:rPr>
        <w:t>15</w:t>
      </w:r>
      <w:r w:rsidR="00743FBF" w:rsidRPr="00743FBF">
        <w:rPr>
          <w:b/>
          <w:bCs/>
          <w:sz w:val="56"/>
          <w:szCs w:val="56"/>
          <w:vertAlign w:val="superscript"/>
        </w:rPr>
        <w:t>th</w:t>
      </w:r>
      <w:r w:rsidR="00743FBF" w:rsidRPr="00743FBF">
        <w:rPr>
          <w:b/>
          <w:bCs/>
          <w:sz w:val="56"/>
          <w:szCs w:val="56"/>
        </w:rPr>
        <w:t xml:space="preserve"> November 2024, 5pm</w:t>
      </w:r>
    </w:p>
    <w:p w14:paraId="7528132B" w14:textId="77777777" w:rsidR="00743FBF" w:rsidRPr="00743FBF" w:rsidRDefault="00743FBF" w:rsidP="00743FBF">
      <w:pPr>
        <w:rPr>
          <w:b/>
          <w:bCs/>
          <w:sz w:val="56"/>
          <w:szCs w:val="56"/>
        </w:rPr>
      </w:pPr>
    </w:p>
    <w:p w14:paraId="1FECA0E5" w14:textId="77777777" w:rsidR="00871E24" w:rsidRPr="00743FBF" w:rsidRDefault="00871E24" w:rsidP="00871E24">
      <w:pPr>
        <w:jc w:val="both"/>
        <w:rPr>
          <w:rFonts w:eastAsia="ヒラギノ角ゴ Pro W3" w:cstheme="minorHAnsi"/>
        </w:rPr>
      </w:pPr>
    </w:p>
    <w:p w14:paraId="53E544BC" w14:textId="77777777" w:rsidR="00CF137A" w:rsidRPr="00743FBF" w:rsidRDefault="00E8679B">
      <w:pPr>
        <w:spacing w:after="160" w:line="259" w:lineRule="auto"/>
        <w:rPr>
          <w:rFonts w:eastAsia="ヒラギノ角ゴ Pro W3" w:cstheme="minorHAnsi"/>
          <w:b/>
        </w:rPr>
      </w:pPr>
      <w:r w:rsidRPr="00743FBF">
        <w:rPr>
          <w:rFonts w:cstheme="minorHAnsi"/>
          <w:noProof/>
          <w:lang w:eastAsia="en-GB"/>
        </w:rPr>
        <w:drawing>
          <wp:inline distT="0" distB="0" distL="0" distR="0" wp14:anchorId="04055AD0" wp14:editId="1058A820">
            <wp:extent cx="5731510" cy="3900805"/>
            <wp:effectExtent l="0" t="0" r="2540" b="4445"/>
            <wp:docPr id="4" name="Picture 4" descr="JesusLoveIn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susLoveInAc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900805"/>
                    </a:xfrm>
                    <a:prstGeom prst="rect">
                      <a:avLst/>
                    </a:prstGeom>
                    <a:noFill/>
                    <a:ln>
                      <a:noFill/>
                    </a:ln>
                  </pic:spPr>
                </pic:pic>
              </a:graphicData>
            </a:graphic>
          </wp:inline>
        </w:drawing>
      </w:r>
      <w:r w:rsidR="00CF137A" w:rsidRPr="00743FBF">
        <w:rPr>
          <w:rFonts w:eastAsia="ヒラギノ角ゴ Pro W3" w:cstheme="minorHAnsi"/>
          <w:b/>
        </w:rPr>
        <w:br w:type="page"/>
      </w:r>
    </w:p>
    <w:p w14:paraId="1D8ACE72" w14:textId="77777777" w:rsidR="00E8679B" w:rsidRPr="00743FBF" w:rsidRDefault="00E8679B">
      <w:pPr>
        <w:spacing w:after="160" w:line="259" w:lineRule="auto"/>
        <w:rPr>
          <w:rFonts w:eastAsia="ヒラギノ角ゴ Pro W3" w:cstheme="minorHAnsi"/>
          <w:b/>
        </w:rPr>
      </w:pPr>
    </w:p>
    <w:sdt>
      <w:sdtPr>
        <w:rPr>
          <w:rFonts w:asciiTheme="minorHAnsi" w:eastAsiaTheme="minorHAnsi" w:hAnsiTheme="minorHAnsi" w:cstheme="minorBidi"/>
          <w:b w:val="0"/>
          <w:bCs w:val="0"/>
          <w:color w:val="auto"/>
          <w:sz w:val="24"/>
          <w:szCs w:val="24"/>
          <w:lang w:val="en-GB"/>
        </w:rPr>
        <w:id w:val="-897890942"/>
        <w:docPartObj>
          <w:docPartGallery w:val="Table of Contents"/>
          <w:docPartUnique/>
        </w:docPartObj>
      </w:sdtPr>
      <w:sdtEndPr>
        <w:rPr>
          <w:noProof/>
        </w:rPr>
      </w:sdtEndPr>
      <w:sdtContent>
        <w:p w14:paraId="6FA54D50" w14:textId="0D6B378A" w:rsidR="00743FBF" w:rsidRDefault="00743FBF">
          <w:pPr>
            <w:pStyle w:val="TOCHeading"/>
          </w:pPr>
          <w:r>
            <w:t>Table of Contents</w:t>
          </w:r>
        </w:p>
        <w:p w14:paraId="7E70D583" w14:textId="30394E7E" w:rsidR="0063177F" w:rsidRDefault="00743FBF">
          <w:pPr>
            <w:pStyle w:val="TOC2"/>
            <w:tabs>
              <w:tab w:val="left" w:pos="720"/>
              <w:tab w:val="right" w:leader="dot" w:pos="9016"/>
            </w:tabs>
            <w:rPr>
              <w:rFonts w:eastAsiaTheme="minorEastAsia" w:cstheme="minorBidi"/>
              <w:b w:val="0"/>
              <w:bCs w:val="0"/>
              <w:noProof/>
              <w:kern w:val="2"/>
              <w:sz w:val="24"/>
              <w:szCs w:val="24"/>
              <w:lang w:eastAsia="en-GB"/>
              <w14:ligatures w14:val="standardContextual"/>
            </w:rPr>
          </w:pPr>
          <w:r>
            <w:rPr>
              <w:b w:val="0"/>
              <w:bCs w:val="0"/>
            </w:rPr>
            <w:fldChar w:fldCharType="begin"/>
          </w:r>
          <w:r>
            <w:instrText xml:space="preserve"> TOC \o "1-3" \h \z \u </w:instrText>
          </w:r>
          <w:r>
            <w:rPr>
              <w:b w:val="0"/>
              <w:bCs w:val="0"/>
            </w:rPr>
            <w:fldChar w:fldCharType="separate"/>
          </w:r>
          <w:hyperlink w:anchor="_Toc180521747" w:history="1">
            <w:r w:rsidR="0063177F" w:rsidRPr="00AD192C">
              <w:rPr>
                <w:rStyle w:val="Hyperlink"/>
                <w:noProof/>
              </w:rPr>
              <w:t>1</w:t>
            </w:r>
            <w:r w:rsidR="0063177F">
              <w:rPr>
                <w:rFonts w:eastAsiaTheme="minorEastAsia" w:cstheme="minorBidi"/>
                <w:b w:val="0"/>
                <w:bCs w:val="0"/>
                <w:noProof/>
                <w:kern w:val="2"/>
                <w:sz w:val="24"/>
                <w:szCs w:val="24"/>
                <w:lang w:eastAsia="en-GB"/>
                <w14:ligatures w14:val="standardContextual"/>
              </w:rPr>
              <w:tab/>
            </w:r>
            <w:r w:rsidR="0063177F" w:rsidRPr="00AD192C">
              <w:rPr>
                <w:rStyle w:val="Hyperlink"/>
                <w:noProof/>
              </w:rPr>
              <w:t>Introduction</w:t>
            </w:r>
            <w:r w:rsidR="0063177F">
              <w:rPr>
                <w:noProof/>
                <w:webHidden/>
              </w:rPr>
              <w:tab/>
            </w:r>
            <w:r w:rsidR="0063177F">
              <w:rPr>
                <w:noProof/>
                <w:webHidden/>
              </w:rPr>
              <w:fldChar w:fldCharType="begin"/>
            </w:r>
            <w:r w:rsidR="0063177F">
              <w:rPr>
                <w:noProof/>
                <w:webHidden/>
              </w:rPr>
              <w:instrText xml:space="preserve"> PAGEREF _Toc180521747 \h </w:instrText>
            </w:r>
            <w:r w:rsidR="0063177F">
              <w:rPr>
                <w:noProof/>
                <w:webHidden/>
              </w:rPr>
            </w:r>
            <w:r w:rsidR="0063177F">
              <w:rPr>
                <w:noProof/>
                <w:webHidden/>
              </w:rPr>
              <w:fldChar w:fldCharType="separate"/>
            </w:r>
            <w:r w:rsidR="0063177F">
              <w:rPr>
                <w:noProof/>
                <w:webHidden/>
              </w:rPr>
              <w:t>3</w:t>
            </w:r>
            <w:r w:rsidR="0063177F">
              <w:rPr>
                <w:noProof/>
                <w:webHidden/>
              </w:rPr>
              <w:fldChar w:fldCharType="end"/>
            </w:r>
          </w:hyperlink>
        </w:p>
        <w:p w14:paraId="49BC0B2F" w14:textId="69EE1BB0"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48" w:history="1">
            <w:r w:rsidR="0063177F" w:rsidRPr="00AD192C">
              <w:rPr>
                <w:rStyle w:val="Hyperlink"/>
                <w:noProof/>
              </w:rPr>
              <w:t>1.1</w:t>
            </w:r>
            <w:r w:rsidR="0063177F">
              <w:rPr>
                <w:rFonts w:eastAsiaTheme="minorEastAsia" w:cstheme="minorBidi"/>
                <w:noProof/>
                <w:kern w:val="2"/>
                <w:sz w:val="24"/>
                <w:lang w:eastAsia="en-GB"/>
                <w14:ligatures w14:val="standardContextual"/>
              </w:rPr>
              <w:tab/>
            </w:r>
            <w:r w:rsidR="0063177F" w:rsidRPr="00AD192C">
              <w:rPr>
                <w:rStyle w:val="Hyperlink"/>
                <w:noProof/>
              </w:rPr>
              <w:t>About Fitzroy</w:t>
            </w:r>
            <w:r w:rsidR="0063177F">
              <w:rPr>
                <w:noProof/>
                <w:webHidden/>
              </w:rPr>
              <w:tab/>
            </w:r>
            <w:r w:rsidR="0063177F">
              <w:rPr>
                <w:noProof/>
                <w:webHidden/>
              </w:rPr>
              <w:fldChar w:fldCharType="begin"/>
            </w:r>
            <w:r w:rsidR="0063177F">
              <w:rPr>
                <w:noProof/>
                <w:webHidden/>
              </w:rPr>
              <w:instrText xml:space="preserve"> PAGEREF _Toc180521748 \h </w:instrText>
            </w:r>
            <w:r w:rsidR="0063177F">
              <w:rPr>
                <w:noProof/>
                <w:webHidden/>
              </w:rPr>
            </w:r>
            <w:r w:rsidR="0063177F">
              <w:rPr>
                <w:noProof/>
                <w:webHidden/>
              </w:rPr>
              <w:fldChar w:fldCharType="separate"/>
            </w:r>
            <w:r w:rsidR="0063177F">
              <w:rPr>
                <w:noProof/>
                <w:webHidden/>
              </w:rPr>
              <w:t>3</w:t>
            </w:r>
            <w:r w:rsidR="0063177F">
              <w:rPr>
                <w:noProof/>
                <w:webHidden/>
              </w:rPr>
              <w:fldChar w:fldCharType="end"/>
            </w:r>
          </w:hyperlink>
        </w:p>
        <w:p w14:paraId="4E05E902" w14:textId="7C673EFA"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49" w:history="1">
            <w:r w:rsidR="0063177F" w:rsidRPr="00AD192C">
              <w:rPr>
                <w:rStyle w:val="Hyperlink"/>
                <w:noProof/>
              </w:rPr>
              <w:t>1.2</w:t>
            </w:r>
            <w:r w:rsidR="0063177F">
              <w:rPr>
                <w:rFonts w:eastAsiaTheme="minorEastAsia" w:cstheme="minorBidi"/>
                <w:noProof/>
                <w:kern w:val="2"/>
                <w:sz w:val="24"/>
                <w:lang w:eastAsia="en-GB"/>
                <w14:ligatures w14:val="standardContextual"/>
              </w:rPr>
              <w:tab/>
            </w:r>
            <w:r w:rsidR="0063177F" w:rsidRPr="00AD192C">
              <w:rPr>
                <w:rStyle w:val="Hyperlink"/>
                <w:noProof/>
              </w:rPr>
              <w:t>Events Co-Ordinator Role</w:t>
            </w:r>
            <w:r w:rsidR="0063177F">
              <w:rPr>
                <w:noProof/>
                <w:webHidden/>
              </w:rPr>
              <w:tab/>
            </w:r>
            <w:r w:rsidR="0063177F">
              <w:rPr>
                <w:noProof/>
                <w:webHidden/>
              </w:rPr>
              <w:fldChar w:fldCharType="begin"/>
            </w:r>
            <w:r w:rsidR="0063177F">
              <w:rPr>
                <w:noProof/>
                <w:webHidden/>
              </w:rPr>
              <w:instrText xml:space="preserve"> PAGEREF _Toc180521749 \h </w:instrText>
            </w:r>
            <w:r w:rsidR="0063177F">
              <w:rPr>
                <w:noProof/>
                <w:webHidden/>
              </w:rPr>
            </w:r>
            <w:r w:rsidR="0063177F">
              <w:rPr>
                <w:noProof/>
                <w:webHidden/>
              </w:rPr>
              <w:fldChar w:fldCharType="separate"/>
            </w:r>
            <w:r w:rsidR="0063177F">
              <w:rPr>
                <w:noProof/>
                <w:webHidden/>
              </w:rPr>
              <w:t>3</w:t>
            </w:r>
            <w:r w:rsidR="0063177F">
              <w:rPr>
                <w:noProof/>
                <w:webHidden/>
              </w:rPr>
              <w:fldChar w:fldCharType="end"/>
            </w:r>
          </w:hyperlink>
        </w:p>
        <w:p w14:paraId="53C8D0E2" w14:textId="33DCCEF4" w:rsidR="0063177F" w:rsidRDefault="00943348">
          <w:pPr>
            <w:pStyle w:val="TOC2"/>
            <w:tabs>
              <w:tab w:val="left" w:pos="720"/>
              <w:tab w:val="right" w:leader="dot" w:pos="9016"/>
            </w:tabs>
            <w:rPr>
              <w:rFonts w:eastAsiaTheme="minorEastAsia" w:cstheme="minorBidi"/>
              <w:b w:val="0"/>
              <w:bCs w:val="0"/>
              <w:noProof/>
              <w:kern w:val="2"/>
              <w:sz w:val="24"/>
              <w:szCs w:val="24"/>
              <w:lang w:eastAsia="en-GB"/>
              <w14:ligatures w14:val="standardContextual"/>
            </w:rPr>
          </w:pPr>
          <w:hyperlink w:anchor="_Toc180521750" w:history="1">
            <w:r w:rsidR="0063177F" w:rsidRPr="00AD192C">
              <w:rPr>
                <w:rStyle w:val="Hyperlink"/>
                <w:noProof/>
              </w:rPr>
              <w:t>2</w:t>
            </w:r>
            <w:r w:rsidR="0063177F">
              <w:rPr>
                <w:rFonts w:eastAsiaTheme="minorEastAsia" w:cstheme="minorBidi"/>
                <w:b w:val="0"/>
                <w:bCs w:val="0"/>
                <w:noProof/>
                <w:kern w:val="2"/>
                <w:sz w:val="24"/>
                <w:szCs w:val="24"/>
                <w:lang w:eastAsia="en-GB"/>
                <w14:ligatures w14:val="standardContextual"/>
              </w:rPr>
              <w:tab/>
            </w:r>
            <w:r w:rsidR="0063177F" w:rsidRPr="00AD192C">
              <w:rPr>
                <w:rStyle w:val="Hyperlink"/>
                <w:noProof/>
              </w:rPr>
              <w:t>Job Description: Events Co-Ordinator</w:t>
            </w:r>
            <w:r w:rsidR="0063177F">
              <w:rPr>
                <w:noProof/>
                <w:webHidden/>
              </w:rPr>
              <w:tab/>
            </w:r>
            <w:r w:rsidR="0063177F">
              <w:rPr>
                <w:noProof/>
                <w:webHidden/>
              </w:rPr>
              <w:fldChar w:fldCharType="begin"/>
            </w:r>
            <w:r w:rsidR="0063177F">
              <w:rPr>
                <w:noProof/>
                <w:webHidden/>
              </w:rPr>
              <w:instrText xml:space="preserve"> PAGEREF _Toc180521750 \h </w:instrText>
            </w:r>
            <w:r w:rsidR="0063177F">
              <w:rPr>
                <w:noProof/>
                <w:webHidden/>
              </w:rPr>
            </w:r>
            <w:r w:rsidR="0063177F">
              <w:rPr>
                <w:noProof/>
                <w:webHidden/>
              </w:rPr>
              <w:fldChar w:fldCharType="separate"/>
            </w:r>
            <w:r w:rsidR="0063177F">
              <w:rPr>
                <w:noProof/>
                <w:webHidden/>
              </w:rPr>
              <w:t>4</w:t>
            </w:r>
            <w:r w:rsidR="0063177F">
              <w:rPr>
                <w:noProof/>
                <w:webHidden/>
              </w:rPr>
              <w:fldChar w:fldCharType="end"/>
            </w:r>
          </w:hyperlink>
        </w:p>
        <w:p w14:paraId="5A02622A" w14:textId="254D5BE9"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51" w:history="1">
            <w:r w:rsidR="0063177F" w:rsidRPr="00AD192C">
              <w:rPr>
                <w:rStyle w:val="Hyperlink"/>
                <w:noProof/>
              </w:rPr>
              <w:t>2.1</w:t>
            </w:r>
            <w:r w:rsidR="0063177F">
              <w:rPr>
                <w:rFonts w:eastAsiaTheme="minorEastAsia" w:cstheme="minorBidi"/>
                <w:noProof/>
                <w:kern w:val="2"/>
                <w:sz w:val="24"/>
                <w:lang w:eastAsia="en-GB"/>
                <w14:ligatures w14:val="standardContextual"/>
              </w:rPr>
              <w:tab/>
            </w:r>
            <w:r w:rsidR="0063177F" w:rsidRPr="00AD192C">
              <w:rPr>
                <w:rStyle w:val="Hyperlink"/>
                <w:noProof/>
              </w:rPr>
              <w:t>Purpose</w:t>
            </w:r>
            <w:r w:rsidR="0063177F">
              <w:rPr>
                <w:noProof/>
                <w:webHidden/>
              </w:rPr>
              <w:tab/>
            </w:r>
            <w:r w:rsidR="0063177F">
              <w:rPr>
                <w:noProof/>
                <w:webHidden/>
              </w:rPr>
              <w:fldChar w:fldCharType="begin"/>
            </w:r>
            <w:r w:rsidR="0063177F">
              <w:rPr>
                <w:noProof/>
                <w:webHidden/>
              </w:rPr>
              <w:instrText xml:space="preserve"> PAGEREF _Toc180521751 \h </w:instrText>
            </w:r>
            <w:r w:rsidR="0063177F">
              <w:rPr>
                <w:noProof/>
                <w:webHidden/>
              </w:rPr>
            </w:r>
            <w:r w:rsidR="0063177F">
              <w:rPr>
                <w:noProof/>
                <w:webHidden/>
              </w:rPr>
              <w:fldChar w:fldCharType="separate"/>
            </w:r>
            <w:r w:rsidR="0063177F">
              <w:rPr>
                <w:noProof/>
                <w:webHidden/>
              </w:rPr>
              <w:t>4</w:t>
            </w:r>
            <w:r w:rsidR="0063177F">
              <w:rPr>
                <w:noProof/>
                <w:webHidden/>
              </w:rPr>
              <w:fldChar w:fldCharType="end"/>
            </w:r>
          </w:hyperlink>
        </w:p>
        <w:p w14:paraId="287CCCF6" w14:textId="15BD7588"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52" w:history="1">
            <w:r w:rsidR="0063177F" w:rsidRPr="00AD192C">
              <w:rPr>
                <w:rStyle w:val="Hyperlink"/>
                <w:noProof/>
              </w:rPr>
              <w:t>2.2</w:t>
            </w:r>
            <w:r w:rsidR="0063177F">
              <w:rPr>
                <w:rFonts w:eastAsiaTheme="minorEastAsia" w:cstheme="minorBidi"/>
                <w:noProof/>
                <w:kern w:val="2"/>
                <w:sz w:val="24"/>
                <w:lang w:eastAsia="en-GB"/>
                <w14:ligatures w14:val="standardContextual"/>
              </w:rPr>
              <w:tab/>
            </w:r>
            <w:r w:rsidR="0063177F" w:rsidRPr="00AD192C">
              <w:rPr>
                <w:rStyle w:val="Hyperlink"/>
                <w:noProof/>
              </w:rPr>
              <w:t>Reports to:</w:t>
            </w:r>
            <w:r w:rsidR="0063177F">
              <w:rPr>
                <w:noProof/>
                <w:webHidden/>
              </w:rPr>
              <w:tab/>
            </w:r>
            <w:r w:rsidR="0063177F">
              <w:rPr>
                <w:noProof/>
                <w:webHidden/>
              </w:rPr>
              <w:fldChar w:fldCharType="begin"/>
            </w:r>
            <w:r w:rsidR="0063177F">
              <w:rPr>
                <w:noProof/>
                <w:webHidden/>
              </w:rPr>
              <w:instrText xml:space="preserve"> PAGEREF _Toc180521752 \h </w:instrText>
            </w:r>
            <w:r w:rsidR="0063177F">
              <w:rPr>
                <w:noProof/>
                <w:webHidden/>
              </w:rPr>
            </w:r>
            <w:r w:rsidR="0063177F">
              <w:rPr>
                <w:noProof/>
                <w:webHidden/>
              </w:rPr>
              <w:fldChar w:fldCharType="separate"/>
            </w:r>
            <w:r w:rsidR="0063177F">
              <w:rPr>
                <w:noProof/>
                <w:webHidden/>
              </w:rPr>
              <w:t>4</w:t>
            </w:r>
            <w:r w:rsidR="0063177F">
              <w:rPr>
                <w:noProof/>
                <w:webHidden/>
              </w:rPr>
              <w:fldChar w:fldCharType="end"/>
            </w:r>
          </w:hyperlink>
        </w:p>
        <w:p w14:paraId="56CFBBD4" w14:textId="7A4251C3"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53" w:history="1">
            <w:r w:rsidR="0063177F" w:rsidRPr="00AD192C">
              <w:rPr>
                <w:rStyle w:val="Hyperlink"/>
                <w:noProof/>
              </w:rPr>
              <w:t>2.3</w:t>
            </w:r>
            <w:r w:rsidR="0063177F">
              <w:rPr>
                <w:rFonts w:eastAsiaTheme="minorEastAsia" w:cstheme="minorBidi"/>
                <w:noProof/>
                <w:kern w:val="2"/>
                <w:sz w:val="24"/>
                <w:lang w:eastAsia="en-GB"/>
                <w14:ligatures w14:val="standardContextual"/>
              </w:rPr>
              <w:tab/>
            </w:r>
            <w:r w:rsidR="0063177F" w:rsidRPr="00AD192C">
              <w:rPr>
                <w:rStyle w:val="Hyperlink"/>
                <w:noProof/>
              </w:rPr>
              <w:t>Responsibilities</w:t>
            </w:r>
            <w:r w:rsidR="0063177F">
              <w:rPr>
                <w:noProof/>
                <w:webHidden/>
              </w:rPr>
              <w:tab/>
            </w:r>
            <w:r w:rsidR="0063177F">
              <w:rPr>
                <w:noProof/>
                <w:webHidden/>
              </w:rPr>
              <w:fldChar w:fldCharType="begin"/>
            </w:r>
            <w:r w:rsidR="0063177F">
              <w:rPr>
                <w:noProof/>
                <w:webHidden/>
              </w:rPr>
              <w:instrText xml:space="preserve"> PAGEREF _Toc180521753 \h </w:instrText>
            </w:r>
            <w:r w:rsidR="0063177F">
              <w:rPr>
                <w:noProof/>
                <w:webHidden/>
              </w:rPr>
            </w:r>
            <w:r w:rsidR="0063177F">
              <w:rPr>
                <w:noProof/>
                <w:webHidden/>
              </w:rPr>
              <w:fldChar w:fldCharType="separate"/>
            </w:r>
            <w:r w:rsidR="0063177F">
              <w:rPr>
                <w:noProof/>
                <w:webHidden/>
              </w:rPr>
              <w:t>4</w:t>
            </w:r>
            <w:r w:rsidR="0063177F">
              <w:rPr>
                <w:noProof/>
                <w:webHidden/>
              </w:rPr>
              <w:fldChar w:fldCharType="end"/>
            </w:r>
          </w:hyperlink>
        </w:p>
        <w:p w14:paraId="7A659246" w14:textId="76288BA7"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54" w:history="1">
            <w:r w:rsidR="0063177F" w:rsidRPr="00AD192C">
              <w:rPr>
                <w:rStyle w:val="Hyperlink"/>
                <w:noProof/>
              </w:rPr>
              <w:t>2.4</w:t>
            </w:r>
            <w:r w:rsidR="0063177F">
              <w:rPr>
                <w:rFonts w:eastAsiaTheme="minorEastAsia" w:cstheme="minorBidi"/>
                <w:noProof/>
                <w:kern w:val="2"/>
                <w:sz w:val="24"/>
                <w:lang w:eastAsia="en-GB"/>
                <w14:ligatures w14:val="standardContextual"/>
              </w:rPr>
              <w:tab/>
            </w:r>
            <w:r w:rsidR="0063177F" w:rsidRPr="00AD192C">
              <w:rPr>
                <w:rStyle w:val="Hyperlink"/>
                <w:noProof/>
              </w:rPr>
              <w:t>Essential Skills and Qualities</w:t>
            </w:r>
            <w:r w:rsidR="0063177F">
              <w:rPr>
                <w:noProof/>
                <w:webHidden/>
              </w:rPr>
              <w:tab/>
            </w:r>
            <w:r w:rsidR="0063177F">
              <w:rPr>
                <w:noProof/>
                <w:webHidden/>
              </w:rPr>
              <w:fldChar w:fldCharType="begin"/>
            </w:r>
            <w:r w:rsidR="0063177F">
              <w:rPr>
                <w:noProof/>
                <w:webHidden/>
              </w:rPr>
              <w:instrText xml:space="preserve"> PAGEREF _Toc180521754 \h </w:instrText>
            </w:r>
            <w:r w:rsidR="0063177F">
              <w:rPr>
                <w:noProof/>
                <w:webHidden/>
              </w:rPr>
            </w:r>
            <w:r w:rsidR="0063177F">
              <w:rPr>
                <w:noProof/>
                <w:webHidden/>
              </w:rPr>
              <w:fldChar w:fldCharType="separate"/>
            </w:r>
            <w:r w:rsidR="0063177F">
              <w:rPr>
                <w:noProof/>
                <w:webHidden/>
              </w:rPr>
              <w:t>4</w:t>
            </w:r>
            <w:r w:rsidR="0063177F">
              <w:rPr>
                <w:noProof/>
                <w:webHidden/>
              </w:rPr>
              <w:fldChar w:fldCharType="end"/>
            </w:r>
          </w:hyperlink>
        </w:p>
        <w:p w14:paraId="25A9749A" w14:textId="6578CC7B" w:rsidR="0063177F" w:rsidRDefault="00943348">
          <w:pPr>
            <w:pStyle w:val="TOC2"/>
            <w:tabs>
              <w:tab w:val="left" w:pos="720"/>
              <w:tab w:val="right" w:leader="dot" w:pos="9016"/>
            </w:tabs>
            <w:rPr>
              <w:rFonts w:eastAsiaTheme="minorEastAsia" w:cstheme="minorBidi"/>
              <w:b w:val="0"/>
              <w:bCs w:val="0"/>
              <w:noProof/>
              <w:kern w:val="2"/>
              <w:sz w:val="24"/>
              <w:szCs w:val="24"/>
              <w:lang w:eastAsia="en-GB"/>
              <w14:ligatures w14:val="standardContextual"/>
            </w:rPr>
          </w:pPr>
          <w:hyperlink w:anchor="_Toc180521755" w:history="1">
            <w:r w:rsidR="0063177F" w:rsidRPr="00AD192C">
              <w:rPr>
                <w:rStyle w:val="Hyperlink"/>
                <w:noProof/>
              </w:rPr>
              <w:t>3</w:t>
            </w:r>
            <w:r w:rsidR="0063177F">
              <w:rPr>
                <w:rFonts w:eastAsiaTheme="minorEastAsia" w:cstheme="minorBidi"/>
                <w:b w:val="0"/>
                <w:bCs w:val="0"/>
                <w:noProof/>
                <w:kern w:val="2"/>
                <w:sz w:val="24"/>
                <w:szCs w:val="24"/>
                <w:lang w:eastAsia="en-GB"/>
                <w14:ligatures w14:val="standardContextual"/>
              </w:rPr>
              <w:tab/>
            </w:r>
            <w:r w:rsidR="0063177F" w:rsidRPr="00AD192C">
              <w:rPr>
                <w:rStyle w:val="Hyperlink"/>
                <w:noProof/>
              </w:rPr>
              <w:t>Main Terms of Employment</w:t>
            </w:r>
            <w:r w:rsidR="0063177F">
              <w:rPr>
                <w:noProof/>
                <w:webHidden/>
              </w:rPr>
              <w:tab/>
            </w:r>
            <w:r w:rsidR="0063177F">
              <w:rPr>
                <w:noProof/>
                <w:webHidden/>
              </w:rPr>
              <w:fldChar w:fldCharType="begin"/>
            </w:r>
            <w:r w:rsidR="0063177F">
              <w:rPr>
                <w:noProof/>
                <w:webHidden/>
              </w:rPr>
              <w:instrText xml:space="preserve"> PAGEREF _Toc180521755 \h </w:instrText>
            </w:r>
            <w:r w:rsidR="0063177F">
              <w:rPr>
                <w:noProof/>
                <w:webHidden/>
              </w:rPr>
            </w:r>
            <w:r w:rsidR="0063177F">
              <w:rPr>
                <w:noProof/>
                <w:webHidden/>
              </w:rPr>
              <w:fldChar w:fldCharType="separate"/>
            </w:r>
            <w:r w:rsidR="0063177F">
              <w:rPr>
                <w:noProof/>
                <w:webHidden/>
              </w:rPr>
              <w:t>5</w:t>
            </w:r>
            <w:r w:rsidR="0063177F">
              <w:rPr>
                <w:noProof/>
                <w:webHidden/>
              </w:rPr>
              <w:fldChar w:fldCharType="end"/>
            </w:r>
          </w:hyperlink>
        </w:p>
        <w:p w14:paraId="70EB0472" w14:textId="570C0656"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56" w:history="1">
            <w:r w:rsidR="0063177F" w:rsidRPr="00AD192C">
              <w:rPr>
                <w:rStyle w:val="Hyperlink"/>
                <w:noProof/>
              </w:rPr>
              <w:t>3.1</w:t>
            </w:r>
            <w:r w:rsidR="0063177F">
              <w:rPr>
                <w:rFonts w:eastAsiaTheme="minorEastAsia" w:cstheme="minorBidi"/>
                <w:noProof/>
                <w:kern w:val="2"/>
                <w:sz w:val="24"/>
                <w:lang w:eastAsia="en-GB"/>
                <w14:ligatures w14:val="standardContextual"/>
              </w:rPr>
              <w:tab/>
            </w:r>
            <w:r w:rsidR="0063177F" w:rsidRPr="00AD192C">
              <w:rPr>
                <w:rStyle w:val="Hyperlink"/>
                <w:noProof/>
              </w:rPr>
              <w:t>Probationary Period</w:t>
            </w:r>
            <w:r w:rsidR="0063177F">
              <w:rPr>
                <w:noProof/>
                <w:webHidden/>
              </w:rPr>
              <w:tab/>
            </w:r>
            <w:r w:rsidR="0063177F">
              <w:rPr>
                <w:noProof/>
                <w:webHidden/>
              </w:rPr>
              <w:fldChar w:fldCharType="begin"/>
            </w:r>
            <w:r w:rsidR="0063177F">
              <w:rPr>
                <w:noProof/>
                <w:webHidden/>
              </w:rPr>
              <w:instrText xml:space="preserve"> PAGEREF _Toc180521756 \h </w:instrText>
            </w:r>
            <w:r w:rsidR="0063177F">
              <w:rPr>
                <w:noProof/>
                <w:webHidden/>
              </w:rPr>
            </w:r>
            <w:r w:rsidR="0063177F">
              <w:rPr>
                <w:noProof/>
                <w:webHidden/>
              </w:rPr>
              <w:fldChar w:fldCharType="separate"/>
            </w:r>
            <w:r w:rsidR="0063177F">
              <w:rPr>
                <w:noProof/>
                <w:webHidden/>
              </w:rPr>
              <w:t>5</w:t>
            </w:r>
            <w:r w:rsidR="0063177F">
              <w:rPr>
                <w:noProof/>
                <w:webHidden/>
              </w:rPr>
              <w:fldChar w:fldCharType="end"/>
            </w:r>
          </w:hyperlink>
        </w:p>
        <w:p w14:paraId="031674B7" w14:textId="54989B90"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57" w:history="1">
            <w:r w:rsidR="0063177F" w:rsidRPr="00AD192C">
              <w:rPr>
                <w:rStyle w:val="Hyperlink"/>
                <w:noProof/>
              </w:rPr>
              <w:t>3.2</w:t>
            </w:r>
            <w:r w:rsidR="0063177F">
              <w:rPr>
                <w:rFonts w:eastAsiaTheme="minorEastAsia" w:cstheme="minorBidi"/>
                <w:noProof/>
                <w:kern w:val="2"/>
                <w:sz w:val="24"/>
                <w:lang w:eastAsia="en-GB"/>
                <w14:ligatures w14:val="standardContextual"/>
              </w:rPr>
              <w:tab/>
            </w:r>
            <w:r w:rsidR="0063177F" w:rsidRPr="00AD192C">
              <w:rPr>
                <w:rStyle w:val="Hyperlink"/>
                <w:noProof/>
              </w:rPr>
              <w:t>Place of Work</w:t>
            </w:r>
            <w:r w:rsidR="0063177F">
              <w:rPr>
                <w:noProof/>
                <w:webHidden/>
              </w:rPr>
              <w:tab/>
            </w:r>
            <w:r w:rsidR="0063177F">
              <w:rPr>
                <w:noProof/>
                <w:webHidden/>
              </w:rPr>
              <w:fldChar w:fldCharType="begin"/>
            </w:r>
            <w:r w:rsidR="0063177F">
              <w:rPr>
                <w:noProof/>
                <w:webHidden/>
              </w:rPr>
              <w:instrText xml:space="preserve"> PAGEREF _Toc180521757 \h </w:instrText>
            </w:r>
            <w:r w:rsidR="0063177F">
              <w:rPr>
                <w:noProof/>
                <w:webHidden/>
              </w:rPr>
            </w:r>
            <w:r w:rsidR="0063177F">
              <w:rPr>
                <w:noProof/>
                <w:webHidden/>
              </w:rPr>
              <w:fldChar w:fldCharType="separate"/>
            </w:r>
            <w:r w:rsidR="0063177F">
              <w:rPr>
                <w:noProof/>
                <w:webHidden/>
              </w:rPr>
              <w:t>5</w:t>
            </w:r>
            <w:r w:rsidR="0063177F">
              <w:rPr>
                <w:noProof/>
                <w:webHidden/>
              </w:rPr>
              <w:fldChar w:fldCharType="end"/>
            </w:r>
          </w:hyperlink>
        </w:p>
        <w:p w14:paraId="0F884828" w14:textId="61686976"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58" w:history="1">
            <w:r w:rsidR="0063177F" w:rsidRPr="00AD192C">
              <w:rPr>
                <w:rStyle w:val="Hyperlink"/>
                <w:noProof/>
              </w:rPr>
              <w:t>3.3</w:t>
            </w:r>
            <w:r w:rsidR="0063177F">
              <w:rPr>
                <w:rFonts w:eastAsiaTheme="minorEastAsia" w:cstheme="minorBidi"/>
                <w:noProof/>
                <w:kern w:val="2"/>
                <w:sz w:val="24"/>
                <w:lang w:eastAsia="en-GB"/>
                <w14:ligatures w14:val="standardContextual"/>
              </w:rPr>
              <w:tab/>
            </w:r>
            <w:r w:rsidR="0063177F" w:rsidRPr="00AD192C">
              <w:rPr>
                <w:rStyle w:val="Hyperlink"/>
                <w:noProof/>
              </w:rPr>
              <w:t>Hours of Work</w:t>
            </w:r>
            <w:r w:rsidR="0063177F">
              <w:rPr>
                <w:noProof/>
                <w:webHidden/>
              </w:rPr>
              <w:tab/>
            </w:r>
            <w:r w:rsidR="0063177F">
              <w:rPr>
                <w:noProof/>
                <w:webHidden/>
              </w:rPr>
              <w:fldChar w:fldCharType="begin"/>
            </w:r>
            <w:r w:rsidR="0063177F">
              <w:rPr>
                <w:noProof/>
                <w:webHidden/>
              </w:rPr>
              <w:instrText xml:space="preserve"> PAGEREF _Toc180521758 \h </w:instrText>
            </w:r>
            <w:r w:rsidR="0063177F">
              <w:rPr>
                <w:noProof/>
                <w:webHidden/>
              </w:rPr>
            </w:r>
            <w:r w:rsidR="0063177F">
              <w:rPr>
                <w:noProof/>
                <w:webHidden/>
              </w:rPr>
              <w:fldChar w:fldCharType="separate"/>
            </w:r>
            <w:r w:rsidR="0063177F">
              <w:rPr>
                <w:noProof/>
                <w:webHidden/>
              </w:rPr>
              <w:t>5</w:t>
            </w:r>
            <w:r w:rsidR="0063177F">
              <w:rPr>
                <w:noProof/>
                <w:webHidden/>
              </w:rPr>
              <w:fldChar w:fldCharType="end"/>
            </w:r>
          </w:hyperlink>
        </w:p>
        <w:p w14:paraId="7A44D86F" w14:textId="3B4901DF"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59" w:history="1">
            <w:r w:rsidR="0063177F" w:rsidRPr="00AD192C">
              <w:rPr>
                <w:rStyle w:val="Hyperlink"/>
                <w:noProof/>
              </w:rPr>
              <w:t>3.4</w:t>
            </w:r>
            <w:r w:rsidR="0063177F">
              <w:rPr>
                <w:rFonts w:eastAsiaTheme="minorEastAsia" w:cstheme="minorBidi"/>
                <w:noProof/>
                <w:kern w:val="2"/>
                <w:sz w:val="24"/>
                <w:lang w:eastAsia="en-GB"/>
                <w14:ligatures w14:val="standardContextual"/>
              </w:rPr>
              <w:tab/>
            </w:r>
            <w:r w:rsidR="0063177F" w:rsidRPr="00AD192C">
              <w:rPr>
                <w:rStyle w:val="Hyperlink"/>
                <w:noProof/>
              </w:rPr>
              <w:t>Remuneration</w:t>
            </w:r>
            <w:r w:rsidR="0063177F">
              <w:rPr>
                <w:noProof/>
                <w:webHidden/>
              </w:rPr>
              <w:tab/>
            </w:r>
            <w:r w:rsidR="0063177F">
              <w:rPr>
                <w:noProof/>
                <w:webHidden/>
              </w:rPr>
              <w:fldChar w:fldCharType="begin"/>
            </w:r>
            <w:r w:rsidR="0063177F">
              <w:rPr>
                <w:noProof/>
                <w:webHidden/>
              </w:rPr>
              <w:instrText xml:space="preserve"> PAGEREF _Toc180521759 \h </w:instrText>
            </w:r>
            <w:r w:rsidR="0063177F">
              <w:rPr>
                <w:noProof/>
                <w:webHidden/>
              </w:rPr>
            </w:r>
            <w:r w:rsidR="0063177F">
              <w:rPr>
                <w:noProof/>
                <w:webHidden/>
              </w:rPr>
              <w:fldChar w:fldCharType="separate"/>
            </w:r>
            <w:r w:rsidR="0063177F">
              <w:rPr>
                <w:noProof/>
                <w:webHidden/>
              </w:rPr>
              <w:t>5</w:t>
            </w:r>
            <w:r w:rsidR="0063177F">
              <w:rPr>
                <w:noProof/>
                <w:webHidden/>
              </w:rPr>
              <w:fldChar w:fldCharType="end"/>
            </w:r>
          </w:hyperlink>
        </w:p>
        <w:p w14:paraId="3E300A1E" w14:textId="3081C9DF"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60" w:history="1">
            <w:r w:rsidR="0063177F" w:rsidRPr="00AD192C">
              <w:rPr>
                <w:rStyle w:val="Hyperlink"/>
                <w:noProof/>
              </w:rPr>
              <w:t>3.5</w:t>
            </w:r>
            <w:r w:rsidR="0063177F">
              <w:rPr>
                <w:rFonts w:eastAsiaTheme="minorEastAsia" w:cstheme="minorBidi"/>
                <w:noProof/>
                <w:kern w:val="2"/>
                <w:sz w:val="24"/>
                <w:lang w:eastAsia="en-GB"/>
                <w14:ligatures w14:val="standardContextual"/>
              </w:rPr>
              <w:tab/>
            </w:r>
            <w:r w:rsidR="0063177F" w:rsidRPr="00AD192C">
              <w:rPr>
                <w:rStyle w:val="Hyperlink"/>
                <w:noProof/>
              </w:rPr>
              <w:t>Holidays</w:t>
            </w:r>
            <w:r w:rsidR="0063177F">
              <w:rPr>
                <w:noProof/>
                <w:webHidden/>
              </w:rPr>
              <w:tab/>
            </w:r>
            <w:r w:rsidR="0063177F">
              <w:rPr>
                <w:noProof/>
                <w:webHidden/>
              </w:rPr>
              <w:fldChar w:fldCharType="begin"/>
            </w:r>
            <w:r w:rsidR="0063177F">
              <w:rPr>
                <w:noProof/>
                <w:webHidden/>
              </w:rPr>
              <w:instrText xml:space="preserve"> PAGEREF _Toc180521760 \h </w:instrText>
            </w:r>
            <w:r w:rsidR="0063177F">
              <w:rPr>
                <w:noProof/>
                <w:webHidden/>
              </w:rPr>
            </w:r>
            <w:r w:rsidR="0063177F">
              <w:rPr>
                <w:noProof/>
                <w:webHidden/>
              </w:rPr>
              <w:fldChar w:fldCharType="separate"/>
            </w:r>
            <w:r w:rsidR="0063177F">
              <w:rPr>
                <w:noProof/>
                <w:webHidden/>
              </w:rPr>
              <w:t>5</w:t>
            </w:r>
            <w:r w:rsidR="0063177F">
              <w:rPr>
                <w:noProof/>
                <w:webHidden/>
              </w:rPr>
              <w:fldChar w:fldCharType="end"/>
            </w:r>
          </w:hyperlink>
        </w:p>
        <w:p w14:paraId="5400FB09" w14:textId="6A1C77B5"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61" w:history="1">
            <w:r w:rsidR="0063177F" w:rsidRPr="00AD192C">
              <w:rPr>
                <w:rStyle w:val="Hyperlink"/>
                <w:noProof/>
              </w:rPr>
              <w:t>3.6</w:t>
            </w:r>
            <w:r w:rsidR="0063177F">
              <w:rPr>
                <w:rFonts w:eastAsiaTheme="minorEastAsia" w:cstheme="minorBidi"/>
                <w:noProof/>
                <w:kern w:val="2"/>
                <w:sz w:val="24"/>
                <w:lang w:eastAsia="en-GB"/>
                <w14:ligatures w14:val="standardContextual"/>
              </w:rPr>
              <w:tab/>
            </w:r>
            <w:r w:rsidR="0063177F" w:rsidRPr="00AD192C">
              <w:rPr>
                <w:rStyle w:val="Hyperlink"/>
                <w:noProof/>
              </w:rPr>
              <w:t>Sickness and Absence Pay</w:t>
            </w:r>
            <w:r w:rsidR="0063177F">
              <w:rPr>
                <w:noProof/>
                <w:webHidden/>
              </w:rPr>
              <w:tab/>
            </w:r>
            <w:r w:rsidR="0063177F">
              <w:rPr>
                <w:noProof/>
                <w:webHidden/>
              </w:rPr>
              <w:fldChar w:fldCharType="begin"/>
            </w:r>
            <w:r w:rsidR="0063177F">
              <w:rPr>
                <w:noProof/>
                <w:webHidden/>
              </w:rPr>
              <w:instrText xml:space="preserve"> PAGEREF _Toc180521761 \h </w:instrText>
            </w:r>
            <w:r w:rsidR="0063177F">
              <w:rPr>
                <w:noProof/>
                <w:webHidden/>
              </w:rPr>
            </w:r>
            <w:r w:rsidR="0063177F">
              <w:rPr>
                <w:noProof/>
                <w:webHidden/>
              </w:rPr>
              <w:fldChar w:fldCharType="separate"/>
            </w:r>
            <w:r w:rsidR="0063177F">
              <w:rPr>
                <w:noProof/>
                <w:webHidden/>
              </w:rPr>
              <w:t>6</w:t>
            </w:r>
            <w:r w:rsidR="0063177F">
              <w:rPr>
                <w:noProof/>
                <w:webHidden/>
              </w:rPr>
              <w:fldChar w:fldCharType="end"/>
            </w:r>
          </w:hyperlink>
        </w:p>
        <w:p w14:paraId="44AB75D1" w14:textId="73347A0D"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62" w:history="1">
            <w:r w:rsidR="0063177F" w:rsidRPr="00AD192C">
              <w:rPr>
                <w:rStyle w:val="Hyperlink"/>
                <w:noProof/>
              </w:rPr>
              <w:t>3.7</w:t>
            </w:r>
            <w:r w:rsidR="0063177F">
              <w:rPr>
                <w:rFonts w:eastAsiaTheme="minorEastAsia" w:cstheme="minorBidi"/>
                <w:noProof/>
                <w:kern w:val="2"/>
                <w:sz w:val="24"/>
                <w:lang w:eastAsia="en-GB"/>
                <w14:ligatures w14:val="standardContextual"/>
              </w:rPr>
              <w:tab/>
            </w:r>
            <w:r w:rsidR="0063177F" w:rsidRPr="00AD192C">
              <w:rPr>
                <w:rStyle w:val="Hyperlink"/>
                <w:noProof/>
              </w:rPr>
              <w:t>Employer Notice of Termination</w:t>
            </w:r>
            <w:r w:rsidR="0063177F">
              <w:rPr>
                <w:noProof/>
                <w:webHidden/>
              </w:rPr>
              <w:tab/>
            </w:r>
            <w:r w:rsidR="0063177F">
              <w:rPr>
                <w:noProof/>
                <w:webHidden/>
              </w:rPr>
              <w:fldChar w:fldCharType="begin"/>
            </w:r>
            <w:r w:rsidR="0063177F">
              <w:rPr>
                <w:noProof/>
                <w:webHidden/>
              </w:rPr>
              <w:instrText xml:space="preserve"> PAGEREF _Toc180521762 \h </w:instrText>
            </w:r>
            <w:r w:rsidR="0063177F">
              <w:rPr>
                <w:noProof/>
                <w:webHidden/>
              </w:rPr>
            </w:r>
            <w:r w:rsidR="0063177F">
              <w:rPr>
                <w:noProof/>
                <w:webHidden/>
              </w:rPr>
              <w:fldChar w:fldCharType="separate"/>
            </w:r>
            <w:r w:rsidR="0063177F">
              <w:rPr>
                <w:noProof/>
                <w:webHidden/>
              </w:rPr>
              <w:t>6</w:t>
            </w:r>
            <w:r w:rsidR="0063177F">
              <w:rPr>
                <w:noProof/>
                <w:webHidden/>
              </w:rPr>
              <w:fldChar w:fldCharType="end"/>
            </w:r>
          </w:hyperlink>
        </w:p>
        <w:p w14:paraId="00D39BD6" w14:textId="6ABBE7EA"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63" w:history="1">
            <w:r w:rsidR="0063177F" w:rsidRPr="00AD192C">
              <w:rPr>
                <w:rStyle w:val="Hyperlink"/>
                <w:noProof/>
              </w:rPr>
              <w:t>3.8</w:t>
            </w:r>
            <w:r w:rsidR="0063177F">
              <w:rPr>
                <w:rFonts w:eastAsiaTheme="minorEastAsia" w:cstheme="minorBidi"/>
                <w:noProof/>
                <w:kern w:val="2"/>
                <w:sz w:val="24"/>
                <w:lang w:eastAsia="en-GB"/>
                <w14:ligatures w14:val="standardContextual"/>
              </w:rPr>
              <w:tab/>
            </w:r>
            <w:r w:rsidR="0063177F" w:rsidRPr="00AD192C">
              <w:rPr>
                <w:rStyle w:val="Hyperlink"/>
                <w:noProof/>
              </w:rPr>
              <w:t>Employee Notice of Termination</w:t>
            </w:r>
            <w:r w:rsidR="0063177F">
              <w:rPr>
                <w:noProof/>
                <w:webHidden/>
              </w:rPr>
              <w:tab/>
            </w:r>
            <w:r w:rsidR="0063177F">
              <w:rPr>
                <w:noProof/>
                <w:webHidden/>
              </w:rPr>
              <w:fldChar w:fldCharType="begin"/>
            </w:r>
            <w:r w:rsidR="0063177F">
              <w:rPr>
                <w:noProof/>
                <w:webHidden/>
              </w:rPr>
              <w:instrText xml:space="preserve"> PAGEREF _Toc180521763 \h </w:instrText>
            </w:r>
            <w:r w:rsidR="0063177F">
              <w:rPr>
                <w:noProof/>
                <w:webHidden/>
              </w:rPr>
            </w:r>
            <w:r w:rsidR="0063177F">
              <w:rPr>
                <w:noProof/>
                <w:webHidden/>
              </w:rPr>
              <w:fldChar w:fldCharType="separate"/>
            </w:r>
            <w:r w:rsidR="0063177F">
              <w:rPr>
                <w:noProof/>
                <w:webHidden/>
              </w:rPr>
              <w:t>6</w:t>
            </w:r>
            <w:r w:rsidR="0063177F">
              <w:rPr>
                <w:noProof/>
                <w:webHidden/>
              </w:rPr>
              <w:fldChar w:fldCharType="end"/>
            </w:r>
          </w:hyperlink>
        </w:p>
        <w:p w14:paraId="510E0A1A" w14:textId="0D0050B6"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64" w:history="1">
            <w:r w:rsidR="0063177F" w:rsidRPr="00AD192C">
              <w:rPr>
                <w:rStyle w:val="Hyperlink"/>
                <w:noProof/>
              </w:rPr>
              <w:t>3.9</w:t>
            </w:r>
            <w:r w:rsidR="0063177F">
              <w:rPr>
                <w:rFonts w:eastAsiaTheme="minorEastAsia" w:cstheme="minorBidi"/>
                <w:noProof/>
                <w:kern w:val="2"/>
                <w:sz w:val="24"/>
                <w:lang w:eastAsia="en-GB"/>
                <w14:ligatures w14:val="standardContextual"/>
              </w:rPr>
              <w:tab/>
            </w:r>
            <w:r w:rsidR="0063177F" w:rsidRPr="00AD192C">
              <w:rPr>
                <w:rStyle w:val="Hyperlink"/>
                <w:noProof/>
              </w:rPr>
              <w:t>Pension and Pension Scheme</w:t>
            </w:r>
            <w:r w:rsidR="0063177F">
              <w:rPr>
                <w:noProof/>
                <w:webHidden/>
              </w:rPr>
              <w:tab/>
            </w:r>
            <w:r w:rsidR="0063177F">
              <w:rPr>
                <w:noProof/>
                <w:webHidden/>
              </w:rPr>
              <w:fldChar w:fldCharType="begin"/>
            </w:r>
            <w:r w:rsidR="0063177F">
              <w:rPr>
                <w:noProof/>
                <w:webHidden/>
              </w:rPr>
              <w:instrText xml:space="preserve"> PAGEREF _Toc180521764 \h </w:instrText>
            </w:r>
            <w:r w:rsidR="0063177F">
              <w:rPr>
                <w:noProof/>
                <w:webHidden/>
              </w:rPr>
            </w:r>
            <w:r w:rsidR="0063177F">
              <w:rPr>
                <w:noProof/>
                <w:webHidden/>
              </w:rPr>
              <w:fldChar w:fldCharType="separate"/>
            </w:r>
            <w:r w:rsidR="0063177F">
              <w:rPr>
                <w:noProof/>
                <w:webHidden/>
              </w:rPr>
              <w:t>6</w:t>
            </w:r>
            <w:r w:rsidR="0063177F">
              <w:rPr>
                <w:noProof/>
                <w:webHidden/>
              </w:rPr>
              <w:fldChar w:fldCharType="end"/>
            </w:r>
          </w:hyperlink>
        </w:p>
        <w:p w14:paraId="22A66B7A" w14:textId="0C59BF41" w:rsidR="0063177F" w:rsidRDefault="00943348">
          <w:pPr>
            <w:pStyle w:val="TOC2"/>
            <w:tabs>
              <w:tab w:val="left" w:pos="720"/>
              <w:tab w:val="right" w:leader="dot" w:pos="9016"/>
            </w:tabs>
            <w:rPr>
              <w:rFonts w:eastAsiaTheme="minorEastAsia" w:cstheme="minorBidi"/>
              <w:b w:val="0"/>
              <w:bCs w:val="0"/>
              <w:noProof/>
              <w:kern w:val="2"/>
              <w:sz w:val="24"/>
              <w:szCs w:val="24"/>
              <w:lang w:eastAsia="en-GB"/>
              <w14:ligatures w14:val="standardContextual"/>
            </w:rPr>
          </w:pPr>
          <w:hyperlink w:anchor="_Toc180521765" w:history="1">
            <w:r w:rsidR="0063177F" w:rsidRPr="00AD192C">
              <w:rPr>
                <w:rStyle w:val="Hyperlink"/>
                <w:noProof/>
              </w:rPr>
              <w:t>4</w:t>
            </w:r>
            <w:r w:rsidR="0063177F">
              <w:rPr>
                <w:rFonts w:eastAsiaTheme="minorEastAsia" w:cstheme="minorBidi"/>
                <w:b w:val="0"/>
                <w:bCs w:val="0"/>
                <w:noProof/>
                <w:kern w:val="2"/>
                <w:sz w:val="24"/>
                <w:szCs w:val="24"/>
                <w:lang w:eastAsia="en-GB"/>
                <w14:ligatures w14:val="standardContextual"/>
              </w:rPr>
              <w:tab/>
            </w:r>
            <w:r w:rsidR="0063177F" w:rsidRPr="00AD192C">
              <w:rPr>
                <w:rStyle w:val="Hyperlink"/>
                <w:noProof/>
              </w:rPr>
              <w:t>Selection Process</w:t>
            </w:r>
            <w:r w:rsidR="0063177F">
              <w:rPr>
                <w:noProof/>
                <w:webHidden/>
              </w:rPr>
              <w:tab/>
            </w:r>
            <w:r w:rsidR="0063177F">
              <w:rPr>
                <w:noProof/>
                <w:webHidden/>
              </w:rPr>
              <w:fldChar w:fldCharType="begin"/>
            </w:r>
            <w:r w:rsidR="0063177F">
              <w:rPr>
                <w:noProof/>
                <w:webHidden/>
              </w:rPr>
              <w:instrText xml:space="preserve"> PAGEREF _Toc180521765 \h </w:instrText>
            </w:r>
            <w:r w:rsidR="0063177F">
              <w:rPr>
                <w:noProof/>
                <w:webHidden/>
              </w:rPr>
            </w:r>
            <w:r w:rsidR="0063177F">
              <w:rPr>
                <w:noProof/>
                <w:webHidden/>
              </w:rPr>
              <w:fldChar w:fldCharType="separate"/>
            </w:r>
            <w:r w:rsidR="0063177F">
              <w:rPr>
                <w:noProof/>
                <w:webHidden/>
              </w:rPr>
              <w:t>7</w:t>
            </w:r>
            <w:r w:rsidR="0063177F">
              <w:rPr>
                <w:noProof/>
                <w:webHidden/>
              </w:rPr>
              <w:fldChar w:fldCharType="end"/>
            </w:r>
          </w:hyperlink>
        </w:p>
        <w:p w14:paraId="6575F911" w14:textId="47322B0A"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66" w:history="1">
            <w:r w:rsidR="0063177F" w:rsidRPr="00AD192C">
              <w:rPr>
                <w:rStyle w:val="Hyperlink"/>
                <w:noProof/>
              </w:rPr>
              <w:t>4.1</w:t>
            </w:r>
            <w:r w:rsidR="0063177F">
              <w:rPr>
                <w:rFonts w:eastAsiaTheme="minorEastAsia" w:cstheme="minorBidi"/>
                <w:noProof/>
                <w:kern w:val="2"/>
                <w:sz w:val="24"/>
                <w:lang w:eastAsia="en-GB"/>
                <w14:ligatures w14:val="standardContextual"/>
              </w:rPr>
              <w:tab/>
            </w:r>
            <w:r w:rsidR="0063177F" w:rsidRPr="00AD192C">
              <w:rPr>
                <w:rStyle w:val="Hyperlink"/>
                <w:noProof/>
              </w:rPr>
              <w:t>Shortlisting</w:t>
            </w:r>
            <w:r w:rsidR="0063177F">
              <w:rPr>
                <w:noProof/>
                <w:webHidden/>
              </w:rPr>
              <w:tab/>
            </w:r>
            <w:r w:rsidR="0063177F">
              <w:rPr>
                <w:noProof/>
                <w:webHidden/>
              </w:rPr>
              <w:fldChar w:fldCharType="begin"/>
            </w:r>
            <w:r w:rsidR="0063177F">
              <w:rPr>
                <w:noProof/>
                <w:webHidden/>
              </w:rPr>
              <w:instrText xml:space="preserve"> PAGEREF _Toc180521766 \h </w:instrText>
            </w:r>
            <w:r w:rsidR="0063177F">
              <w:rPr>
                <w:noProof/>
                <w:webHidden/>
              </w:rPr>
            </w:r>
            <w:r w:rsidR="0063177F">
              <w:rPr>
                <w:noProof/>
                <w:webHidden/>
              </w:rPr>
              <w:fldChar w:fldCharType="separate"/>
            </w:r>
            <w:r w:rsidR="0063177F">
              <w:rPr>
                <w:noProof/>
                <w:webHidden/>
              </w:rPr>
              <w:t>7</w:t>
            </w:r>
            <w:r w:rsidR="0063177F">
              <w:rPr>
                <w:noProof/>
                <w:webHidden/>
              </w:rPr>
              <w:fldChar w:fldCharType="end"/>
            </w:r>
          </w:hyperlink>
        </w:p>
        <w:p w14:paraId="79E0E188" w14:textId="19CE3562"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67" w:history="1">
            <w:r w:rsidR="0063177F" w:rsidRPr="00AD192C">
              <w:rPr>
                <w:rStyle w:val="Hyperlink"/>
                <w:noProof/>
              </w:rPr>
              <w:t>4.2</w:t>
            </w:r>
            <w:r w:rsidR="0063177F">
              <w:rPr>
                <w:rFonts w:eastAsiaTheme="minorEastAsia" w:cstheme="minorBidi"/>
                <w:noProof/>
                <w:kern w:val="2"/>
                <w:sz w:val="24"/>
                <w:lang w:eastAsia="en-GB"/>
                <w14:ligatures w14:val="standardContextual"/>
              </w:rPr>
              <w:tab/>
            </w:r>
            <w:r w:rsidR="0063177F" w:rsidRPr="00AD192C">
              <w:rPr>
                <w:rStyle w:val="Hyperlink"/>
                <w:noProof/>
              </w:rPr>
              <w:t>Interviews</w:t>
            </w:r>
            <w:r w:rsidR="0063177F">
              <w:rPr>
                <w:noProof/>
                <w:webHidden/>
              </w:rPr>
              <w:tab/>
            </w:r>
            <w:r w:rsidR="0063177F">
              <w:rPr>
                <w:noProof/>
                <w:webHidden/>
              </w:rPr>
              <w:fldChar w:fldCharType="begin"/>
            </w:r>
            <w:r w:rsidR="0063177F">
              <w:rPr>
                <w:noProof/>
                <w:webHidden/>
              </w:rPr>
              <w:instrText xml:space="preserve"> PAGEREF _Toc180521767 \h </w:instrText>
            </w:r>
            <w:r w:rsidR="0063177F">
              <w:rPr>
                <w:noProof/>
                <w:webHidden/>
              </w:rPr>
            </w:r>
            <w:r w:rsidR="0063177F">
              <w:rPr>
                <w:noProof/>
                <w:webHidden/>
              </w:rPr>
              <w:fldChar w:fldCharType="separate"/>
            </w:r>
            <w:r w:rsidR="0063177F">
              <w:rPr>
                <w:noProof/>
                <w:webHidden/>
              </w:rPr>
              <w:t>7</w:t>
            </w:r>
            <w:r w:rsidR="0063177F">
              <w:rPr>
                <w:noProof/>
                <w:webHidden/>
              </w:rPr>
              <w:fldChar w:fldCharType="end"/>
            </w:r>
          </w:hyperlink>
        </w:p>
        <w:p w14:paraId="43390EE0" w14:textId="17363608"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68" w:history="1">
            <w:r w:rsidR="0063177F" w:rsidRPr="00AD192C">
              <w:rPr>
                <w:rStyle w:val="Hyperlink"/>
                <w:noProof/>
              </w:rPr>
              <w:t>4.3</w:t>
            </w:r>
            <w:r w:rsidR="0063177F">
              <w:rPr>
                <w:rFonts w:eastAsiaTheme="minorEastAsia" w:cstheme="minorBidi"/>
                <w:noProof/>
                <w:kern w:val="2"/>
                <w:sz w:val="24"/>
                <w:lang w:eastAsia="en-GB"/>
                <w14:ligatures w14:val="standardContextual"/>
              </w:rPr>
              <w:tab/>
            </w:r>
            <w:r w:rsidR="0063177F" w:rsidRPr="00AD192C">
              <w:rPr>
                <w:rStyle w:val="Hyperlink"/>
                <w:noProof/>
              </w:rPr>
              <w:t>Appointment</w:t>
            </w:r>
            <w:r w:rsidR="0063177F">
              <w:rPr>
                <w:noProof/>
                <w:webHidden/>
              </w:rPr>
              <w:tab/>
            </w:r>
            <w:r w:rsidR="0063177F">
              <w:rPr>
                <w:noProof/>
                <w:webHidden/>
              </w:rPr>
              <w:fldChar w:fldCharType="begin"/>
            </w:r>
            <w:r w:rsidR="0063177F">
              <w:rPr>
                <w:noProof/>
                <w:webHidden/>
              </w:rPr>
              <w:instrText xml:space="preserve"> PAGEREF _Toc180521768 \h </w:instrText>
            </w:r>
            <w:r w:rsidR="0063177F">
              <w:rPr>
                <w:noProof/>
                <w:webHidden/>
              </w:rPr>
            </w:r>
            <w:r w:rsidR="0063177F">
              <w:rPr>
                <w:noProof/>
                <w:webHidden/>
              </w:rPr>
              <w:fldChar w:fldCharType="separate"/>
            </w:r>
            <w:r w:rsidR="0063177F">
              <w:rPr>
                <w:noProof/>
                <w:webHidden/>
              </w:rPr>
              <w:t>7</w:t>
            </w:r>
            <w:r w:rsidR="0063177F">
              <w:rPr>
                <w:noProof/>
                <w:webHidden/>
              </w:rPr>
              <w:fldChar w:fldCharType="end"/>
            </w:r>
          </w:hyperlink>
        </w:p>
        <w:p w14:paraId="7EFC7393" w14:textId="0143DA0E"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69" w:history="1">
            <w:r w:rsidR="0063177F" w:rsidRPr="00AD192C">
              <w:rPr>
                <w:rStyle w:val="Hyperlink"/>
                <w:noProof/>
              </w:rPr>
              <w:t>4.4</w:t>
            </w:r>
            <w:r w:rsidR="0063177F">
              <w:rPr>
                <w:rFonts w:eastAsiaTheme="minorEastAsia" w:cstheme="minorBidi"/>
                <w:noProof/>
                <w:kern w:val="2"/>
                <w:sz w:val="24"/>
                <w:lang w:eastAsia="en-GB"/>
                <w14:ligatures w14:val="standardContextual"/>
              </w:rPr>
              <w:tab/>
            </w:r>
            <w:r w:rsidR="0063177F" w:rsidRPr="00AD192C">
              <w:rPr>
                <w:rStyle w:val="Hyperlink"/>
                <w:noProof/>
              </w:rPr>
              <w:t>Start date</w:t>
            </w:r>
            <w:r w:rsidR="0063177F">
              <w:rPr>
                <w:noProof/>
                <w:webHidden/>
              </w:rPr>
              <w:tab/>
            </w:r>
            <w:r w:rsidR="0063177F">
              <w:rPr>
                <w:noProof/>
                <w:webHidden/>
              </w:rPr>
              <w:fldChar w:fldCharType="begin"/>
            </w:r>
            <w:r w:rsidR="0063177F">
              <w:rPr>
                <w:noProof/>
                <w:webHidden/>
              </w:rPr>
              <w:instrText xml:space="preserve"> PAGEREF _Toc180521769 \h </w:instrText>
            </w:r>
            <w:r w:rsidR="0063177F">
              <w:rPr>
                <w:noProof/>
                <w:webHidden/>
              </w:rPr>
            </w:r>
            <w:r w:rsidR="0063177F">
              <w:rPr>
                <w:noProof/>
                <w:webHidden/>
              </w:rPr>
              <w:fldChar w:fldCharType="separate"/>
            </w:r>
            <w:r w:rsidR="0063177F">
              <w:rPr>
                <w:noProof/>
                <w:webHidden/>
              </w:rPr>
              <w:t>7</w:t>
            </w:r>
            <w:r w:rsidR="0063177F">
              <w:rPr>
                <w:noProof/>
                <w:webHidden/>
              </w:rPr>
              <w:fldChar w:fldCharType="end"/>
            </w:r>
          </w:hyperlink>
        </w:p>
        <w:p w14:paraId="35EAC431" w14:textId="7DC95D7D"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70" w:history="1">
            <w:r w:rsidR="0063177F" w:rsidRPr="00AD192C">
              <w:rPr>
                <w:rStyle w:val="Hyperlink"/>
                <w:noProof/>
              </w:rPr>
              <w:t>4.5</w:t>
            </w:r>
            <w:r w:rsidR="0063177F">
              <w:rPr>
                <w:rFonts w:eastAsiaTheme="minorEastAsia" w:cstheme="minorBidi"/>
                <w:noProof/>
                <w:kern w:val="2"/>
                <w:sz w:val="24"/>
                <w:lang w:eastAsia="en-GB"/>
                <w14:ligatures w14:val="standardContextual"/>
              </w:rPr>
              <w:tab/>
            </w:r>
            <w:r w:rsidR="0063177F" w:rsidRPr="00AD192C">
              <w:rPr>
                <w:rStyle w:val="Hyperlink"/>
                <w:noProof/>
              </w:rPr>
              <w:t>How to Apply</w:t>
            </w:r>
            <w:r w:rsidR="0063177F">
              <w:rPr>
                <w:noProof/>
                <w:webHidden/>
              </w:rPr>
              <w:tab/>
            </w:r>
            <w:r w:rsidR="0063177F">
              <w:rPr>
                <w:noProof/>
                <w:webHidden/>
              </w:rPr>
              <w:fldChar w:fldCharType="begin"/>
            </w:r>
            <w:r w:rsidR="0063177F">
              <w:rPr>
                <w:noProof/>
                <w:webHidden/>
              </w:rPr>
              <w:instrText xml:space="preserve"> PAGEREF _Toc180521770 \h </w:instrText>
            </w:r>
            <w:r w:rsidR="0063177F">
              <w:rPr>
                <w:noProof/>
                <w:webHidden/>
              </w:rPr>
            </w:r>
            <w:r w:rsidR="0063177F">
              <w:rPr>
                <w:noProof/>
                <w:webHidden/>
              </w:rPr>
              <w:fldChar w:fldCharType="separate"/>
            </w:r>
            <w:r w:rsidR="0063177F">
              <w:rPr>
                <w:noProof/>
                <w:webHidden/>
              </w:rPr>
              <w:t>7</w:t>
            </w:r>
            <w:r w:rsidR="0063177F">
              <w:rPr>
                <w:noProof/>
                <w:webHidden/>
              </w:rPr>
              <w:fldChar w:fldCharType="end"/>
            </w:r>
          </w:hyperlink>
        </w:p>
        <w:p w14:paraId="0A7553F6" w14:textId="45CCC8C5" w:rsidR="0063177F" w:rsidRDefault="00943348">
          <w:pPr>
            <w:pStyle w:val="TOC3"/>
            <w:tabs>
              <w:tab w:val="left" w:pos="1200"/>
              <w:tab w:val="right" w:leader="dot" w:pos="9016"/>
            </w:tabs>
            <w:rPr>
              <w:rFonts w:eastAsiaTheme="minorEastAsia" w:cstheme="minorBidi"/>
              <w:noProof/>
              <w:kern w:val="2"/>
              <w:sz w:val="24"/>
              <w:lang w:eastAsia="en-GB"/>
              <w14:ligatures w14:val="standardContextual"/>
            </w:rPr>
          </w:pPr>
          <w:hyperlink w:anchor="_Toc180521771" w:history="1">
            <w:r w:rsidR="0063177F" w:rsidRPr="00AD192C">
              <w:rPr>
                <w:rStyle w:val="Hyperlink"/>
                <w:noProof/>
              </w:rPr>
              <w:t>4.6</w:t>
            </w:r>
            <w:r w:rsidR="0063177F">
              <w:rPr>
                <w:rFonts w:eastAsiaTheme="minorEastAsia" w:cstheme="minorBidi"/>
                <w:noProof/>
                <w:kern w:val="2"/>
                <w:sz w:val="24"/>
                <w:lang w:eastAsia="en-GB"/>
                <w14:ligatures w14:val="standardContextual"/>
              </w:rPr>
              <w:tab/>
            </w:r>
            <w:r w:rsidR="0063177F" w:rsidRPr="00AD192C">
              <w:rPr>
                <w:rStyle w:val="Hyperlink"/>
                <w:noProof/>
              </w:rPr>
              <w:t>Referees</w:t>
            </w:r>
            <w:r w:rsidR="0063177F">
              <w:rPr>
                <w:noProof/>
                <w:webHidden/>
              </w:rPr>
              <w:tab/>
            </w:r>
            <w:r w:rsidR="0063177F">
              <w:rPr>
                <w:noProof/>
                <w:webHidden/>
              </w:rPr>
              <w:fldChar w:fldCharType="begin"/>
            </w:r>
            <w:r w:rsidR="0063177F">
              <w:rPr>
                <w:noProof/>
                <w:webHidden/>
              </w:rPr>
              <w:instrText xml:space="preserve"> PAGEREF _Toc180521771 \h </w:instrText>
            </w:r>
            <w:r w:rsidR="0063177F">
              <w:rPr>
                <w:noProof/>
                <w:webHidden/>
              </w:rPr>
            </w:r>
            <w:r w:rsidR="0063177F">
              <w:rPr>
                <w:noProof/>
                <w:webHidden/>
              </w:rPr>
              <w:fldChar w:fldCharType="separate"/>
            </w:r>
            <w:r w:rsidR="0063177F">
              <w:rPr>
                <w:noProof/>
                <w:webHidden/>
              </w:rPr>
              <w:t>7</w:t>
            </w:r>
            <w:r w:rsidR="0063177F">
              <w:rPr>
                <w:noProof/>
                <w:webHidden/>
              </w:rPr>
              <w:fldChar w:fldCharType="end"/>
            </w:r>
          </w:hyperlink>
        </w:p>
        <w:p w14:paraId="3393F3A5" w14:textId="5222B4C5" w:rsidR="00743FBF" w:rsidRDefault="00743FBF">
          <w:r>
            <w:rPr>
              <w:b/>
              <w:bCs/>
              <w:noProof/>
            </w:rPr>
            <w:fldChar w:fldCharType="end"/>
          </w:r>
        </w:p>
      </w:sdtContent>
    </w:sdt>
    <w:p w14:paraId="3B4F9C08" w14:textId="4C5AB671" w:rsidR="00E8679B" w:rsidRPr="00743FBF" w:rsidRDefault="00743FBF">
      <w:pPr>
        <w:spacing w:after="160" w:line="259" w:lineRule="auto"/>
        <w:rPr>
          <w:rFonts w:eastAsia="ヒラギノ角ゴ Pro W3" w:cstheme="minorHAnsi"/>
          <w:b/>
        </w:rPr>
      </w:pPr>
      <w:r>
        <w:rPr>
          <w:rFonts w:eastAsia="ヒラギノ角ゴ Pro W3" w:cstheme="minorHAnsi"/>
          <w:b/>
        </w:rPr>
        <w:br w:type="page"/>
      </w:r>
    </w:p>
    <w:p w14:paraId="7FFD5BBD" w14:textId="5575D6A1" w:rsidR="00E8679B" w:rsidRPr="00743FBF" w:rsidRDefault="00E8679B" w:rsidP="00743FBF">
      <w:pPr>
        <w:spacing w:after="160" w:line="259" w:lineRule="auto"/>
        <w:rPr>
          <w:rFonts w:eastAsia="ヒラギノ角ゴ Pro W3" w:cstheme="minorHAnsi"/>
          <w:b/>
        </w:rPr>
      </w:pPr>
    </w:p>
    <w:p w14:paraId="35B5598C" w14:textId="23C34BF4" w:rsidR="00871E24" w:rsidRPr="0063177F" w:rsidRDefault="0063177F" w:rsidP="0063177F">
      <w:pPr>
        <w:pStyle w:val="Heading2"/>
      </w:pPr>
      <w:bookmarkStart w:id="0" w:name="_Toc180521747"/>
      <w:r>
        <w:t>1</w:t>
      </w:r>
      <w:r>
        <w:tab/>
      </w:r>
      <w:r w:rsidR="00743FBF" w:rsidRPr="0063177F">
        <w:t>Introduction</w:t>
      </w:r>
      <w:bookmarkEnd w:id="0"/>
    </w:p>
    <w:p w14:paraId="501CF4FE" w14:textId="77777777" w:rsidR="00E0048D" w:rsidRDefault="00E0048D" w:rsidP="00E0048D">
      <w:pPr>
        <w:pStyle w:val="Heading3"/>
        <w:rPr>
          <w:rFonts w:cstheme="minorHAnsi"/>
        </w:rPr>
      </w:pPr>
    </w:p>
    <w:p w14:paraId="1E10CF89" w14:textId="44CF4D21" w:rsidR="00E0048D" w:rsidRDefault="00E0048D" w:rsidP="00E0048D">
      <w:pPr>
        <w:rPr>
          <w:lang w:eastAsia="zh-CN"/>
        </w:rPr>
      </w:pPr>
      <w:r>
        <w:rPr>
          <w:lang w:eastAsia="zh-CN"/>
        </w:rPr>
        <w:t xml:space="preserve">Thank you for thinking about applying to join the Fitzroy team </w:t>
      </w:r>
      <w:r w:rsidR="00D80431">
        <w:rPr>
          <w:lang w:eastAsia="zh-CN"/>
        </w:rPr>
        <w:t>to help us progress God’s purpose in our local area around Queens University, in Belfast, in N.Ireland and the wider world. This application pack sets out the important practical information you need to help you comp</w:t>
      </w:r>
      <w:r w:rsidR="0063177F">
        <w:rPr>
          <w:lang w:eastAsia="zh-CN"/>
        </w:rPr>
        <w:t>l</w:t>
      </w:r>
      <w:r w:rsidR="00D80431">
        <w:rPr>
          <w:lang w:eastAsia="zh-CN"/>
        </w:rPr>
        <w:t>ete your application form and match your skills and experience to the role profile.</w:t>
      </w:r>
    </w:p>
    <w:p w14:paraId="0E46A973" w14:textId="77777777" w:rsidR="00D80431" w:rsidRPr="00E0048D" w:rsidRDefault="00D80431" w:rsidP="00E0048D">
      <w:pPr>
        <w:rPr>
          <w:lang w:eastAsia="zh-CN"/>
        </w:rPr>
      </w:pPr>
    </w:p>
    <w:p w14:paraId="09391B51" w14:textId="5DB3A710" w:rsidR="00871E24" w:rsidRPr="00743FBF" w:rsidRDefault="00E0048D" w:rsidP="00E0048D">
      <w:pPr>
        <w:pStyle w:val="Heading3"/>
        <w:rPr>
          <w:rFonts w:eastAsia="ヒラギノ角ゴ Pro W3" w:cstheme="minorHAnsi"/>
          <w:b/>
        </w:rPr>
      </w:pPr>
      <w:bookmarkStart w:id="1" w:name="_Toc180521748"/>
      <w:r>
        <w:rPr>
          <w:rFonts w:cstheme="minorHAnsi"/>
        </w:rPr>
        <w:t>1.1</w:t>
      </w:r>
      <w:r>
        <w:rPr>
          <w:rFonts w:cstheme="minorHAnsi"/>
        </w:rPr>
        <w:tab/>
      </w:r>
      <w:r>
        <w:rPr>
          <w:rFonts w:asciiTheme="minorHAnsi" w:hAnsiTheme="minorHAnsi" w:cstheme="minorHAnsi"/>
        </w:rPr>
        <w:t>About Fitzroy</w:t>
      </w:r>
      <w:bookmarkEnd w:id="1"/>
    </w:p>
    <w:p w14:paraId="7ADFD764" w14:textId="0090DE90" w:rsidR="00743FBF" w:rsidRDefault="00871E24" w:rsidP="00871E24">
      <w:pPr>
        <w:jc w:val="both"/>
        <w:rPr>
          <w:rFonts w:eastAsia="ヒラギノ角ゴ Pro W3" w:cstheme="minorHAnsi"/>
        </w:rPr>
      </w:pPr>
      <w:r w:rsidRPr="00743FBF">
        <w:rPr>
          <w:rFonts w:eastAsia="ヒラギノ角ゴ Pro W3" w:cstheme="minorHAnsi"/>
        </w:rPr>
        <w:t>Fitzroy Presby</w:t>
      </w:r>
      <w:r w:rsidR="008F6566" w:rsidRPr="00743FBF">
        <w:rPr>
          <w:rFonts w:eastAsia="ヒラギノ角ゴ Pro W3" w:cstheme="minorHAnsi"/>
        </w:rPr>
        <w:t>terian Church is a congregation</w:t>
      </w:r>
      <w:r w:rsidRPr="00743FBF">
        <w:rPr>
          <w:rFonts w:eastAsia="ヒラギノ角ゴ Pro W3" w:cstheme="minorHAnsi"/>
        </w:rPr>
        <w:t xml:space="preserve"> of the </w:t>
      </w:r>
      <w:hyperlink r:id="rId12" w:history="1">
        <w:r w:rsidRPr="00743FBF">
          <w:rPr>
            <w:rStyle w:val="Hyperlink"/>
            <w:rFonts w:eastAsia="ヒラギノ角ゴ Pro W3" w:cstheme="minorHAnsi"/>
          </w:rPr>
          <w:t>Presbyterian Church in Ireland</w:t>
        </w:r>
      </w:hyperlink>
      <w:r w:rsidRPr="00743FBF">
        <w:rPr>
          <w:rFonts w:eastAsia="ヒラギノ角ゴ Pro W3" w:cstheme="minorHAnsi"/>
        </w:rPr>
        <w:t xml:space="preserve"> (PCI) and </w:t>
      </w:r>
      <w:r w:rsidR="003A432E">
        <w:rPr>
          <w:rFonts w:eastAsia="ヒラギノ角ゴ Pro W3" w:cstheme="minorHAnsi"/>
        </w:rPr>
        <w:t>its</w:t>
      </w:r>
      <w:r w:rsidRPr="00743FBF">
        <w:rPr>
          <w:rFonts w:eastAsia="ヒラギノ角ゴ Pro W3" w:cstheme="minorHAnsi"/>
        </w:rPr>
        <w:t xml:space="preserve"> mission is to enable people of all ages to grow in their relationship with Christ and have life to the full (John 10.10). </w:t>
      </w:r>
    </w:p>
    <w:p w14:paraId="3E2EE52C" w14:textId="77777777" w:rsidR="00743FBF" w:rsidRDefault="00743FBF" w:rsidP="00871E24">
      <w:pPr>
        <w:jc w:val="both"/>
        <w:rPr>
          <w:rFonts w:eastAsia="ヒラギノ角ゴ Pro W3" w:cstheme="minorHAnsi"/>
        </w:rPr>
      </w:pPr>
    </w:p>
    <w:p w14:paraId="6ED9A287" w14:textId="78570A31" w:rsidR="00871E24" w:rsidRPr="00743FBF" w:rsidRDefault="00871E24" w:rsidP="00871E24">
      <w:pPr>
        <w:jc w:val="both"/>
        <w:rPr>
          <w:rFonts w:eastAsia="ヒラギノ角ゴ Pro W3" w:cstheme="minorHAnsi"/>
        </w:rPr>
      </w:pPr>
      <w:r w:rsidRPr="00743FBF">
        <w:rPr>
          <w:rFonts w:eastAsia="ヒラギノ角ゴ Pro W3" w:cstheme="minorHAnsi"/>
        </w:rPr>
        <w:t>Our core purpose is to celebrate God’s goodness in our worship and to express God’s love through our lives by:</w:t>
      </w:r>
    </w:p>
    <w:p w14:paraId="2E3D0669" w14:textId="77777777" w:rsidR="00871E24" w:rsidRPr="00743FBF" w:rsidRDefault="00871E24" w:rsidP="00871E24">
      <w:pPr>
        <w:pStyle w:val="ListParagraph"/>
        <w:numPr>
          <w:ilvl w:val="0"/>
          <w:numId w:val="1"/>
        </w:numPr>
        <w:jc w:val="both"/>
        <w:rPr>
          <w:rFonts w:eastAsia="ヒラギノ角ゴ Pro W3" w:cstheme="minorHAnsi"/>
        </w:rPr>
      </w:pPr>
      <w:r w:rsidRPr="00743FBF">
        <w:rPr>
          <w:rFonts w:eastAsia="ヒラギノ角ゴ Pro W3" w:cstheme="minorHAnsi"/>
        </w:rPr>
        <w:t>introducing people to Jesus Christ</w:t>
      </w:r>
    </w:p>
    <w:p w14:paraId="762BBD3D" w14:textId="77777777" w:rsidR="00871E24" w:rsidRPr="00743FBF" w:rsidRDefault="00871E24" w:rsidP="00871E24">
      <w:pPr>
        <w:pStyle w:val="ListParagraph"/>
        <w:numPr>
          <w:ilvl w:val="0"/>
          <w:numId w:val="1"/>
        </w:numPr>
        <w:jc w:val="both"/>
        <w:rPr>
          <w:rFonts w:eastAsia="ヒラギノ角ゴ Pro W3" w:cstheme="minorHAnsi"/>
        </w:rPr>
      </w:pPr>
      <w:r w:rsidRPr="00743FBF">
        <w:rPr>
          <w:rFonts w:eastAsia="ヒラギノ角ゴ Pro W3" w:cstheme="minorHAnsi"/>
        </w:rPr>
        <w:t>integrating them into His church</w:t>
      </w:r>
    </w:p>
    <w:p w14:paraId="0707B7DD" w14:textId="77777777" w:rsidR="00871E24" w:rsidRPr="00743FBF" w:rsidRDefault="00871E24" w:rsidP="00871E24">
      <w:pPr>
        <w:pStyle w:val="ListParagraph"/>
        <w:numPr>
          <w:ilvl w:val="0"/>
          <w:numId w:val="1"/>
        </w:numPr>
        <w:jc w:val="both"/>
        <w:rPr>
          <w:rFonts w:eastAsia="ヒラギノ角ゴ Pro W3" w:cstheme="minorHAnsi"/>
        </w:rPr>
      </w:pPr>
      <w:r w:rsidRPr="00743FBF">
        <w:rPr>
          <w:rFonts w:eastAsia="ヒラギノ角ゴ Pro W3" w:cstheme="minorHAnsi"/>
        </w:rPr>
        <w:t>educating them in a Christ-like lifestyle: and</w:t>
      </w:r>
    </w:p>
    <w:p w14:paraId="4E253F93" w14:textId="77777777" w:rsidR="00871E24" w:rsidRPr="00743FBF" w:rsidRDefault="00871E24" w:rsidP="00871E24">
      <w:pPr>
        <w:pStyle w:val="ListParagraph"/>
        <w:numPr>
          <w:ilvl w:val="0"/>
          <w:numId w:val="1"/>
        </w:numPr>
        <w:jc w:val="both"/>
        <w:rPr>
          <w:rFonts w:eastAsia="ヒラギノ角ゴ Pro W3" w:cstheme="minorHAnsi"/>
        </w:rPr>
      </w:pPr>
      <w:r w:rsidRPr="00743FBF">
        <w:rPr>
          <w:rFonts w:eastAsia="ヒラギノ角ゴ Pro W3" w:cstheme="minorHAnsi"/>
        </w:rPr>
        <w:t>enabling them to participate in Christ’s mission today.</w:t>
      </w:r>
    </w:p>
    <w:p w14:paraId="0604BD47" w14:textId="77777777" w:rsidR="007C5463" w:rsidRPr="00743FBF" w:rsidRDefault="007C5463">
      <w:pPr>
        <w:rPr>
          <w:rFonts w:cstheme="minorHAnsi"/>
        </w:rPr>
      </w:pPr>
    </w:p>
    <w:p w14:paraId="7EDDFC38" w14:textId="77777777" w:rsidR="00871E24" w:rsidRPr="00743FBF" w:rsidRDefault="00871E24">
      <w:pPr>
        <w:rPr>
          <w:rFonts w:cstheme="minorHAnsi"/>
        </w:rPr>
      </w:pPr>
      <w:r w:rsidRPr="00743FBF">
        <w:rPr>
          <w:rFonts w:cstheme="minorHAnsi"/>
        </w:rPr>
        <w:t xml:space="preserve">Further information on the life and witness of the congregation can be found on our website: </w:t>
      </w:r>
      <w:hyperlink r:id="rId13" w:history="1">
        <w:r w:rsidRPr="00743FBF">
          <w:rPr>
            <w:rStyle w:val="Hyperlink"/>
            <w:rFonts w:cstheme="minorHAnsi"/>
          </w:rPr>
          <w:t>https://www.fitzroy.org.uk/</w:t>
        </w:r>
      </w:hyperlink>
      <w:r w:rsidRPr="00743FBF">
        <w:rPr>
          <w:rFonts w:cstheme="minorHAnsi"/>
        </w:rPr>
        <w:t xml:space="preserve"> </w:t>
      </w:r>
      <w:r w:rsidR="00E8679B" w:rsidRPr="00743FBF">
        <w:rPr>
          <w:rFonts w:cstheme="minorHAnsi"/>
        </w:rPr>
        <w:t xml:space="preserve"> and in our Mission booklet available here </w:t>
      </w:r>
      <w:hyperlink r:id="rId14" w:history="1">
        <w:r w:rsidR="00E8679B" w:rsidRPr="00743FBF">
          <w:rPr>
            <w:rStyle w:val="Hyperlink"/>
            <w:rFonts w:cstheme="minorHAnsi"/>
          </w:rPr>
          <w:t>https://www.fitzroy.org.uk/Publisher/File.aspx?ID=318872</w:t>
        </w:r>
      </w:hyperlink>
    </w:p>
    <w:p w14:paraId="34256A2A" w14:textId="77777777" w:rsidR="00501D25" w:rsidRDefault="00501D25" w:rsidP="00E0048D">
      <w:pPr>
        <w:pStyle w:val="Heading3"/>
      </w:pPr>
    </w:p>
    <w:p w14:paraId="6E75E3A4" w14:textId="44BE2C7A" w:rsidR="00501D25" w:rsidRDefault="00E0048D" w:rsidP="00E0048D">
      <w:pPr>
        <w:pStyle w:val="Heading3"/>
      </w:pPr>
      <w:bookmarkStart w:id="2" w:name="_Toc180521749"/>
      <w:r>
        <w:t>1.2</w:t>
      </w:r>
      <w:r>
        <w:tab/>
        <w:t>Events Co-Ordinator Role</w:t>
      </w:r>
      <w:bookmarkEnd w:id="2"/>
    </w:p>
    <w:p w14:paraId="3E8F07AE" w14:textId="50B6F6EE" w:rsidR="00743FBF" w:rsidRDefault="00871E24" w:rsidP="00871E24">
      <w:pPr>
        <w:rPr>
          <w:rFonts w:cstheme="minorHAnsi"/>
        </w:rPr>
      </w:pPr>
      <w:r w:rsidRPr="00743FBF">
        <w:rPr>
          <w:rFonts w:cstheme="minorHAnsi"/>
        </w:rPr>
        <w:t xml:space="preserve">We are currently seeking a </w:t>
      </w:r>
      <w:r w:rsidR="00743FBF">
        <w:rPr>
          <w:rFonts w:cstheme="minorHAnsi"/>
        </w:rPr>
        <w:t>part</w:t>
      </w:r>
      <w:r w:rsidR="003A432E">
        <w:rPr>
          <w:rFonts w:cstheme="minorHAnsi"/>
        </w:rPr>
        <w:t>-</w:t>
      </w:r>
      <w:r w:rsidR="00743FBF">
        <w:rPr>
          <w:rFonts w:cstheme="minorHAnsi"/>
        </w:rPr>
        <w:t xml:space="preserve">time events co-ordinator who will play an important role in the leadership </w:t>
      </w:r>
      <w:r w:rsidR="00501D25">
        <w:rPr>
          <w:rFonts w:cstheme="minorHAnsi"/>
        </w:rPr>
        <w:t>team in</w:t>
      </w:r>
      <w:r w:rsidR="00743FBF">
        <w:rPr>
          <w:rFonts w:cstheme="minorHAnsi"/>
        </w:rPr>
        <w:t xml:space="preserve"> ensuring that Fitzroy’s programme and events are co-ordinated, communicated and run smoothly.</w:t>
      </w:r>
    </w:p>
    <w:p w14:paraId="5CBB11DB" w14:textId="77777777" w:rsidR="00501D25" w:rsidRDefault="00501D25" w:rsidP="00871E24">
      <w:pPr>
        <w:rPr>
          <w:rFonts w:cstheme="minorHAnsi"/>
        </w:rPr>
      </w:pPr>
    </w:p>
    <w:p w14:paraId="0BF2505E" w14:textId="1786ACD6" w:rsidR="00DE171B" w:rsidRDefault="00D80431" w:rsidP="00871E24">
      <w:pPr>
        <w:rPr>
          <w:rFonts w:cstheme="minorHAnsi"/>
        </w:rPr>
      </w:pPr>
      <w:r>
        <w:rPr>
          <w:rFonts w:cstheme="minorHAnsi"/>
        </w:rPr>
        <w:t>This is an e</w:t>
      </w:r>
      <w:r w:rsidR="00501D25">
        <w:rPr>
          <w:rFonts w:cstheme="minorHAnsi"/>
        </w:rPr>
        <w:t>xciting time</w:t>
      </w:r>
      <w:r>
        <w:rPr>
          <w:rFonts w:cstheme="minorHAnsi"/>
        </w:rPr>
        <w:t xml:space="preserve"> in Fitzroy. Like many other congregations we are delighted to be back in person with a full programme of events and activities through</w:t>
      </w:r>
      <w:r w:rsidR="0063177F">
        <w:rPr>
          <w:rFonts w:cstheme="minorHAnsi"/>
        </w:rPr>
        <w:t>out</w:t>
      </w:r>
      <w:r>
        <w:rPr>
          <w:rFonts w:cstheme="minorHAnsi"/>
        </w:rPr>
        <w:t xml:space="preserve"> the year. We have a diverse community in Fitzroy and our members extend from babies to ninety somethings.  </w:t>
      </w:r>
    </w:p>
    <w:p w14:paraId="6331EA5D" w14:textId="77777777" w:rsidR="00DE171B" w:rsidRDefault="00DE171B" w:rsidP="00871E24">
      <w:pPr>
        <w:rPr>
          <w:rFonts w:cstheme="minorHAnsi"/>
        </w:rPr>
      </w:pPr>
    </w:p>
    <w:p w14:paraId="696D415F" w14:textId="6A01D414" w:rsidR="00501D25" w:rsidRDefault="00D80431" w:rsidP="00871E24">
      <w:pPr>
        <w:rPr>
          <w:rFonts w:cstheme="minorHAnsi"/>
        </w:rPr>
      </w:pPr>
      <w:r>
        <w:rPr>
          <w:rFonts w:cstheme="minorHAnsi"/>
        </w:rPr>
        <w:t xml:space="preserve">We are a community that is welcoming and who express our Christian faith in many individual ways. What unites us is our passion to </w:t>
      </w:r>
      <w:r w:rsidR="00DE171B">
        <w:rPr>
          <w:rFonts w:cstheme="minorHAnsi"/>
        </w:rPr>
        <w:t>‘live lives of love’ wherever we are planted.</w:t>
      </w:r>
    </w:p>
    <w:p w14:paraId="03B21913" w14:textId="3315D6F2" w:rsidR="00DE171B" w:rsidRDefault="00DE171B" w:rsidP="00871E24">
      <w:pPr>
        <w:rPr>
          <w:rFonts w:cstheme="minorHAnsi"/>
        </w:rPr>
      </w:pPr>
      <w:r>
        <w:rPr>
          <w:rFonts w:cstheme="minorHAnsi"/>
        </w:rPr>
        <w:t>You will be part of a friendly and collaborative team, working with a strong</w:t>
      </w:r>
      <w:r w:rsidR="003A432E">
        <w:rPr>
          <w:rFonts w:cstheme="minorHAnsi"/>
        </w:rPr>
        <w:t>,</w:t>
      </w:r>
      <w:r>
        <w:rPr>
          <w:rFonts w:cstheme="minorHAnsi"/>
        </w:rPr>
        <w:t xml:space="preserve"> supportive community. The role will offer you autonomy and flexibility, as well as personal development and spiritual growth.</w:t>
      </w:r>
    </w:p>
    <w:p w14:paraId="2E991F3E" w14:textId="77777777" w:rsidR="00743FBF" w:rsidRDefault="00743FBF" w:rsidP="00871E24">
      <w:pPr>
        <w:rPr>
          <w:rFonts w:cstheme="minorHAnsi"/>
        </w:rPr>
      </w:pPr>
    </w:p>
    <w:p w14:paraId="21F65DF5" w14:textId="314287FD" w:rsidR="00871E24" w:rsidRPr="00743FBF" w:rsidRDefault="00743FBF" w:rsidP="00871E24">
      <w:pPr>
        <w:rPr>
          <w:rFonts w:cstheme="minorHAnsi"/>
        </w:rPr>
      </w:pPr>
      <w:r>
        <w:rPr>
          <w:rFonts w:cstheme="minorHAnsi"/>
        </w:rPr>
        <w:t>In this pack you will find the job description and other relevant information about the recruitment process to help you complete your application.</w:t>
      </w:r>
    </w:p>
    <w:p w14:paraId="037F3A01" w14:textId="77777777" w:rsidR="00871E24" w:rsidRPr="00743FBF" w:rsidRDefault="00871E24" w:rsidP="00871E24">
      <w:pPr>
        <w:rPr>
          <w:rFonts w:cstheme="minorHAnsi"/>
        </w:rPr>
      </w:pPr>
    </w:p>
    <w:p w14:paraId="7754AF1C" w14:textId="268D2888" w:rsidR="00743FBF" w:rsidRDefault="00743FBF" w:rsidP="00743FBF">
      <w:pPr>
        <w:rPr>
          <w:rFonts w:cstheme="minorHAnsi"/>
        </w:rPr>
      </w:pPr>
      <w:r>
        <w:rPr>
          <w:rFonts w:cstheme="minorHAnsi"/>
        </w:rPr>
        <w:t xml:space="preserve">If you have any queries, please </w:t>
      </w:r>
      <w:r w:rsidR="00E3629F">
        <w:rPr>
          <w:rFonts w:cstheme="minorHAnsi"/>
        </w:rPr>
        <w:t>contact Flo</w:t>
      </w:r>
      <w:r>
        <w:rPr>
          <w:rFonts w:cstheme="minorHAnsi"/>
        </w:rPr>
        <w:t xml:space="preserve"> </w:t>
      </w:r>
      <w:r w:rsidR="00E3629F">
        <w:rPr>
          <w:rFonts w:cstheme="minorHAnsi"/>
        </w:rPr>
        <w:t>Adair:</w:t>
      </w:r>
      <w:r>
        <w:rPr>
          <w:rFonts w:cstheme="minorHAnsi"/>
        </w:rPr>
        <w:t xml:space="preserve"> </w:t>
      </w:r>
      <w:hyperlink r:id="rId15" w:history="1">
        <w:r w:rsidR="003A432E" w:rsidRPr="003A432E">
          <w:rPr>
            <w:rStyle w:val="Hyperlink"/>
            <w:rFonts w:cstheme="minorHAnsi"/>
          </w:rPr>
          <w:t>jobs@fitzroy.org</w:t>
        </w:r>
      </w:hyperlink>
      <w:r w:rsidR="006C4FE3">
        <w:rPr>
          <w:rStyle w:val="Hyperlink"/>
          <w:rFonts w:cstheme="minorHAnsi"/>
        </w:rPr>
        <w:t>.uk</w:t>
      </w:r>
    </w:p>
    <w:p w14:paraId="60B4EEC3" w14:textId="77777777" w:rsidR="00E3629F" w:rsidRDefault="00E3629F" w:rsidP="00743FBF">
      <w:pPr>
        <w:rPr>
          <w:rFonts w:cstheme="minorHAnsi"/>
        </w:rPr>
      </w:pPr>
    </w:p>
    <w:p w14:paraId="6BC36AEF" w14:textId="77777777" w:rsidR="00743FBF" w:rsidRPr="00743FBF" w:rsidRDefault="00743FBF" w:rsidP="00743FBF">
      <w:pPr>
        <w:rPr>
          <w:rFonts w:cstheme="minorHAnsi"/>
        </w:rPr>
      </w:pPr>
    </w:p>
    <w:p w14:paraId="4768C3F0" w14:textId="77777777" w:rsidR="00871E24" w:rsidRPr="00743FBF" w:rsidRDefault="00871E24">
      <w:pPr>
        <w:rPr>
          <w:rFonts w:cstheme="minorHAnsi"/>
        </w:rPr>
      </w:pPr>
    </w:p>
    <w:p w14:paraId="1E6D0439" w14:textId="18EA9D36" w:rsidR="00871E24" w:rsidRPr="0063177F" w:rsidRDefault="00E8679B" w:rsidP="0063177F">
      <w:pPr>
        <w:pStyle w:val="Heading2"/>
        <w:rPr>
          <w:rFonts w:cstheme="minorHAnsi"/>
        </w:rPr>
      </w:pPr>
      <w:r w:rsidRPr="00743FBF">
        <w:rPr>
          <w:rFonts w:cstheme="minorHAnsi"/>
        </w:rPr>
        <w:br w:type="page"/>
      </w:r>
      <w:bookmarkStart w:id="3" w:name="_Toc180521750"/>
      <w:r w:rsidR="00743FBF">
        <w:lastRenderedPageBreak/>
        <w:t>2</w:t>
      </w:r>
      <w:r w:rsidR="00743FBF">
        <w:tab/>
      </w:r>
      <w:r w:rsidR="00871E24" w:rsidRPr="00743FBF">
        <w:t xml:space="preserve">Job Description: </w:t>
      </w:r>
      <w:r w:rsidR="00743FBF" w:rsidRPr="00743FBF">
        <w:t>Events Co-Ordinator</w:t>
      </w:r>
      <w:bookmarkEnd w:id="3"/>
    </w:p>
    <w:p w14:paraId="5747AEBC" w14:textId="77777777" w:rsidR="00871E24" w:rsidRPr="00743FBF" w:rsidRDefault="00871E24" w:rsidP="00871E24">
      <w:pPr>
        <w:rPr>
          <w:rFonts w:eastAsia="ヒラギノ角ゴ Pro W3" w:cstheme="minorHAnsi"/>
        </w:rPr>
      </w:pPr>
    </w:p>
    <w:p w14:paraId="74074CB1" w14:textId="77777777" w:rsidR="00871E24" w:rsidRPr="00743FBF" w:rsidRDefault="00871E24" w:rsidP="00871E24">
      <w:pPr>
        <w:rPr>
          <w:rFonts w:eastAsia="ヒラギノ角ゴ Pro W3" w:cstheme="minorHAnsi"/>
        </w:rPr>
      </w:pPr>
      <w:r w:rsidRPr="00743FBF">
        <w:rPr>
          <w:rFonts w:eastAsia="ヒラギノ角ゴ Pro W3" w:cstheme="minorHAnsi"/>
          <w:b/>
        </w:rPr>
        <w:t>Employed by:</w:t>
      </w:r>
      <w:r w:rsidRPr="00743FBF">
        <w:rPr>
          <w:rFonts w:eastAsia="ヒラギノ角ゴ Pro W3" w:cstheme="minorHAnsi"/>
          <w:b/>
        </w:rPr>
        <w:tab/>
      </w:r>
      <w:r w:rsidRPr="00743FBF">
        <w:rPr>
          <w:rFonts w:eastAsia="ヒラギノ角ゴ Pro W3" w:cstheme="minorHAnsi"/>
        </w:rPr>
        <w:t>Fitzroy Presbyterian Church</w:t>
      </w:r>
    </w:p>
    <w:p w14:paraId="57161FCE" w14:textId="58B253C0" w:rsidR="00871E24" w:rsidRPr="00743FBF" w:rsidRDefault="00871E24" w:rsidP="00871E24">
      <w:pPr>
        <w:rPr>
          <w:rFonts w:eastAsia="ヒラギノ角ゴ Pro W3" w:cstheme="minorHAnsi"/>
        </w:rPr>
      </w:pPr>
      <w:r w:rsidRPr="00743FBF">
        <w:rPr>
          <w:rFonts w:eastAsia="ヒラギノ角ゴ Pro W3" w:cstheme="minorHAnsi"/>
          <w:b/>
        </w:rPr>
        <w:t>Responsible to</w:t>
      </w:r>
      <w:r w:rsidRPr="00743FBF">
        <w:rPr>
          <w:rFonts w:eastAsia="ヒラギノ角ゴ Pro W3" w:cstheme="minorHAnsi"/>
        </w:rPr>
        <w:t>:</w:t>
      </w:r>
      <w:r w:rsidRPr="00743FBF">
        <w:rPr>
          <w:rFonts w:eastAsia="ヒラギノ角ゴ Pro W3" w:cstheme="minorHAnsi"/>
        </w:rPr>
        <w:tab/>
        <w:t>The Minister</w:t>
      </w:r>
      <w:r w:rsidR="00AA0989">
        <w:rPr>
          <w:rFonts w:eastAsia="ヒラギノ角ゴ Pro W3" w:cstheme="minorHAnsi"/>
        </w:rPr>
        <w:t>, Rev. Steve Stockman</w:t>
      </w:r>
    </w:p>
    <w:p w14:paraId="06CF0545" w14:textId="167E053C" w:rsidR="00871E24" w:rsidRPr="00743FBF" w:rsidRDefault="00871E24" w:rsidP="00743FBF">
      <w:pPr>
        <w:rPr>
          <w:rFonts w:eastAsia="ヒラギノ角ゴ Pro W3" w:cstheme="minorHAnsi"/>
        </w:rPr>
      </w:pPr>
      <w:r w:rsidRPr="00743FBF">
        <w:rPr>
          <w:rFonts w:eastAsia="ヒラギノ角ゴ Pro W3" w:cstheme="minorHAnsi"/>
          <w:b/>
        </w:rPr>
        <w:t>Salary:</w:t>
      </w:r>
      <w:r w:rsidRPr="00743FBF">
        <w:rPr>
          <w:rFonts w:eastAsia="ヒラギノ角ゴ Pro W3" w:cstheme="minorHAnsi"/>
          <w:b/>
        </w:rPr>
        <w:tab/>
      </w:r>
      <w:r w:rsidRPr="00743FBF">
        <w:rPr>
          <w:rFonts w:eastAsia="ヒラギノ角ゴ Pro W3" w:cstheme="minorHAnsi"/>
          <w:b/>
        </w:rPr>
        <w:tab/>
      </w:r>
      <w:r w:rsidR="00D044C9" w:rsidRPr="00D044C9">
        <w:rPr>
          <w:rFonts w:eastAsia="ヒラギノ角ゴ Pro W3" w:cstheme="minorHAnsi"/>
          <w:bCs/>
        </w:rPr>
        <w:t>Base rate</w:t>
      </w:r>
      <w:r w:rsidR="00D044C9">
        <w:rPr>
          <w:rFonts w:eastAsia="ヒラギノ角ゴ Pro W3" w:cstheme="minorHAnsi"/>
          <w:b/>
        </w:rPr>
        <w:t xml:space="preserve"> </w:t>
      </w:r>
      <w:r w:rsidR="00E3629F" w:rsidRPr="00F346EA">
        <w:rPr>
          <w:rFonts w:eastAsia="ヒラギノ角ゴ Pro W3" w:cstheme="minorHAnsi"/>
          <w:bCs/>
        </w:rPr>
        <w:t>£12,000</w:t>
      </w:r>
      <w:r w:rsidR="001F1425">
        <w:rPr>
          <w:rFonts w:eastAsia="ヒラギノ角ゴ Pro W3" w:cstheme="minorHAnsi"/>
          <w:bCs/>
        </w:rPr>
        <w:t xml:space="preserve"> per annum (</w:t>
      </w:r>
      <w:r w:rsidR="00D044C9">
        <w:rPr>
          <w:rFonts w:eastAsia="ヒラギノ角ゴ Pro W3" w:cstheme="minorHAnsi"/>
          <w:bCs/>
        </w:rPr>
        <w:t>negotiable for the right candidate</w:t>
      </w:r>
      <w:r w:rsidR="001F1425">
        <w:rPr>
          <w:rFonts w:eastAsia="ヒラギノ角ゴ Pro W3" w:cstheme="minorHAnsi"/>
          <w:bCs/>
        </w:rPr>
        <w:t>)</w:t>
      </w:r>
    </w:p>
    <w:p w14:paraId="52F8CBB9" w14:textId="77777777" w:rsidR="00871E24" w:rsidRPr="00743FBF" w:rsidRDefault="00871E24" w:rsidP="00871E24">
      <w:pPr>
        <w:pStyle w:val="BodyBullet"/>
        <w:rPr>
          <w:rFonts w:asciiTheme="minorHAnsi" w:hAnsiTheme="minorHAnsi" w:cstheme="minorHAnsi"/>
          <w:position w:val="-2"/>
          <w:szCs w:val="24"/>
          <w:lang w:val="en-GB"/>
        </w:rPr>
      </w:pPr>
    </w:p>
    <w:p w14:paraId="60ADD74E" w14:textId="164584D8" w:rsidR="00743FBF" w:rsidRPr="0063177F" w:rsidRDefault="00743FBF" w:rsidP="0063177F">
      <w:pPr>
        <w:pStyle w:val="Heading3"/>
      </w:pPr>
      <w:bookmarkStart w:id="4" w:name="_Toc180521751"/>
      <w:r w:rsidRPr="0063177F">
        <w:t>2.1</w:t>
      </w:r>
      <w:r w:rsidRPr="0063177F">
        <w:tab/>
        <w:t>Purpose</w:t>
      </w:r>
      <w:bookmarkEnd w:id="4"/>
      <w:r w:rsidRPr="0063177F">
        <w:t xml:space="preserve"> </w:t>
      </w:r>
    </w:p>
    <w:p w14:paraId="0829C0C1" w14:textId="77777777" w:rsidR="00743FBF" w:rsidRDefault="00743FBF" w:rsidP="00743FBF">
      <w:r>
        <w:t>Co-ordinate and communicate the diary of church activities and events, using a variety of communication methods, working as a member of the Fitzroy team, alongside the Minister, Administrator, Kirk Session and committee, leaders and volunteers of the various church groups.</w:t>
      </w:r>
    </w:p>
    <w:p w14:paraId="44D4516D" w14:textId="77777777" w:rsidR="00743FBF" w:rsidRDefault="00743FBF" w:rsidP="00743FBF"/>
    <w:p w14:paraId="2044ADF9" w14:textId="376E509E" w:rsidR="00743FBF" w:rsidRPr="0063177F" w:rsidRDefault="00743FBF" w:rsidP="0063177F">
      <w:pPr>
        <w:pStyle w:val="Heading3"/>
      </w:pPr>
      <w:bookmarkStart w:id="5" w:name="_Toc180521752"/>
      <w:r w:rsidRPr="0063177F">
        <w:t>2.2</w:t>
      </w:r>
      <w:r w:rsidRPr="0063177F">
        <w:tab/>
        <w:t>Reports to:</w:t>
      </w:r>
      <w:bookmarkEnd w:id="5"/>
      <w:r w:rsidRPr="0063177F">
        <w:t xml:space="preserve"> </w:t>
      </w:r>
    </w:p>
    <w:p w14:paraId="05D2E81A" w14:textId="4F62E973" w:rsidR="00743FBF" w:rsidRDefault="00743FBF" w:rsidP="00743FBF">
      <w:r>
        <w:t>Minister and</w:t>
      </w:r>
      <w:r w:rsidR="00E3629F">
        <w:t xml:space="preserve"> works closely with the church</w:t>
      </w:r>
      <w:r>
        <w:t xml:space="preserve"> </w:t>
      </w:r>
      <w:r w:rsidR="00E3629F">
        <w:t>a</w:t>
      </w:r>
      <w:r>
        <w:t>dministrator</w:t>
      </w:r>
    </w:p>
    <w:p w14:paraId="071EDB3B" w14:textId="77777777" w:rsidR="00743FBF" w:rsidRDefault="00743FBF" w:rsidP="00743FBF"/>
    <w:p w14:paraId="45CD193C" w14:textId="26637170" w:rsidR="00743FBF" w:rsidRPr="0063177F" w:rsidRDefault="00743FBF" w:rsidP="0063177F">
      <w:pPr>
        <w:pStyle w:val="Heading3"/>
      </w:pPr>
      <w:bookmarkStart w:id="6" w:name="_Toc180521753"/>
      <w:r w:rsidRPr="0063177F">
        <w:t>2.3</w:t>
      </w:r>
      <w:r w:rsidRPr="0063177F">
        <w:tab/>
        <w:t>Responsibilities</w:t>
      </w:r>
      <w:bookmarkEnd w:id="6"/>
    </w:p>
    <w:p w14:paraId="684DF27A" w14:textId="259AF40E" w:rsidR="00743FBF" w:rsidRDefault="00743FBF" w:rsidP="00743FBF">
      <w:pPr>
        <w:pStyle w:val="ListParagraph"/>
        <w:numPr>
          <w:ilvl w:val="0"/>
          <w:numId w:val="11"/>
        </w:numPr>
      </w:pPr>
      <w:r>
        <w:t>In liaison with those delivering programmes and activities, organise the diary and logistics of church activities and events</w:t>
      </w:r>
      <w:r w:rsidR="003A432E">
        <w:t>.</w:t>
      </w:r>
      <w:r>
        <w:t xml:space="preserve"> </w:t>
      </w:r>
    </w:p>
    <w:p w14:paraId="115C30CD" w14:textId="77777777" w:rsidR="00743FBF" w:rsidRDefault="00743FBF" w:rsidP="00743FBF">
      <w:pPr>
        <w:pStyle w:val="ListParagraph"/>
        <w:numPr>
          <w:ilvl w:val="0"/>
          <w:numId w:val="11"/>
        </w:numPr>
      </w:pPr>
      <w:r>
        <w:t>Organise meetings, events and social gatherings and prepare information to promote involvement and participation.</w:t>
      </w:r>
    </w:p>
    <w:p w14:paraId="18C8F354" w14:textId="26E740F2" w:rsidR="00743FBF" w:rsidRDefault="00743FBF" w:rsidP="00743FBF">
      <w:pPr>
        <w:pStyle w:val="ListParagraph"/>
        <w:numPr>
          <w:ilvl w:val="0"/>
          <w:numId w:val="11"/>
        </w:numPr>
      </w:pPr>
      <w:r>
        <w:t>Develop the digital communication platforms that Fitzroy uses to increase efficiency and extend our reach</w:t>
      </w:r>
      <w:r w:rsidR="003A432E">
        <w:t>.</w:t>
      </w:r>
    </w:p>
    <w:p w14:paraId="702BA299" w14:textId="77777777" w:rsidR="00743FBF" w:rsidRDefault="00743FBF" w:rsidP="00743FBF">
      <w:pPr>
        <w:pStyle w:val="ListParagraph"/>
        <w:numPr>
          <w:ilvl w:val="0"/>
          <w:numId w:val="11"/>
        </w:numPr>
      </w:pPr>
      <w:r>
        <w:t>Maintain information systems e.g. records of attendance, participation, expenditure.</w:t>
      </w:r>
    </w:p>
    <w:p w14:paraId="5509B38E" w14:textId="77777777" w:rsidR="00743FBF" w:rsidRDefault="00743FBF" w:rsidP="00743FBF">
      <w:pPr>
        <w:pStyle w:val="ListParagraph"/>
        <w:numPr>
          <w:ilvl w:val="0"/>
          <w:numId w:val="11"/>
        </w:numPr>
      </w:pPr>
      <w:r>
        <w:t>Track the progress of programmes and events and take appropriate action to overcome problems and obstacles.</w:t>
      </w:r>
    </w:p>
    <w:p w14:paraId="703A1EAF" w14:textId="77777777" w:rsidR="00743FBF" w:rsidRDefault="00743FBF" w:rsidP="00743FBF">
      <w:pPr>
        <w:pStyle w:val="ListParagraph"/>
        <w:numPr>
          <w:ilvl w:val="0"/>
          <w:numId w:val="11"/>
        </w:numPr>
      </w:pPr>
      <w:r>
        <w:t>Manage programme budgets and finance, within agreed delegated limits of authority.</w:t>
      </w:r>
    </w:p>
    <w:p w14:paraId="00B80016" w14:textId="5571A662" w:rsidR="00743FBF" w:rsidRDefault="00743FBF" w:rsidP="00743FBF">
      <w:pPr>
        <w:pStyle w:val="ListParagraph"/>
        <w:numPr>
          <w:ilvl w:val="0"/>
          <w:numId w:val="11"/>
        </w:numPr>
      </w:pPr>
      <w:r>
        <w:t>Produce quarterly reports for Kirk Session on the programmes and events within Fitzroy</w:t>
      </w:r>
      <w:r w:rsidR="003A432E">
        <w:t>.</w:t>
      </w:r>
    </w:p>
    <w:p w14:paraId="2DE7FDAC" w14:textId="77777777" w:rsidR="00743FBF" w:rsidRDefault="00743FBF" w:rsidP="00743FBF">
      <w:pPr>
        <w:pStyle w:val="ListParagraph"/>
        <w:numPr>
          <w:ilvl w:val="0"/>
          <w:numId w:val="11"/>
        </w:numPr>
      </w:pPr>
      <w:r>
        <w:t xml:space="preserve">Open and close the buildings securely when necessary or ensure that agreed individuals have been identified for this, for each activity. </w:t>
      </w:r>
    </w:p>
    <w:p w14:paraId="37FB735F" w14:textId="77777777" w:rsidR="00743FBF" w:rsidRDefault="00743FBF" w:rsidP="00743FBF"/>
    <w:p w14:paraId="4485D838" w14:textId="5EF7EE73" w:rsidR="00743FBF" w:rsidRPr="0063177F" w:rsidRDefault="00743FBF" w:rsidP="0063177F">
      <w:pPr>
        <w:pStyle w:val="Heading3"/>
      </w:pPr>
      <w:bookmarkStart w:id="7" w:name="_Toc180521754"/>
      <w:r w:rsidRPr="0063177F">
        <w:t>2.4</w:t>
      </w:r>
      <w:r w:rsidRPr="0063177F">
        <w:tab/>
        <w:t>Essential Skills</w:t>
      </w:r>
      <w:r w:rsidR="00E40CF4" w:rsidRPr="0063177F">
        <w:t xml:space="preserve"> and </w:t>
      </w:r>
      <w:r w:rsidRPr="0063177F">
        <w:t>Qualities</w:t>
      </w:r>
      <w:bookmarkEnd w:id="7"/>
    </w:p>
    <w:p w14:paraId="5DC4B043" w14:textId="7464DA7B" w:rsidR="00743FBF" w:rsidRDefault="00820523" w:rsidP="00743FBF">
      <w:pPr>
        <w:pStyle w:val="ListParagraph"/>
        <w:numPr>
          <w:ilvl w:val="0"/>
          <w:numId w:val="12"/>
        </w:numPr>
      </w:pPr>
      <w:r>
        <w:t>O</w:t>
      </w:r>
      <w:r w:rsidR="00743FBF">
        <w:t>rganisation</w:t>
      </w:r>
      <w:r>
        <w:t>al</w:t>
      </w:r>
      <w:r w:rsidR="00743FBF">
        <w:t xml:space="preserve"> skills</w:t>
      </w:r>
      <w:r>
        <w:t>: time management, prioritisation, planning and delivery</w:t>
      </w:r>
    </w:p>
    <w:p w14:paraId="5DAAE4F6" w14:textId="5E080816" w:rsidR="00743FBF" w:rsidRDefault="00820523" w:rsidP="00743FBF">
      <w:pPr>
        <w:pStyle w:val="ListParagraph"/>
        <w:numPr>
          <w:ilvl w:val="0"/>
          <w:numId w:val="12"/>
        </w:numPr>
      </w:pPr>
      <w:r>
        <w:t>Interpersonal</w:t>
      </w:r>
      <w:r w:rsidR="00743FBF">
        <w:t xml:space="preserve"> skills</w:t>
      </w:r>
      <w:r>
        <w:t>: team working, co-operative, empathetic, supportive</w:t>
      </w:r>
    </w:p>
    <w:p w14:paraId="3189C280" w14:textId="066EE15A" w:rsidR="00743FBF" w:rsidRDefault="00820523" w:rsidP="00743FBF">
      <w:pPr>
        <w:pStyle w:val="ListParagraph"/>
        <w:numPr>
          <w:ilvl w:val="0"/>
          <w:numId w:val="12"/>
        </w:numPr>
      </w:pPr>
      <w:r>
        <w:t>C</w:t>
      </w:r>
      <w:r w:rsidR="00743FBF">
        <w:t>ommunication skills</w:t>
      </w:r>
      <w:r>
        <w:t>: able to listen, question and clarify; able to use range of communication media; responsive; adaptive to different audiences</w:t>
      </w:r>
    </w:p>
    <w:p w14:paraId="0CF77DEC" w14:textId="4CD1B426" w:rsidR="00743FBF" w:rsidRDefault="00743FBF" w:rsidP="00743FBF">
      <w:pPr>
        <w:pStyle w:val="ListParagraph"/>
        <w:numPr>
          <w:ilvl w:val="0"/>
          <w:numId w:val="12"/>
        </w:numPr>
      </w:pPr>
      <w:r>
        <w:t>Information management skills</w:t>
      </w:r>
      <w:r w:rsidR="00820523">
        <w:t>: able to use range of software programmes and digital platforms; able to create, maintain and share information systems; keep accurate, up to date and secure records; comply with GDPR and safeguarding policies</w:t>
      </w:r>
    </w:p>
    <w:p w14:paraId="0DA68B4C" w14:textId="5B51AB12" w:rsidR="00743FBF" w:rsidRDefault="00743FBF" w:rsidP="00743FBF">
      <w:pPr>
        <w:pStyle w:val="ListParagraph"/>
        <w:numPr>
          <w:ilvl w:val="0"/>
          <w:numId w:val="12"/>
        </w:numPr>
      </w:pPr>
      <w:r>
        <w:t>Committed to Fitzroy’s Christian and inclusive ethos</w:t>
      </w:r>
      <w:r w:rsidR="00820523">
        <w:t>: models the values and behaviours consistent with Fitzroy</w:t>
      </w:r>
    </w:p>
    <w:p w14:paraId="493A9DCD" w14:textId="2C47E49A" w:rsidR="00743FBF" w:rsidRDefault="00820523" w:rsidP="00743FBF">
      <w:pPr>
        <w:pStyle w:val="ListParagraph"/>
        <w:numPr>
          <w:ilvl w:val="0"/>
          <w:numId w:val="12"/>
        </w:numPr>
      </w:pPr>
      <w:r>
        <w:t>Problem solving</w:t>
      </w:r>
      <w:r w:rsidR="00E0048D">
        <w:t xml:space="preserve"> skills</w:t>
      </w:r>
      <w:r>
        <w:t>: creative, re</w:t>
      </w:r>
      <w:r w:rsidR="00743FBF">
        <w:t xml:space="preserve">sourceful and able to use </w:t>
      </w:r>
      <w:r w:rsidR="003A432E">
        <w:t>own</w:t>
      </w:r>
      <w:r>
        <w:t xml:space="preserve"> </w:t>
      </w:r>
      <w:r w:rsidR="00743FBF">
        <w:t>initiative.</w:t>
      </w:r>
    </w:p>
    <w:p w14:paraId="68C4AE57" w14:textId="77777777" w:rsidR="00743FBF" w:rsidRDefault="00743FBF" w:rsidP="00743FBF"/>
    <w:p w14:paraId="5C613CE2" w14:textId="77777777" w:rsidR="00743FBF" w:rsidRDefault="00743FBF" w:rsidP="00743FBF"/>
    <w:p w14:paraId="19699EEB" w14:textId="77777777" w:rsidR="00743FBF" w:rsidRDefault="00743FBF" w:rsidP="00743FBF"/>
    <w:p w14:paraId="040257AB" w14:textId="77777777" w:rsidR="00743FBF" w:rsidRDefault="00743FBF" w:rsidP="00743FBF"/>
    <w:p w14:paraId="2237D1DD" w14:textId="7607B67E" w:rsidR="00743FBF" w:rsidRPr="0063177F" w:rsidRDefault="00743FBF" w:rsidP="0063177F">
      <w:pPr>
        <w:pStyle w:val="Heading2"/>
      </w:pPr>
      <w:bookmarkStart w:id="8" w:name="_Toc180521755"/>
      <w:r w:rsidRPr="0063177F">
        <w:t>3</w:t>
      </w:r>
      <w:r w:rsidRPr="0063177F">
        <w:tab/>
        <w:t>Main Terms of Employment</w:t>
      </w:r>
      <w:bookmarkEnd w:id="8"/>
    </w:p>
    <w:p w14:paraId="4D4B06A2" w14:textId="77777777" w:rsidR="00501D25" w:rsidRPr="00501D25" w:rsidRDefault="00501D25" w:rsidP="00743FBF">
      <w:pPr>
        <w:pStyle w:val="BodyText"/>
        <w:tabs>
          <w:tab w:val="left" w:pos="1800"/>
          <w:tab w:val="left" w:pos="2525"/>
          <w:tab w:val="left" w:pos="3240"/>
          <w:tab w:val="left" w:pos="3961"/>
          <w:tab w:val="left" w:pos="4678"/>
          <w:tab w:val="left" w:pos="5396"/>
          <w:tab w:val="left" w:pos="6114"/>
          <w:tab w:val="left" w:pos="6848"/>
          <w:tab w:val="left" w:pos="7566"/>
          <w:tab w:val="left" w:pos="8283"/>
        </w:tabs>
        <w:rPr>
          <w:rFonts w:asciiTheme="minorHAnsi" w:hAnsiTheme="minorHAnsi" w:cstheme="minorHAnsi"/>
          <w:iCs/>
          <w:color w:val="auto"/>
          <w:sz w:val="24"/>
          <w:szCs w:val="24"/>
          <w:highlight w:val="yellow"/>
          <w:lang w:val="en-GB"/>
        </w:rPr>
      </w:pPr>
    </w:p>
    <w:p w14:paraId="4960DBC4" w14:textId="0AC93003" w:rsidR="00E8679B" w:rsidRPr="0063177F" w:rsidRDefault="00743FBF" w:rsidP="0063177F">
      <w:pPr>
        <w:pStyle w:val="Heading3"/>
      </w:pPr>
      <w:bookmarkStart w:id="9" w:name="_Toc180521756"/>
      <w:r w:rsidRPr="0063177F">
        <w:t>3.1</w:t>
      </w:r>
      <w:r w:rsidRPr="0063177F">
        <w:tab/>
      </w:r>
      <w:r w:rsidR="002A0C59" w:rsidRPr="0063177F">
        <w:t>Probationary Period</w:t>
      </w:r>
      <w:bookmarkEnd w:id="9"/>
      <w:r w:rsidR="00E8679B" w:rsidRPr="0063177F">
        <w:t xml:space="preserve"> </w:t>
      </w:r>
    </w:p>
    <w:p w14:paraId="23DBC5CC" w14:textId="5CE375D1" w:rsidR="00E8679B" w:rsidRPr="00743FBF" w:rsidRDefault="00E8679B" w:rsidP="002A0C59">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Theme="minorHAnsi" w:hAnsiTheme="minorHAnsi" w:cstheme="minorHAnsi"/>
          <w:color w:val="auto"/>
          <w:sz w:val="24"/>
          <w:szCs w:val="24"/>
          <w:lang w:val="en-GB"/>
        </w:rPr>
      </w:pPr>
      <w:r w:rsidRPr="00743FBF">
        <w:rPr>
          <w:rFonts w:asciiTheme="minorHAnsi" w:hAnsiTheme="minorHAnsi" w:cstheme="minorHAnsi"/>
          <w:color w:val="auto"/>
          <w:sz w:val="24"/>
          <w:szCs w:val="24"/>
          <w:lang w:val="en-GB"/>
        </w:rPr>
        <w:t xml:space="preserve">You join on an initial probationary period of six months. During this period your work performance and general suitability will be assessed and, if it is satisfactory, your employment will continue. However, if your work performance is not up to the required standard, we may either take remedial action (which may include the extension of your probationary period) or terminate your employment at any time. You will be informed of the outcome of your probationary period by your </w:t>
      </w:r>
      <w:proofErr w:type="gramStart"/>
      <w:r w:rsidR="0063177F">
        <w:rPr>
          <w:rFonts w:asciiTheme="minorHAnsi" w:hAnsiTheme="minorHAnsi" w:cstheme="minorHAnsi"/>
          <w:color w:val="auto"/>
          <w:sz w:val="24"/>
          <w:szCs w:val="24"/>
          <w:lang w:val="en-GB"/>
        </w:rPr>
        <w:t>m</w:t>
      </w:r>
      <w:r w:rsidRPr="00743FBF">
        <w:rPr>
          <w:rFonts w:asciiTheme="minorHAnsi" w:hAnsiTheme="minorHAnsi" w:cstheme="minorHAnsi"/>
          <w:color w:val="auto"/>
          <w:sz w:val="24"/>
          <w:szCs w:val="24"/>
          <w:lang w:val="en-GB"/>
        </w:rPr>
        <w:t>anager</w:t>
      </w:r>
      <w:proofErr w:type="gramEnd"/>
      <w:r w:rsidRPr="00743FBF">
        <w:rPr>
          <w:rFonts w:asciiTheme="minorHAnsi" w:hAnsiTheme="minorHAnsi" w:cstheme="minorHAnsi"/>
          <w:color w:val="auto"/>
          <w:sz w:val="24"/>
          <w:szCs w:val="24"/>
          <w:lang w:val="en-GB"/>
        </w:rPr>
        <w:t xml:space="preserve"> and you should not consider your probationary period to have passed until such notification has been received.</w:t>
      </w:r>
    </w:p>
    <w:p w14:paraId="413FE38C" w14:textId="77777777" w:rsidR="00E8679B" w:rsidRPr="00743FBF" w:rsidRDefault="00E8679B" w:rsidP="00E8679B">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Theme="minorHAnsi" w:hAnsiTheme="minorHAnsi" w:cstheme="minorHAnsi"/>
          <w:color w:val="auto"/>
          <w:sz w:val="24"/>
          <w:szCs w:val="24"/>
          <w:lang w:val="en-GB"/>
        </w:rPr>
      </w:pPr>
    </w:p>
    <w:p w14:paraId="4B0953CA" w14:textId="77777777" w:rsidR="00E8679B" w:rsidRPr="00743FBF" w:rsidRDefault="00E8679B" w:rsidP="00E8679B">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Theme="minorHAnsi" w:hAnsiTheme="minorHAnsi" w:cstheme="minorHAnsi"/>
          <w:b/>
          <w:bCs/>
          <w:i/>
          <w:sz w:val="24"/>
          <w:szCs w:val="24"/>
          <w:lang w:val="en-GB"/>
        </w:rPr>
      </w:pPr>
      <w:r w:rsidRPr="00743FBF">
        <w:rPr>
          <w:rFonts w:asciiTheme="minorHAnsi" w:hAnsiTheme="minorHAnsi" w:cstheme="minorHAnsi"/>
          <w:color w:val="auto"/>
          <w:sz w:val="24"/>
          <w:szCs w:val="24"/>
          <w:lang w:val="en-GB"/>
        </w:rPr>
        <w:t>We reserve the right not to apply our full contractual capability and disciplinary procedures during your probationary period.</w:t>
      </w:r>
    </w:p>
    <w:p w14:paraId="041AFCB1" w14:textId="77777777" w:rsidR="00E8679B" w:rsidRPr="00743FBF" w:rsidRDefault="00E8679B" w:rsidP="00E8679B">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Theme="minorHAnsi" w:hAnsiTheme="minorHAnsi" w:cstheme="minorHAnsi"/>
          <w:sz w:val="24"/>
          <w:szCs w:val="24"/>
          <w:lang w:val="en-GB"/>
        </w:rPr>
      </w:pPr>
    </w:p>
    <w:p w14:paraId="1A5CB79E" w14:textId="5169E442" w:rsidR="00E8679B" w:rsidRPr="0063177F" w:rsidRDefault="00743FBF" w:rsidP="0063177F">
      <w:pPr>
        <w:pStyle w:val="Heading3"/>
      </w:pPr>
      <w:bookmarkStart w:id="10" w:name="_Toc180521757"/>
      <w:r w:rsidRPr="0063177F">
        <w:t>3.2</w:t>
      </w:r>
      <w:r w:rsidRPr="0063177F">
        <w:tab/>
      </w:r>
      <w:r w:rsidR="002A0C59" w:rsidRPr="0063177F">
        <w:t>Place of Work</w:t>
      </w:r>
      <w:bookmarkEnd w:id="10"/>
      <w:r w:rsidR="00E8679B" w:rsidRPr="0063177F">
        <w:t xml:space="preserve"> </w:t>
      </w:r>
    </w:p>
    <w:p w14:paraId="673FCCEA" w14:textId="5D19B57F" w:rsidR="00E8679B" w:rsidRPr="00694E01" w:rsidRDefault="00E8679B" w:rsidP="00694E01">
      <w:pPr>
        <w:pStyle w:val="GaramondBody"/>
        <w:rPr>
          <w:rFonts w:asciiTheme="minorHAnsi" w:hAnsiTheme="minorHAnsi" w:cstheme="minorHAnsi"/>
          <w:color w:val="000000"/>
          <w:sz w:val="24"/>
          <w:szCs w:val="24"/>
          <w:lang w:val="en-GB"/>
        </w:rPr>
      </w:pPr>
      <w:r w:rsidRPr="00743FBF">
        <w:rPr>
          <w:rFonts w:asciiTheme="minorHAnsi" w:hAnsiTheme="minorHAnsi" w:cstheme="minorHAnsi"/>
          <w:sz w:val="24"/>
          <w:szCs w:val="24"/>
        </w:rPr>
        <w:t>You will normally be required to work at Fitzroy Presbyterian Church.</w:t>
      </w:r>
      <w:r w:rsidRPr="00743FBF">
        <w:rPr>
          <w:rFonts w:asciiTheme="minorHAnsi" w:hAnsiTheme="minorHAnsi" w:cstheme="minorHAnsi"/>
          <w:color w:val="FF0000"/>
          <w:sz w:val="24"/>
          <w:szCs w:val="24"/>
        </w:rPr>
        <w:t xml:space="preserve"> </w:t>
      </w:r>
      <w:r w:rsidR="00743FBF">
        <w:rPr>
          <w:rFonts w:asciiTheme="minorHAnsi" w:hAnsiTheme="minorHAnsi" w:cstheme="minorHAnsi"/>
          <w:color w:val="000000"/>
          <w:sz w:val="24"/>
          <w:szCs w:val="24"/>
        </w:rPr>
        <w:t xml:space="preserve">There will be some flexibility about working </w:t>
      </w:r>
      <w:r w:rsidR="002A0C59">
        <w:rPr>
          <w:rFonts w:asciiTheme="minorHAnsi" w:hAnsiTheme="minorHAnsi" w:cstheme="minorHAnsi"/>
          <w:color w:val="000000"/>
          <w:sz w:val="24"/>
          <w:szCs w:val="24"/>
        </w:rPr>
        <w:t>remotely if it is non</w:t>
      </w:r>
      <w:r w:rsidR="003A432E">
        <w:rPr>
          <w:rFonts w:asciiTheme="minorHAnsi" w:hAnsiTheme="minorHAnsi" w:cstheme="minorHAnsi"/>
          <w:color w:val="000000"/>
          <w:sz w:val="24"/>
          <w:szCs w:val="24"/>
        </w:rPr>
        <w:t>-</w:t>
      </w:r>
      <w:r w:rsidR="002A0C59">
        <w:rPr>
          <w:rFonts w:asciiTheme="minorHAnsi" w:hAnsiTheme="minorHAnsi" w:cstheme="minorHAnsi"/>
          <w:color w:val="000000"/>
          <w:sz w:val="24"/>
          <w:szCs w:val="24"/>
        </w:rPr>
        <w:t>disruptive</w:t>
      </w:r>
      <w:r w:rsidR="00743FBF">
        <w:rPr>
          <w:rFonts w:asciiTheme="minorHAnsi" w:hAnsiTheme="minorHAnsi" w:cstheme="minorHAnsi"/>
          <w:color w:val="000000"/>
          <w:sz w:val="24"/>
          <w:szCs w:val="24"/>
        </w:rPr>
        <w:t>.</w:t>
      </w:r>
    </w:p>
    <w:p w14:paraId="3CFFD7E7" w14:textId="77777777" w:rsidR="00694E01" w:rsidRPr="00743FBF" w:rsidRDefault="00694E01" w:rsidP="00E8679B">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Theme="minorHAnsi" w:hAnsiTheme="minorHAnsi" w:cstheme="minorHAnsi"/>
          <w:sz w:val="24"/>
          <w:szCs w:val="24"/>
          <w:lang w:val="en-GB"/>
        </w:rPr>
      </w:pPr>
    </w:p>
    <w:p w14:paraId="15A52B7D" w14:textId="42E3BB9A" w:rsidR="00E8679B" w:rsidRPr="0063177F" w:rsidRDefault="00743FBF" w:rsidP="0063177F">
      <w:pPr>
        <w:pStyle w:val="Heading3"/>
      </w:pPr>
      <w:bookmarkStart w:id="11" w:name="_Toc180521758"/>
      <w:r w:rsidRPr="0063177F">
        <w:t>3.</w:t>
      </w:r>
      <w:r w:rsidR="00694E01" w:rsidRPr="0063177F">
        <w:t>3</w:t>
      </w:r>
      <w:r w:rsidRPr="0063177F">
        <w:tab/>
      </w:r>
      <w:r w:rsidR="002A0C59" w:rsidRPr="0063177F">
        <w:t>Hours of Work</w:t>
      </w:r>
      <w:bookmarkEnd w:id="11"/>
    </w:p>
    <w:p w14:paraId="7C822543" w14:textId="3E54A2E7" w:rsidR="00E8679B" w:rsidRPr="00743FBF" w:rsidRDefault="006C7DB4" w:rsidP="00E8679B">
      <w:pPr>
        <w:pStyle w:val="GaramondBody"/>
        <w:rPr>
          <w:rFonts w:asciiTheme="minorHAnsi" w:hAnsiTheme="minorHAnsi" w:cstheme="minorHAnsi"/>
          <w:sz w:val="24"/>
          <w:szCs w:val="24"/>
          <w:lang w:val="en-GB"/>
        </w:rPr>
      </w:pPr>
      <w:r>
        <w:rPr>
          <w:rFonts w:asciiTheme="minorHAnsi" w:hAnsiTheme="minorHAnsi" w:cstheme="minorHAnsi"/>
          <w:sz w:val="24"/>
          <w:szCs w:val="24"/>
        </w:rPr>
        <w:t>You will be contracted to work</w:t>
      </w:r>
      <w:r w:rsidR="00E8679B" w:rsidRPr="00743FBF">
        <w:rPr>
          <w:rFonts w:asciiTheme="minorHAnsi" w:hAnsiTheme="minorHAnsi" w:cstheme="minorHAnsi"/>
          <w:sz w:val="24"/>
          <w:szCs w:val="24"/>
        </w:rPr>
        <w:t xml:space="preserve"> </w:t>
      </w:r>
      <w:r w:rsidR="00743FBF">
        <w:rPr>
          <w:rFonts w:asciiTheme="minorHAnsi" w:hAnsiTheme="minorHAnsi" w:cstheme="minorHAnsi"/>
          <w:sz w:val="24"/>
          <w:szCs w:val="24"/>
        </w:rPr>
        <w:t>1</w:t>
      </w:r>
      <w:r w:rsidR="00E57352">
        <w:rPr>
          <w:rFonts w:asciiTheme="minorHAnsi" w:hAnsiTheme="minorHAnsi" w:cstheme="minorHAnsi"/>
          <w:sz w:val="24"/>
          <w:szCs w:val="24"/>
        </w:rPr>
        <w:t>5</w:t>
      </w:r>
      <w:r w:rsidR="00E8679B" w:rsidRPr="00743FBF">
        <w:rPr>
          <w:rFonts w:asciiTheme="minorHAnsi" w:hAnsiTheme="minorHAnsi" w:cstheme="minorHAnsi"/>
          <w:sz w:val="24"/>
          <w:szCs w:val="24"/>
        </w:rPr>
        <w:t xml:space="preserve"> hours </w:t>
      </w:r>
      <w:r>
        <w:rPr>
          <w:rFonts w:asciiTheme="minorHAnsi" w:hAnsiTheme="minorHAnsi" w:cstheme="minorHAnsi"/>
          <w:sz w:val="24"/>
          <w:szCs w:val="24"/>
          <w:lang w:val="en-GB"/>
        </w:rPr>
        <w:t>per week</w:t>
      </w:r>
      <w:r w:rsidR="003A432E">
        <w:rPr>
          <w:rFonts w:asciiTheme="minorHAnsi" w:hAnsiTheme="minorHAnsi" w:cstheme="minorHAnsi"/>
          <w:sz w:val="24"/>
          <w:szCs w:val="24"/>
          <w:lang w:val="en-GB"/>
        </w:rPr>
        <w:t>. S</w:t>
      </w:r>
      <w:r w:rsidR="00E8679B" w:rsidRPr="00743FBF">
        <w:rPr>
          <w:rFonts w:asciiTheme="minorHAnsi" w:hAnsiTheme="minorHAnsi" w:cstheme="minorHAnsi"/>
          <w:sz w:val="24"/>
          <w:szCs w:val="24"/>
          <w:lang w:val="en-GB"/>
        </w:rPr>
        <w:t xml:space="preserve">tart and finish times will vary in accordance with </w:t>
      </w:r>
      <w:r w:rsidR="00743FBF">
        <w:rPr>
          <w:rFonts w:asciiTheme="minorHAnsi" w:hAnsiTheme="minorHAnsi" w:cstheme="minorHAnsi"/>
          <w:sz w:val="24"/>
          <w:szCs w:val="24"/>
          <w:lang w:val="en-GB"/>
        </w:rPr>
        <w:t>the programmes and events</w:t>
      </w:r>
      <w:r w:rsidR="00E8679B" w:rsidRPr="00743FBF">
        <w:rPr>
          <w:rFonts w:asciiTheme="minorHAnsi" w:hAnsiTheme="minorHAnsi" w:cstheme="minorHAnsi"/>
          <w:sz w:val="24"/>
          <w:szCs w:val="24"/>
          <w:lang w:val="en-GB"/>
        </w:rPr>
        <w:t xml:space="preserve">. You will receive appropriate unpaid rest breaks depending on the length of your shift and in accordance with the Working Time Regulations 1998, as amended.   </w:t>
      </w:r>
    </w:p>
    <w:p w14:paraId="39F41AFA" w14:textId="77777777" w:rsidR="00E8679B" w:rsidRPr="00743FBF" w:rsidRDefault="00E8679B" w:rsidP="00E8679B">
      <w:pPr>
        <w:pStyle w:val="BodyText"/>
        <w:tabs>
          <w:tab w:val="left" w:pos="1800"/>
          <w:tab w:val="left" w:pos="2525"/>
          <w:tab w:val="left" w:pos="3240"/>
          <w:tab w:val="left" w:pos="3961"/>
          <w:tab w:val="left" w:pos="4678"/>
          <w:tab w:val="left" w:pos="5396"/>
          <w:tab w:val="left" w:pos="6114"/>
          <w:tab w:val="left" w:pos="6848"/>
          <w:tab w:val="left" w:pos="7566"/>
          <w:tab w:val="left" w:pos="8283"/>
        </w:tabs>
        <w:jc w:val="both"/>
        <w:rPr>
          <w:rFonts w:asciiTheme="minorHAnsi" w:hAnsiTheme="minorHAnsi" w:cstheme="minorHAnsi"/>
          <w:b/>
          <w:color w:val="auto"/>
          <w:sz w:val="24"/>
          <w:szCs w:val="24"/>
          <w:lang w:val="en-GB"/>
        </w:rPr>
      </w:pPr>
    </w:p>
    <w:p w14:paraId="64BBB459" w14:textId="759FB1A8" w:rsidR="00E8679B" w:rsidRPr="00743FBF" w:rsidRDefault="00743FBF" w:rsidP="00743FBF">
      <w:pPr>
        <w:pStyle w:val="Heading3"/>
        <w:rPr>
          <w:color w:val="00B0F0"/>
        </w:rPr>
      </w:pPr>
      <w:bookmarkStart w:id="12" w:name="_Toc180521759"/>
      <w:r>
        <w:t>3.</w:t>
      </w:r>
      <w:r w:rsidR="0063177F">
        <w:t>4</w:t>
      </w:r>
      <w:r>
        <w:tab/>
      </w:r>
      <w:r w:rsidR="00E8679B" w:rsidRPr="00743FBF">
        <w:t>R</w:t>
      </w:r>
      <w:r w:rsidR="002A0C59">
        <w:t>emuneration</w:t>
      </w:r>
      <w:bookmarkEnd w:id="12"/>
    </w:p>
    <w:p w14:paraId="4E852773" w14:textId="2575A11C" w:rsidR="00E8679B" w:rsidRPr="00743FBF" w:rsidRDefault="00743FBF" w:rsidP="00E8679B">
      <w:pPr>
        <w:pStyle w:val="GaramondBody"/>
        <w:rPr>
          <w:rFonts w:asciiTheme="minorHAnsi" w:hAnsiTheme="minorHAnsi" w:cstheme="minorHAnsi"/>
          <w:sz w:val="24"/>
          <w:szCs w:val="24"/>
        </w:rPr>
      </w:pPr>
      <w:r>
        <w:rPr>
          <w:rFonts w:asciiTheme="minorHAnsi" w:hAnsiTheme="minorHAnsi" w:cstheme="minorHAnsi"/>
          <w:sz w:val="24"/>
          <w:szCs w:val="24"/>
        </w:rPr>
        <w:t xml:space="preserve">The </w:t>
      </w:r>
      <w:r w:rsidR="00E8679B" w:rsidRPr="00743FBF">
        <w:rPr>
          <w:rFonts w:asciiTheme="minorHAnsi" w:hAnsiTheme="minorHAnsi" w:cstheme="minorHAnsi"/>
          <w:sz w:val="24"/>
          <w:szCs w:val="24"/>
        </w:rPr>
        <w:t xml:space="preserve"> salary is currently </w:t>
      </w:r>
      <w:r w:rsidR="00DA30D4">
        <w:rPr>
          <w:rFonts w:asciiTheme="minorHAnsi" w:hAnsiTheme="minorHAnsi" w:cstheme="minorHAnsi"/>
          <w:sz w:val="24"/>
          <w:szCs w:val="24"/>
        </w:rPr>
        <w:t xml:space="preserve">budgeted at </w:t>
      </w:r>
      <w:r w:rsidR="00AE767C" w:rsidRPr="00743FBF">
        <w:rPr>
          <w:rFonts w:asciiTheme="minorHAnsi" w:hAnsiTheme="minorHAnsi" w:cstheme="minorHAnsi"/>
          <w:sz w:val="24"/>
          <w:szCs w:val="24"/>
          <w:lang w:val="en-US"/>
        </w:rPr>
        <w:t>£</w:t>
      </w:r>
      <w:r w:rsidR="00E57352">
        <w:rPr>
          <w:rFonts w:asciiTheme="minorHAnsi" w:hAnsiTheme="minorHAnsi" w:cstheme="minorHAnsi"/>
          <w:sz w:val="24"/>
          <w:szCs w:val="24"/>
          <w:lang w:val="en-US"/>
        </w:rPr>
        <w:t>12,000 per annum</w:t>
      </w:r>
      <w:r w:rsidR="00AE767C" w:rsidRPr="00743FBF">
        <w:rPr>
          <w:rFonts w:asciiTheme="minorHAnsi" w:hAnsiTheme="minorHAnsi" w:cstheme="minorHAnsi"/>
          <w:sz w:val="24"/>
          <w:szCs w:val="24"/>
          <w:lang w:val="en-US"/>
        </w:rPr>
        <w:t xml:space="preserve"> </w:t>
      </w:r>
      <w:r w:rsidR="00AE767C" w:rsidRPr="00743FBF">
        <w:rPr>
          <w:rFonts w:asciiTheme="minorHAnsi" w:eastAsia="ヒラギノ角ゴ Pro W3" w:hAnsiTheme="minorHAnsi" w:cstheme="minorHAnsi"/>
          <w:sz w:val="24"/>
          <w:szCs w:val="24"/>
          <w:lang w:val="en-US"/>
        </w:rPr>
        <w:t xml:space="preserve"> </w:t>
      </w:r>
      <w:r w:rsidR="00AE767C" w:rsidRPr="00743FBF">
        <w:rPr>
          <w:rFonts w:asciiTheme="minorHAnsi" w:eastAsia="ヒラギノ角ゴ Pro W3" w:hAnsiTheme="minorHAnsi" w:cstheme="minorHAnsi"/>
          <w:sz w:val="24"/>
          <w:szCs w:val="24"/>
        </w:rPr>
        <w:t>(depending</w:t>
      </w:r>
      <w:r>
        <w:rPr>
          <w:rFonts w:asciiTheme="minorHAnsi" w:eastAsia="ヒラギノ角ゴ Pro W3" w:hAnsiTheme="minorHAnsi" w:cstheme="minorHAnsi"/>
          <w:sz w:val="24"/>
          <w:szCs w:val="24"/>
        </w:rPr>
        <w:t xml:space="preserve"> </w:t>
      </w:r>
      <w:r w:rsidR="00AE767C" w:rsidRPr="00743FBF">
        <w:rPr>
          <w:rFonts w:asciiTheme="minorHAnsi" w:eastAsia="ヒラギノ角ゴ Pro W3" w:hAnsiTheme="minorHAnsi" w:cstheme="minorHAnsi"/>
          <w:sz w:val="24"/>
          <w:szCs w:val="24"/>
        </w:rPr>
        <w:t>on experience)</w:t>
      </w:r>
      <w:r w:rsidR="00AE767C" w:rsidRPr="00743FBF">
        <w:rPr>
          <w:rFonts w:asciiTheme="minorHAnsi" w:eastAsia="ヒラギノ角ゴ Pro W3" w:hAnsiTheme="minorHAnsi" w:cstheme="minorHAnsi"/>
          <w:sz w:val="24"/>
          <w:szCs w:val="24"/>
          <w:lang w:val="en-US"/>
        </w:rPr>
        <w:t xml:space="preserve"> </w:t>
      </w:r>
      <w:r w:rsidR="00E8679B" w:rsidRPr="00743FBF">
        <w:rPr>
          <w:rFonts w:asciiTheme="minorHAnsi" w:hAnsiTheme="minorHAnsi" w:cstheme="minorHAnsi"/>
          <w:sz w:val="24"/>
          <w:szCs w:val="24"/>
        </w:rPr>
        <w:t xml:space="preserve">per annum payable monthly by BACS as detailed on your pay statement. </w:t>
      </w:r>
    </w:p>
    <w:p w14:paraId="65473A2C" w14:textId="693FEE41" w:rsidR="00E8679B" w:rsidRPr="00743FBF" w:rsidRDefault="00743FBF" w:rsidP="00E8679B">
      <w:pPr>
        <w:pStyle w:val="GaramondBody"/>
        <w:rPr>
          <w:rFonts w:asciiTheme="minorHAnsi" w:hAnsiTheme="minorHAnsi" w:cstheme="minorHAnsi"/>
          <w:sz w:val="24"/>
          <w:szCs w:val="24"/>
          <w:lang w:val="en-GB"/>
        </w:rPr>
      </w:pPr>
      <w:r>
        <w:rPr>
          <w:rFonts w:asciiTheme="minorHAnsi" w:hAnsiTheme="minorHAnsi" w:cstheme="minorHAnsi"/>
          <w:sz w:val="24"/>
          <w:szCs w:val="24"/>
          <w:lang w:val="en-GB"/>
        </w:rPr>
        <w:t xml:space="preserve"> </w:t>
      </w:r>
    </w:p>
    <w:p w14:paraId="788F8A30" w14:textId="70CE0BAF" w:rsidR="00E8679B" w:rsidRPr="00743FBF" w:rsidRDefault="00743FBF" w:rsidP="00743FBF">
      <w:pPr>
        <w:pStyle w:val="Heading3"/>
      </w:pPr>
      <w:bookmarkStart w:id="13" w:name="_Toc180521760"/>
      <w:r>
        <w:t>3.</w:t>
      </w:r>
      <w:r w:rsidR="0063177F">
        <w:t>5</w:t>
      </w:r>
      <w:r>
        <w:tab/>
      </w:r>
      <w:r w:rsidR="002A0C59">
        <w:t>Holidays</w:t>
      </w:r>
      <w:bookmarkEnd w:id="13"/>
      <w:r w:rsidR="00E8679B" w:rsidRPr="00743FBF">
        <w:t xml:space="preserve"> </w:t>
      </w:r>
    </w:p>
    <w:p w14:paraId="35B55C55" w14:textId="2443D6AE" w:rsidR="00E8679B" w:rsidRPr="00743FBF" w:rsidRDefault="00743FBF" w:rsidP="00E8679B">
      <w:pPr>
        <w:pStyle w:val="BodyText"/>
        <w:jc w:val="both"/>
        <w:rPr>
          <w:rFonts w:asciiTheme="minorHAnsi" w:hAnsiTheme="minorHAnsi" w:cstheme="minorHAnsi"/>
          <w:color w:val="FF0000"/>
          <w:sz w:val="24"/>
          <w:szCs w:val="24"/>
          <w:lang w:val="en-GB"/>
        </w:rPr>
      </w:pPr>
      <w:r>
        <w:rPr>
          <w:rFonts w:asciiTheme="minorHAnsi" w:hAnsiTheme="minorHAnsi" w:cstheme="minorHAnsi"/>
          <w:color w:val="auto"/>
          <w:sz w:val="24"/>
          <w:szCs w:val="24"/>
          <w:lang w:val="en-GB"/>
        </w:rPr>
        <w:t xml:space="preserve">The </w:t>
      </w:r>
      <w:r w:rsidR="00E8679B" w:rsidRPr="00743FBF">
        <w:rPr>
          <w:rFonts w:asciiTheme="minorHAnsi" w:hAnsiTheme="minorHAnsi" w:cstheme="minorHAnsi"/>
          <w:color w:val="auto"/>
          <w:sz w:val="24"/>
          <w:szCs w:val="24"/>
          <w:lang w:val="en-GB"/>
        </w:rPr>
        <w:t xml:space="preserve">holiday year begins on 1 January and ends on 31 December each year, during which you will receive a paid holiday entitlement of 20 days </w:t>
      </w:r>
      <w:r>
        <w:rPr>
          <w:rFonts w:asciiTheme="minorHAnsi" w:hAnsiTheme="minorHAnsi" w:cstheme="minorHAnsi"/>
          <w:color w:val="auto"/>
          <w:sz w:val="24"/>
          <w:szCs w:val="24"/>
          <w:lang w:val="en-GB"/>
        </w:rPr>
        <w:t xml:space="preserve">pro rata </w:t>
      </w:r>
      <w:r w:rsidR="00E8679B" w:rsidRPr="00743FBF">
        <w:rPr>
          <w:rFonts w:asciiTheme="minorHAnsi" w:hAnsiTheme="minorHAnsi" w:cstheme="minorHAnsi"/>
          <w:color w:val="auto"/>
          <w:sz w:val="24"/>
          <w:szCs w:val="24"/>
          <w:lang w:val="en-GB"/>
        </w:rPr>
        <w:t>exclusive of public/bank holidays.</w:t>
      </w:r>
    </w:p>
    <w:p w14:paraId="18B27AAC" w14:textId="0E50B542" w:rsidR="00E8679B" w:rsidRPr="00743FBF" w:rsidRDefault="00E8679B" w:rsidP="002A0C59">
      <w:pPr>
        <w:pStyle w:val="BodyText"/>
        <w:tabs>
          <w:tab w:val="left" w:pos="3075"/>
        </w:tabs>
        <w:jc w:val="both"/>
        <w:rPr>
          <w:rFonts w:asciiTheme="minorHAnsi" w:hAnsiTheme="minorHAnsi" w:cstheme="minorHAnsi"/>
          <w:color w:val="auto"/>
          <w:sz w:val="24"/>
          <w:szCs w:val="24"/>
          <w:lang w:val="en-GB"/>
        </w:rPr>
      </w:pPr>
      <w:r w:rsidRPr="00743FBF">
        <w:rPr>
          <w:rFonts w:asciiTheme="minorHAnsi" w:hAnsiTheme="minorHAnsi" w:cstheme="minorHAnsi"/>
          <w:color w:val="auto"/>
          <w:sz w:val="24"/>
          <w:szCs w:val="24"/>
          <w:lang w:val="en-GB"/>
        </w:rPr>
        <w:t xml:space="preserve">Conditions relating to the taking of holidays are shown in the </w:t>
      </w:r>
      <w:r w:rsidR="00DA30D4">
        <w:rPr>
          <w:rFonts w:asciiTheme="minorHAnsi" w:hAnsiTheme="minorHAnsi" w:cstheme="minorHAnsi"/>
          <w:color w:val="auto"/>
          <w:sz w:val="24"/>
          <w:szCs w:val="24"/>
          <w:lang w:val="en-GB"/>
        </w:rPr>
        <w:t xml:space="preserve">Peninsula </w:t>
      </w:r>
      <w:r w:rsidRPr="00743FBF">
        <w:rPr>
          <w:rFonts w:asciiTheme="minorHAnsi" w:hAnsiTheme="minorHAnsi" w:cstheme="minorHAnsi"/>
          <w:color w:val="auto"/>
          <w:sz w:val="24"/>
          <w:szCs w:val="24"/>
          <w:lang w:val="en-GB"/>
        </w:rPr>
        <w:t>Employee Handbook to which you should refer.</w:t>
      </w:r>
      <w:r w:rsidR="002A0C59">
        <w:rPr>
          <w:rFonts w:asciiTheme="minorHAnsi" w:hAnsiTheme="minorHAnsi" w:cstheme="minorHAnsi"/>
          <w:color w:val="auto"/>
          <w:sz w:val="24"/>
          <w:szCs w:val="24"/>
          <w:lang w:val="en-GB"/>
        </w:rPr>
        <w:t xml:space="preserve">  </w:t>
      </w:r>
      <w:r w:rsidRPr="00743FBF">
        <w:rPr>
          <w:rFonts w:asciiTheme="minorHAnsi" w:hAnsiTheme="minorHAnsi" w:cstheme="minorHAnsi"/>
          <w:color w:val="auto"/>
          <w:sz w:val="24"/>
          <w:szCs w:val="24"/>
          <w:lang w:val="en-GB"/>
        </w:rPr>
        <w:t xml:space="preserve">In addition to your annual leave entitlement, </w:t>
      </w:r>
      <w:r w:rsidR="00AE767C" w:rsidRPr="00743FBF">
        <w:rPr>
          <w:rFonts w:asciiTheme="minorHAnsi" w:hAnsiTheme="minorHAnsi" w:cstheme="minorHAnsi"/>
          <w:color w:val="auto"/>
          <w:sz w:val="24"/>
          <w:szCs w:val="24"/>
          <w:lang w:val="en-GB"/>
        </w:rPr>
        <w:t xml:space="preserve">you will receive the following </w:t>
      </w:r>
      <w:r w:rsidRPr="00743FBF">
        <w:rPr>
          <w:rFonts w:asciiTheme="minorHAnsi" w:hAnsiTheme="minorHAnsi" w:cstheme="minorHAnsi"/>
          <w:color w:val="auto"/>
          <w:sz w:val="24"/>
          <w:szCs w:val="24"/>
          <w:lang w:val="en-GB"/>
        </w:rPr>
        <w:t>public/bank holidays each year:</w:t>
      </w:r>
    </w:p>
    <w:p w14:paraId="1218DC39" w14:textId="77777777" w:rsidR="00E8679B" w:rsidRPr="00743FBF" w:rsidRDefault="00E8679B" w:rsidP="00E8679B">
      <w:pPr>
        <w:pStyle w:val="BodyText"/>
        <w:jc w:val="both"/>
        <w:rPr>
          <w:rFonts w:asciiTheme="minorHAnsi" w:hAnsiTheme="minorHAnsi" w:cstheme="minorHAnsi"/>
          <w:color w:val="auto"/>
          <w:sz w:val="24"/>
          <w:szCs w:val="24"/>
          <w:lang w:val="en-GB"/>
        </w:rPr>
      </w:pPr>
    </w:p>
    <w:p w14:paraId="5EC531F9" w14:textId="77777777" w:rsidR="00E8679B" w:rsidRPr="00743FBF" w:rsidRDefault="00E8679B" w:rsidP="00E8679B">
      <w:pPr>
        <w:pStyle w:val="BodyText"/>
        <w:rPr>
          <w:rFonts w:asciiTheme="minorHAnsi" w:hAnsiTheme="minorHAnsi" w:cstheme="minorHAnsi"/>
          <w:color w:val="auto"/>
          <w:sz w:val="24"/>
          <w:szCs w:val="24"/>
          <w:lang w:val="en-GB"/>
        </w:rPr>
      </w:pP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t>New Year's Day</w:t>
      </w: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t>The first Monday in May</w:t>
      </w:r>
    </w:p>
    <w:p w14:paraId="4E1B114C" w14:textId="77777777" w:rsidR="00E8679B" w:rsidRPr="00743FBF" w:rsidRDefault="00E8679B" w:rsidP="00E8679B">
      <w:pPr>
        <w:pStyle w:val="BodyText"/>
        <w:rPr>
          <w:rFonts w:asciiTheme="minorHAnsi" w:hAnsiTheme="minorHAnsi" w:cstheme="minorHAnsi"/>
          <w:color w:val="auto"/>
          <w:sz w:val="24"/>
          <w:szCs w:val="24"/>
          <w:lang w:val="en-GB"/>
        </w:rPr>
      </w:pP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t>St Patrick’s Day</w:t>
      </w: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t>Spring Bank Holiday</w:t>
      </w:r>
    </w:p>
    <w:p w14:paraId="7F736367" w14:textId="18FBDA68" w:rsidR="00E8679B" w:rsidRPr="00743FBF" w:rsidRDefault="00E8679B" w:rsidP="00E8679B">
      <w:pPr>
        <w:pStyle w:val="BodyText"/>
        <w:ind w:left="720" w:firstLine="720"/>
        <w:rPr>
          <w:rFonts w:asciiTheme="minorHAnsi" w:hAnsiTheme="minorHAnsi" w:cstheme="minorHAnsi"/>
          <w:color w:val="auto"/>
          <w:sz w:val="24"/>
          <w:szCs w:val="24"/>
          <w:lang w:val="en-GB"/>
        </w:rPr>
      </w:pPr>
      <w:r w:rsidRPr="00743FBF">
        <w:rPr>
          <w:rFonts w:asciiTheme="minorHAnsi" w:hAnsiTheme="minorHAnsi" w:cstheme="minorHAnsi"/>
          <w:color w:val="auto"/>
          <w:sz w:val="24"/>
          <w:szCs w:val="24"/>
          <w:lang w:val="en-GB"/>
        </w:rPr>
        <w:t>Good Friday</w:t>
      </w: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r>
      <w:r w:rsidR="00AE767C"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12 &amp; 13 July</w:t>
      </w:r>
    </w:p>
    <w:p w14:paraId="08B95B9C" w14:textId="77777777" w:rsidR="00E8679B" w:rsidRPr="00743FBF" w:rsidRDefault="00E8679B" w:rsidP="00E8679B">
      <w:pPr>
        <w:pStyle w:val="BodyText"/>
        <w:rPr>
          <w:rFonts w:asciiTheme="minorHAnsi" w:hAnsiTheme="minorHAnsi" w:cstheme="minorHAnsi"/>
          <w:color w:val="auto"/>
          <w:sz w:val="24"/>
          <w:szCs w:val="24"/>
          <w:lang w:val="en-GB"/>
        </w:rPr>
      </w:pP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t>Easter Monday</w:t>
      </w: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t>August Bank Holiday</w:t>
      </w:r>
    </w:p>
    <w:p w14:paraId="49FC2672" w14:textId="77777777" w:rsidR="00E8679B" w:rsidRPr="00743FBF" w:rsidRDefault="00E8679B" w:rsidP="00E8679B">
      <w:pPr>
        <w:pStyle w:val="BodyText"/>
        <w:rPr>
          <w:rFonts w:asciiTheme="minorHAnsi" w:hAnsiTheme="minorHAnsi" w:cstheme="minorHAnsi"/>
          <w:color w:val="auto"/>
          <w:sz w:val="24"/>
          <w:szCs w:val="24"/>
          <w:lang w:val="en-GB"/>
        </w:rPr>
      </w:pP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t>Easter Tuesday</w:t>
      </w: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t>Christmas Day</w:t>
      </w:r>
    </w:p>
    <w:p w14:paraId="695BB4C9" w14:textId="0B85BEAB" w:rsidR="00E8679B" w:rsidRPr="00743FBF" w:rsidRDefault="00E8679B" w:rsidP="00E8679B">
      <w:pPr>
        <w:pStyle w:val="BodyText"/>
        <w:rPr>
          <w:rFonts w:asciiTheme="minorHAnsi" w:hAnsiTheme="minorHAnsi" w:cstheme="minorHAnsi"/>
          <w:color w:val="auto"/>
          <w:sz w:val="24"/>
          <w:szCs w:val="24"/>
          <w:lang w:val="en-GB"/>
        </w:rPr>
      </w:pP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ab/>
      </w:r>
      <w:r w:rsidR="00AE767C" w:rsidRPr="00743FBF">
        <w:rPr>
          <w:rFonts w:asciiTheme="minorHAnsi" w:hAnsiTheme="minorHAnsi" w:cstheme="minorHAnsi"/>
          <w:color w:val="auto"/>
          <w:sz w:val="24"/>
          <w:szCs w:val="24"/>
          <w:lang w:val="en-GB"/>
        </w:rPr>
        <w:tab/>
      </w:r>
      <w:r w:rsidRPr="00743FBF">
        <w:rPr>
          <w:rFonts w:asciiTheme="minorHAnsi" w:hAnsiTheme="minorHAnsi" w:cstheme="minorHAnsi"/>
          <w:color w:val="auto"/>
          <w:sz w:val="24"/>
          <w:szCs w:val="24"/>
          <w:lang w:val="en-GB"/>
        </w:rPr>
        <w:t>Boxing Day</w:t>
      </w:r>
    </w:p>
    <w:p w14:paraId="7E3366E5" w14:textId="77777777" w:rsidR="00E8679B" w:rsidRPr="00743FBF" w:rsidRDefault="00E8679B" w:rsidP="00E8679B">
      <w:pPr>
        <w:pStyle w:val="BodyText"/>
        <w:rPr>
          <w:rFonts w:asciiTheme="minorHAnsi" w:hAnsiTheme="minorHAnsi" w:cstheme="minorHAnsi"/>
          <w:color w:val="auto"/>
          <w:sz w:val="24"/>
          <w:szCs w:val="24"/>
          <w:lang w:val="en-GB"/>
        </w:rPr>
      </w:pPr>
    </w:p>
    <w:p w14:paraId="14FF6444" w14:textId="63E2D11F" w:rsidR="00E8679B" w:rsidRPr="00743FBF" w:rsidRDefault="00E8679B" w:rsidP="00E8679B">
      <w:pPr>
        <w:pStyle w:val="BodyText"/>
        <w:jc w:val="both"/>
        <w:rPr>
          <w:rFonts w:asciiTheme="minorHAnsi" w:hAnsiTheme="minorHAnsi" w:cstheme="minorHAnsi"/>
          <w:color w:val="auto"/>
          <w:sz w:val="24"/>
          <w:szCs w:val="24"/>
        </w:rPr>
      </w:pPr>
      <w:r w:rsidRPr="00743FBF">
        <w:rPr>
          <w:rFonts w:asciiTheme="minorHAnsi" w:hAnsiTheme="minorHAnsi" w:cstheme="minorHAnsi"/>
          <w:color w:val="auto"/>
          <w:sz w:val="24"/>
          <w:szCs w:val="24"/>
        </w:rPr>
        <w:t xml:space="preserve">Due to the nature of </w:t>
      </w:r>
      <w:r w:rsidR="002A0C59">
        <w:rPr>
          <w:rFonts w:asciiTheme="minorHAnsi" w:hAnsiTheme="minorHAnsi" w:cstheme="minorHAnsi"/>
          <w:color w:val="auto"/>
          <w:sz w:val="24"/>
          <w:szCs w:val="24"/>
        </w:rPr>
        <w:t>Fitzroy’s programme,</w:t>
      </w:r>
      <w:r w:rsidRPr="00743FBF">
        <w:rPr>
          <w:rFonts w:asciiTheme="minorHAnsi" w:hAnsiTheme="minorHAnsi" w:cstheme="minorHAnsi"/>
          <w:color w:val="auto"/>
          <w:sz w:val="24"/>
          <w:szCs w:val="24"/>
        </w:rPr>
        <w:t xml:space="preserve"> you may be required to work on some</w:t>
      </w:r>
      <w:r w:rsidR="002A0C59">
        <w:rPr>
          <w:rFonts w:asciiTheme="minorHAnsi" w:hAnsiTheme="minorHAnsi" w:cstheme="minorHAnsi"/>
          <w:color w:val="auto"/>
          <w:sz w:val="24"/>
          <w:szCs w:val="24"/>
        </w:rPr>
        <w:t xml:space="preserve"> </w:t>
      </w:r>
      <w:r w:rsidRPr="00743FBF">
        <w:rPr>
          <w:rFonts w:asciiTheme="minorHAnsi" w:hAnsiTheme="minorHAnsi" w:cstheme="minorHAnsi"/>
          <w:color w:val="auto"/>
          <w:sz w:val="24"/>
          <w:szCs w:val="24"/>
        </w:rPr>
        <w:t>of these dates. You will be c</w:t>
      </w:r>
      <w:r w:rsidR="00AE767C" w:rsidRPr="00743FBF">
        <w:rPr>
          <w:rFonts w:asciiTheme="minorHAnsi" w:hAnsiTheme="minorHAnsi" w:cstheme="minorHAnsi"/>
          <w:color w:val="auto"/>
          <w:sz w:val="24"/>
          <w:szCs w:val="24"/>
        </w:rPr>
        <w:t>ompensated by time off in lieu.</w:t>
      </w:r>
    </w:p>
    <w:p w14:paraId="24B64EF6" w14:textId="77777777" w:rsidR="00E8679B" w:rsidRPr="00743FBF" w:rsidRDefault="00E8679B" w:rsidP="00E8679B">
      <w:pPr>
        <w:pStyle w:val="BodyText"/>
        <w:jc w:val="both"/>
        <w:rPr>
          <w:rFonts w:asciiTheme="minorHAnsi" w:hAnsiTheme="minorHAnsi" w:cstheme="minorHAnsi"/>
          <w:color w:val="auto"/>
          <w:sz w:val="24"/>
          <w:szCs w:val="24"/>
        </w:rPr>
      </w:pPr>
    </w:p>
    <w:p w14:paraId="4A298224" w14:textId="0E334B29" w:rsidR="00E8679B" w:rsidRPr="00743FBF" w:rsidRDefault="00E8679B" w:rsidP="002A0C59">
      <w:pPr>
        <w:pStyle w:val="BodyText"/>
        <w:jc w:val="both"/>
        <w:rPr>
          <w:rFonts w:asciiTheme="minorHAnsi" w:hAnsiTheme="minorHAnsi" w:cstheme="minorHAnsi"/>
          <w:color w:val="auto"/>
          <w:sz w:val="24"/>
          <w:szCs w:val="24"/>
        </w:rPr>
      </w:pPr>
      <w:r w:rsidRPr="00743FBF">
        <w:rPr>
          <w:rFonts w:asciiTheme="minorHAnsi" w:hAnsiTheme="minorHAnsi" w:cstheme="minorHAnsi"/>
          <w:color w:val="auto"/>
          <w:sz w:val="24"/>
          <w:szCs w:val="24"/>
        </w:rPr>
        <w:t xml:space="preserve">In the event of termination of employment holiday entitlement will be calculated as 1/12th of the annual entitlement for each completed month of service during that holiday year and any holidays accrued but not taken will be paid for.  However, in the event of you having taken any holidays in the current holiday year, which have not been accrued pro-rata, then the appropriate payments will be deducted from your final pay.  </w:t>
      </w:r>
      <w:r w:rsidR="002A0C59">
        <w:rPr>
          <w:rFonts w:asciiTheme="minorHAnsi" w:hAnsiTheme="minorHAnsi" w:cstheme="minorHAnsi"/>
          <w:color w:val="auto"/>
          <w:sz w:val="24"/>
          <w:szCs w:val="24"/>
        </w:rPr>
        <w:t xml:space="preserve"> </w:t>
      </w:r>
      <w:r w:rsidRPr="00743FBF">
        <w:rPr>
          <w:rFonts w:asciiTheme="minorHAnsi" w:hAnsiTheme="minorHAnsi" w:cstheme="minorHAnsi"/>
          <w:color w:val="auto"/>
          <w:sz w:val="24"/>
          <w:szCs w:val="24"/>
        </w:rPr>
        <w:t>We may require you to take any outstanding annual leave entitlement during your notice period.</w:t>
      </w:r>
    </w:p>
    <w:p w14:paraId="357279F8" w14:textId="77777777" w:rsidR="00E8679B" w:rsidRPr="00743FBF" w:rsidRDefault="00E8679B" w:rsidP="00E8679B">
      <w:pPr>
        <w:widowControl w:val="0"/>
        <w:autoSpaceDE w:val="0"/>
        <w:autoSpaceDN w:val="0"/>
        <w:adjustRightInd w:val="0"/>
        <w:jc w:val="both"/>
        <w:rPr>
          <w:rFonts w:cstheme="minorHAnsi"/>
        </w:rPr>
      </w:pPr>
    </w:p>
    <w:p w14:paraId="03BDDF3D" w14:textId="2CC0BEC1" w:rsidR="00E8679B" w:rsidRPr="00743FBF" w:rsidRDefault="00743FBF" w:rsidP="00743FBF">
      <w:pPr>
        <w:pStyle w:val="Heading3"/>
      </w:pPr>
      <w:bookmarkStart w:id="14" w:name="_Toc180521761"/>
      <w:r>
        <w:t>3.</w:t>
      </w:r>
      <w:r w:rsidR="0063177F">
        <w:t>6</w:t>
      </w:r>
      <w:r>
        <w:tab/>
      </w:r>
      <w:r w:rsidR="002A0C59">
        <w:t>Sickness and Absence Pay</w:t>
      </w:r>
      <w:bookmarkEnd w:id="14"/>
      <w:r w:rsidR="00E8679B" w:rsidRPr="00743FBF">
        <w:rPr>
          <w:color w:val="00B0F0"/>
        </w:rPr>
        <w:t xml:space="preserve"> </w:t>
      </w:r>
    </w:p>
    <w:p w14:paraId="2629C6DB" w14:textId="77777777" w:rsidR="00E8679B" w:rsidRPr="00743FBF" w:rsidRDefault="00E8679B" w:rsidP="00E8679B">
      <w:pPr>
        <w:pStyle w:val="GaramondBody"/>
        <w:rPr>
          <w:rFonts w:asciiTheme="minorHAnsi" w:hAnsiTheme="minorHAnsi" w:cstheme="minorHAnsi"/>
          <w:sz w:val="24"/>
          <w:szCs w:val="24"/>
        </w:rPr>
      </w:pPr>
      <w:r w:rsidRPr="00743FBF">
        <w:rPr>
          <w:rFonts w:asciiTheme="minorHAnsi" w:hAnsiTheme="minorHAnsi" w:cstheme="minorHAnsi"/>
          <w:sz w:val="24"/>
          <w:szCs w:val="24"/>
        </w:rPr>
        <w:t>You will be entitled to the following paid sick leave, subject to the compliance with the requirements of notification of absence and provision of medical certificates.</w:t>
      </w:r>
    </w:p>
    <w:p w14:paraId="2BBE9308" w14:textId="77777777" w:rsidR="00E8679B" w:rsidRPr="00743FBF" w:rsidRDefault="00E8679B" w:rsidP="00E8679B">
      <w:pPr>
        <w:pStyle w:val="GaramondBody"/>
        <w:rPr>
          <w:rFonts w:asciiTheme="minorHAnsi" w:hAnsiTheme="minorHAnsi" w:cstheme="minorHAnsi"/>
          <w:sz w:val="24"/>
          <w:szCs w:val="24"/>
        </w:rPr>
      </w:pPr>
    </w:p>
    <w:p w14:paraId="491B5AB8" w14:textId="5AACA64C" w:rsidR="00E8679B" w:rsidRPr="00743FBF" w:rsidRDefault="00E8679B" w:rsidP="00E8679B">
      <w:pPr>
        <w:pStyle w:val="GaramondBody"/>
        <w:rPr>
          <w:rFonts w:asciiTheme="minorHAnsi" w:hAnsiTheme="minorHAnsi" w:cstheme="minorHAnsi"/>
          <w:b/>
          <w:bCs/>
          <w:sz w:val="24"/>
          <w:szCs w:val="24"/>
        </w:rPr>
      </w:pPr>
      <w:r w:rsidRPr="00743FBF">
        <w:rPr>
          <w:rFonts w:asciiTheme="minorHAnsi" w:hAnsiTheme="minorHAnsi" w:cstheme="minorHAnsi"/>
          <w:b/>
          <w:bCs/>
          <w:sz w:val="24"/>
          <w:szCs w:val="24"/>
        </w:rPr>
        <w:t xml:space="preserve">Continuous service within </w:t>
      </w:r>
      <w:r w:rsidR="002A0C59">
        <w:rPr>
          <w:rFonts w:asciiTheme="minorHAnsi" w:hAnsiTheme="minorHAnsi" w:cstheme="minorHAnsi"/>
          <w:b/>
          <w:bCs/>
          <w:sz w:val="24"/>
          <w:szCs w:val="24"/>
        </w:rPr>
        <w:t>Fitzroy</w:t>
      </w:r>
      <w:r w:rsidRPr="00743FBF">
        <w:rPr>
          <w:rFonts w:asciiTheme="minorHAnsi" w:hAnsiTheme="minorHAnsi" w:cstheme="minorHAnsi"/>
          <w:sz w:val="24"/>
          <w:szCs w:val="24"/>
        </w:rPr>
        <w:tab/>
      </w:r>
      <w:r w:rsidRPr="00743FBF">
        <w:rPr>
          <w:rFonts w:asciiTheme="minorHAnsi" w:hAnsiTheme="minorHAnsi" w:cstheme="minorHAnsi"/>
          <w:b/>
          <w:bCs/>
          <w:sz w:val="24"/>
          <w:szCs w:val="24"/>
        </w:rPr>
        <w:t>Length of entitlements</w:t>
      </w:r>
    </w:p>
    <w:p w14:paraId="39742341" w14:textId="77777777" w:rsidR="00E8679B" w:rsidRPr="00743FBF" w:rsidRDefault="00E8679B" w:rsidP="00E8679B">
      <w:pPr>
        <w:pStyle w:val="GaramondBody"/>
        <w:rPr>
          <w:rFonts w:asciiTheme="minorHAnsi" w:hAnsiTheme="minorHAnsi" w:cstheme="minorHAnsi"/>
          <w:sz w:val="24"/>
          <w:szCs w:val="24"/>
        </w:rPr>
      </w:pPr>
      <w:r w:rsidRPr="00743FBF">
        <w:rPr>
          <w:rFonts w:asciiTheme="minorHAnsi" w:hAnsiTheme="minorHAnsi" w:cstheme="minorHAnsi"/>
          <w:sz w:val="24"/>
          <w:szCs w:val="24"/>
        </w:rPr>
        <w:t>Less than 3 years</w:t>
      </w:r>
      <w:r w:rsidRPr="00743FBF">
        <w:rPr>
          <w:rFonts w:asciiTheme="minorHAnsi" w:hAnsiTheme="minorHAnsi" w:cstheme="minorHAnsi"/>
          <w:sz w:val="24"/>
          <w:szCs w:val="24"/>
        </w:rPr>
        <w:tab/>
      </w:r>
      <w:r w:rsidRPr="00743FBF">
        <w:rPr>
          <w:rFonts w:asciiTheme="minorHAnsi" w:hAnsiTheme="minorHAnsi" w:cstheme="minorHAnsi"/>
          <w:sz w:val="24"/>
          <w:szCs w:val="24"/>
        </w:rPr>
        <w:tab/>
      </w:r>
      <w:r w:rsidRPr="00743FBF">
        <w:rPr>
          <w:rFonts w:asciiTheme="minorHAnsi" w:hAnsiTheme="minorHAnsi" w:cstheme="minorHAnsi"/>
          <w:sz w:val="24"/>
          <w:szCs w:val="24"/>
        </w:rPr>
        <w:tab/>
      </w:r>
      <w:r w:rsidRPr="00743FBF">
        <w:rPr>
          <w:rFonts w:asciiTheme="minorHAnsi" w:hAnsiTheme="minorHAnsi" w:cstheme="minorHAnsi"/>
          <w:sz w:val="24"/>
          <w:szCs w:val="24"/>
        </w:rPr>
        <w:tab/>
        <w:t>Maximum of 1 month</w:t>
      </w:r>
      <w:r w:rsidRPr="00743FBF">
        <w:rPr>
          <w:rFonts w:asciiTheme="minorHAnsi" w:hAnsiTheme="minorHAnsi" w:cstheme="minorHAnsi"/>
          <w:sz w:val="24"/>
          <w:szCs w:val="24"/>
          <w:lang w:val="en-GB"/>
        </w:rPr>
        <w:t>*</w:t>
      </w:r>
      <w:r w:rsidRPr="00743FBF">
        <w:rPr>
          <w:rFonts w:asciiTheme="minorHAnsi" w:hAnsiTheme="minorHAnsi" w:cstheme="minorHAnsi"/>
          <w:sz w:val="24"/>
          <w:szCs w:val="24"/>
        </w:rPr>
        <w:t xml:space="preserve"> in any 12 month period</w:t>
      </w:r>
    </w:p>
    <w:p w14:paraId="3779495C" w14:textId="77777777" w:rsidR="00E8679B" w:rsidRPr="00743FBF" w:rsidRDefault="00E8679B" w:rsidP="00E8679B">
      <w:pPr>
        <w:pStyle w:val="GaramondBody"/>
        <w:rPr>
          <w:rFonts w:asciiTheme="minorHAnsi" w:hAnsiTheme="minorHAnsi" w:cstheme="minorHAnsi"/>
          <w:sz w:val="24"/>
          <w:szCs w:val="24"/>
        </w:rPr>
      </w:pPr>
      <w:r w:rsidRPr="00743FBF">
        <w:rPr>
          <w:rFonts w:asciiTheme="minorHAnsi" w:hAnsiTheme="minorHAnsi" w:cstheme="minorHAnsi"/>
          <w:sz w:val="24"/>
          <w:szCs w:val="24"/>
        </w:rPr>
        <w:t>Over 3 years</w:t>
      </w:r>
      <w:r w:rsidRPr="00743FBF">
        <w:rPr>
          <w:rFonts w:asciiTheme="minorHAnsi" w:hAnsiTheme="minorHAnsi" w:cstheme="minorHAnsi"/>
          <w:sz w:val="24"/>
          <w:szCs w:val="24"/>
        </w:rPr>
        <w:tab/>
      </w:r>
      <w:r w:rsidRPr="00743FBF">
        <w:rPr>
          <w:rFonts w:asciiTheme="minorHAnsi" w:hAnsiTheme="minorHAnsi" w:cstheme="minorHAnsi"/>
          <w:sz w:val="24"/>
          <w:szCs w:val="24"/>
        </w:rPr>
        <w:tab/>
      </w:r>
      <w:r w:rsidRPr="00743FBF">
        <w:rPr>
          <w:rFonts w:asciiTheme="minorHAnsi" w:hAnsiTheme="minorHAnsi" w:cstheme="minorHAnsi"/>
          <w:sz w:val="24"/>
          <w:szCs w:val="24"/>
        </w:rPr>
        <w:tab/>
      </w:r>
      <w:r w:rsidRPr="00743FBF">
        <w:rPr>
          <w:rFonts w:asciiTheme="minorHAnsi" w:hAnsiTheme="minorHAnsi" w:cstheme="minorHAnsi"/>
          <w:sz w:val="24"/>
          <w:szCs w:val="24"/>
        </w:rPr>
        <w:tab/>
      </w:r>
      <w:r w:rsidRPr="00743FBF">
        <w:rPr>
          <w:rFonts w:asciiTheme="minorHAnsi" w:hAnsiTheme="minorHAnsi" w:cstheme="minorHAnsi"/>
          <w:sz w:val="24"/>
          <w:szCs w:val="24"/>
        </w:rPr>
        <w:tab/>
        <w:t>Maximum of 2 months</w:t>
      </w:r>
      <w:r w:rsidRPr="00743FBF">
        <w:rPr>
          <w:rFonts w:asciiTheme="minorHAnsi" w:hAnsiTheme="minorHAnsi" w:cstheme="minorHAnsi"/>
          <w:sz w:val="24"/>
          <w:szCs w:val="24"/>
          <w:lang w:val="en-GB"/>
        </w:rPr>
        <w:t>*</w:t>
      </w:r>
      <w:r w:rsidRPr="00743FBF">
        <w:rPr>
          <w:rFonts w:asciiTheme="minorHAnsi" w:hAnsiTheme="minorHAnsi" w:cstheme="minorHAnsi"/>
          <w:sz w:val="24"/>
          <w:szCs w:val="24"/>
        </w:rPr>
        <w:t xml:space="preserve"> in any 12 month period</w:t>
      </w:r>
    </w:p>
    <w:p w14:paraId="4300129B" w14:textId="77777777" w:rsidR="00E8679B" w:rsidRPr="00743FBF" w:rsidRDefault="00E8679B" w:rsidP="00E8679B">
      <w:pPr>
        <w:pStyle w:val="GaramondBody"/>
        <w:rPr>
          <w:rFonts w:asciiTheme="minorHAnsi" w:hAnsiTheme="minorHAnsi" w:cstheme="minorHAnsi"/>
          <w:sz w:val="24"/>
          <w:szCs w:val="24"/>
        </w:rPr>
      </w:pPr>
    </w:p>
    <w:p w14:paraId="74D6A962" w14:textId="77777777" w:rsidR="00E8679B" w:rsidRPr="00743FBF" w:rsidRDefault="00E8679B" w:rsidP="00E8679B">
      <w:pPr>
        <w:pStyle w:val="GaramondBody"/>
        <w:rPr>
          <w:rFonts w:asciiTheme="minorHAnsi" w:hAnsiTheme="minorHAnsi" w:cstheme="minorHAnsi"/>
          <w:sz w:val="24"/>
          <w:szCs w:val="24"/>
          <w:lang w:val="en-GB"/>
        </w:rPr>
      </w:pPr>
      <w:r w:rsidRPr="00743FBF">
        <w:rPr>
          <w:rFonts w:asciiTheme="minorHAnsi" w:hAnsiTheme="minorHAnsi" w:cstheme="minorHAnsi"/>
          <w:sz w:val="24"/>
          <w:szCs w:val="24"/>
          <w:lang w:val="en-GB"/>
        </w:rPr>
        <w:t>*We define a month period as your working month.</w:t>
      </w:r>
    </w:p>
    <w:p w14:paraId="6A2D1613" w14:textId="77777777" w:rsidR="00E8679B" w:rsidRPr="00743FBF" w:rsidRDefault="00E8679B" w:rsidP="00E8679B">
      <w:pPr>
        <w:pStyle w:val="GaramondBody"/>
        <w:rPr>
          <w:rFonts w:asciiTheme="minorHAnsi" w:hAnsiTheme="minorHAnsi" w:cstheme="minorHAnsi"/>
          <w:sz w:val="24"/>
          <w:szCs w:val="24"/>
        </w:rPr>
      </w:pPr>
      <w:r w:rsidRPr="00743FBF">
        <w:rPr>
          <w:rFonts w:asciiTheme="minorHAnsi" w:hAnsiTheme="minorHAnsi" w:cstheme="minorHAnsi"/>
          <w:sz w:val="24"/>
          <w:szCs w:val="24"/>
        </w:rPr>
        <w:t>Company sick pay includes any entitlement to statutory sick pay but the total of church sick pay and statutory sick pay will not be greater than your normal basic salary.</w:t>
      </w:r>
    </w:p>
    <w:p w14:paraId="5EB4D24F" w14:textId="77777777" w:rsidR="00E8679B" w:rsidRPr="00743FBF" w:rsidRDefault="00E8679B" w:rsidP="00E8679B">
      <w:pPr>
        <w:pStyle w:val="GaramondBody"/>
        <w:rPr>
          <w:rFonts w:asciiTheme="minorHAnsi" w:hAnsiTheme="minorHAnsi" w:cstheme="minorHAnsi"/>
          <w:sz w:val="24"/>
          <w:szCs w:val="24"/>
        </w:rPr>
      </w:pPr>
      <w:r w:rsidRPr="00743FBF">
        <w:rPr>
          <w:rFonts w:asciiTheme="minorHAnsi" w:hAnsiTheme="minorHAnsi" w:cstheme="minorHAnsi"/>
          <w:sz w:val="24"/>
          <w:szCs w:val="24"/>
        </w:rPr>
        <w:t>Conditions relating to the above are shown in the Employee Handbook to which you should refer.</w:t>
      </w:r>
    </w:p>
    <w:p w14:paraId="7C8E7CC4" w14:textId="77777777" w:rsidR="00BA7B65" w:rsidRPr="00743FBF" w:rsidRDefault="00BA7B65" w:rsidP="00BA7B65">
      <w:pPr>
        <w:pStyle w:val="BodyBoldBlue"/>
        <w:rPr>
          <w:rFonts w:asciiTheme="minorHAnsi" w:hAnsiTheme="minorHAnsi" w:cstheme="minorHAnsi"/>
          <w:sz w:val="24"/>
          <w:szCs w:val="24"/>
        </w:rPr>
      </w:pPr>
    </w:p>
    <w:p w14:paraId="015577B3" w14:textId="5D8D88F1" w:rsidR="00BA7B65" w:rsidRPr="00743FBF" w:rsidRDefault="00743FBF" w:rsidP="00743FBF">
      <w:pPr>
        <w:pStyle w:val="Heading3"/>
      </w:pPr>
      <w:bookmarkStart w:id="15" w:name="_Toc180521762"/>
      <w:r>
        <w:t>3.</w:t>
      </w:r>
      <w:r w:rsidR="0063177F">
        <w:t>7</w:t>
      </w:r>
      <w:r>
        <w:tab/>
      </w:r>
      <w:r w:rsidR="002A0C59">
        <w:t>Employer Notice of Termination</w:t>
      </w:r>
      <w:bookmarkEnd w:id="15"/>
    </w:p>
    <w:p w14:paraId="46DDB152" w14:textId="77777777" w:rsidR="00BA7B65" w:rsidRPr="00743FBF" w:rsidRDefault="00BA7B65" w:rsidP="00BA7B65">
      <w:pPr>
        <w:pStyle w:val="GaramondBody"/>
        <w:rPr>
          <w:rFonts w:asciiTheme="minorHAnsi" w:hAnsiTheme="minorHAnsi" w:cstheme="minorHAnsi"/>
          <w:sz w:val="24"/>
          <w:szCs w:val="24"/>
        </w:rPr>
      </w:pPr>
      <w:r w:rsidRPr="00743FBF">
        <w:rPr>
          <w:rFonts w:asciiTheme="minorHAnsi" w:hAnsiTheme="minorHAnsi" w:cstheme="minorHAnsi"/>
          <w:sz w:val="24"/>
          <w:szCs w:val="24"/>
        </w:rPr>
        <w:t>Under 1 month’s service - Nil.</w:t>
      </w:r>
    </w:p>
    <w:p w14:paraId="41E85F79" w14:textId="77777777" w:rsidR="00BA7B65" w:rsidRPr="00743FBF" w:rsidRDefault="00BA7B65" w:rsidP="00BA7B65">
      <w:pPr>
        <w:pStyle w:val="GaramondBody"/>
        <w:rPr>
          <w:rFonts w:asciiTheme="minorHAnsi" w:hAnsiTheme="minorHAnsi" w:cstheme="minorHAnsi"/>
          <w:sz w:val="24"/>
          <w:szCs w:val="24"/>
        </w:rPr>
      </w:pPr>
      <w:r w:rsidRPr="00743FBF">
        <w:rPr>
          <w:rFonts w:asciiTheme="minorHAnsi" w:hAnsiTheme="minorHAnsi" w:cstheme="minorHAnsi"/>
          <w:sz w:val="24"/>
          <w:szCs w:val="24"/>
        </w:rPr>
        <w:t>1 month up to successful completion of your probationary period - 1 week.</w:t>
      </w:r>
    </w:p>
    <w:p w14:paraId="0AA36B3E" w14:textId="77777777" w:rsidR="00BA7B65" w:rsidRPr="00743FBF" w:rsidRDefault="00BA7B65" w:rsidP="00BA7B65">
      <w:pPr>
        <w:pStyle w:val="GaramondBody"/>
        <w:rPr>
          <w:rFonts w:asciiTheme="minorHAnsi" w:hAnsiTheme="minorHAnsi" w:cstheme="minorHAnsi"/>
          <w:color w:val="FF0000"/>
          <w:sz w:val="24"/>
          <w:szCs w:val="24"/>
          <w:lang w:val="en-GB"/>
        </w:rPr>
      </w:pPr>
      <w:r w:rsidRPr="00743FBF">
        <w:rPr>
          <w:rFonts w:asciiTheme="minorHAnsi" w:hAnsiTheme="minorHAnsi" w:cstheme="minorHAnsi"/>
          <w:sz w:val="24"/>
          <w:szCs w:val="24"/>
        </w:rPr>
        <w:t>On successful completion of probationary period but less than 5 years’ service - 1 month.</w:t>
      </w:r>
      <w:r w:rsidRPr="00743FBF">
        <w:rPr>
          <w:rFonts w:asciiTheme="minorHAnsi" w:hAnsiTheme="minorHAnsi" w:cstheme="minorHAnsi"/>
          <w:sz w:val="24"/>
          <w:szCs w:val="24"/>
          <w:lang w:val="en-GB"/>
        </w:rPr>
        <w:t xml:space="preserve"> </w:t>
      </w:r>
    </w:p>
    <w:p w14:paraId="3A55EB89" w14:textId="77777777" w:rsidR="00BA7B65" w:rsidRPr="00743FBF" w:rsidRDefault="00BA7B65" w:rsidP="00BA7B65">
      <w:pPr>
        <w:pStyle w:val="GaramondBody"/>
        <w:rPr>
          <w:rFonts w:asciiTheme="minorHAnsi" w:hAnsiTheme="minorHAnsi" w:cstheme="minorHAnsi"/>
          <w:sz w:val="24"/>
          <w:szCs w:val="24"/>
        </w:rPr>
      </w:pPr>
      <w:r w:rsidRPr="00743FBF">
        <w:rPr>
          <w:rFonts w:asciiTheme="minorHAnsi" w:hAnsiTheme="minorHAnsi" w:cstheme="minorHAnsi"/>
          <w:sz w:val="24"/>
          <w:szCs w:val="24"/>
        </w:rPr>
        <w:t>5 years’ service or more - 1 week for each completed year of service to a maximum of 12 weeks after 12 years.</w:t>
      </w:r>
    </w:p>
    <w:p w14:paraId="0D39C196" w14:textId="77777777" w:rsidR="00BA7B65" w:rsidRPr="00743FBF" w:rsidRDefault="00BA7B65" w:rsidP="00743FBF">
      <w:pPr>
        <w:pStyle w:val="Heading3"/>
      </w:pPr>
    </w:p>
    <w:p w14:paraId="7BC450A9" w14:textId="2BFA3B46" w:rsidR="00BA7B65" w:rsidRPr="00743FBF" w:rsidRDefault="00743FBF" w:rsidP="00743FBF">
      <w:pPr>
        <w:pStyle w:val="Heading3"/>
      </w:pPr>
      <w:bookmarkStart w:id="16" w:name="_Toc180521763"/>
      <w:r>
        <w:t>3.</w:t>
      </w:r>
      <w:r w:rsidR="0063177F">
        <w:t>8</w:t>
      </w:r>
      <w:r>
        <w:tab/>
      </w:r>
      <w:r w:rsidR="002A0C59">
        <w:t>Employee Notice of Termination</w:t>
      </w:r>
      <w:bookmarkEnd w:id="16"/>
    </w:p>
    <w:p w14:paraId="355753F0" w14:textId="77777777" w:rsidR="00BA7B65" w:rsidRPr="00743FBF" w:rsidRDefault="00BA7B65" w:rsidP="00BA7B65">
      <w:pPr>
        <w:pStyle w:val="GaramondBody"/>
        <w:rPr>
          <w:rFonts w:asciiTheme="minorHAnsi" w:hAnsiTheme="minorHAnsi" w:cstheme="minorHAnsi"/>
          <w:sz w:val="24"/>
          <w:szCs w:val="24"/>
        </w:rPr>
      </w:pPr>
      <w:r w:rsidRPr="00743FBF">
        <w:rPr>
          <w:rFonts w:asciiTheme="minorHAnsi" w:hAnsiTheme="minorHAnsi" w:cstheme="minorHAnsi"/>
          <w:sz w:val="24"/>
          <w:szCs w:val="24"/>
        </w:rPr>
        <w:t>Under 1 month’s service - Nil.</w:t>
      </w:r>
    </w:p>
    <w:p w14:paraId="723BF16E" w14:textId="77777777" w:rsidR="00BA7B65" w:rsidRPr="00743FBF" w:rsidRDefault="00BA7B65" w:rsidP="00BA7B65">
      <w:pPr>
        <w:pStyle w:val="GaramondBody"/>
        <w:rPr>
          <w:rFonts w:asciiTheme="minorHAnsi" w:hAnsiTheme="minorHAnsi" w:cstheme="minorHAnsi"/>
          <w:sz w:val="24"/>
          <w:szCs w:val="24"/>
        </w:rPr>
      </w:pPr>
      <w:r w:rsidRPr="00743FBF">
        <w:rPr>
          <w:rFonts w:asciiTheme="minorHAnsi" w:hAnsiTheme="minorHAnsi" w:cstheme="minorHAnsi"/>
          <w:sz w:val="24"/>
          <w:szCs w:val="24"/>
        </w:rPr>
        <w:t>1 month to successful completion of your probationary period - 1 week.</w:t>
      </w:r>
    </w:p>
    <w:p w14:paraId="00AA019A" w14:textId="77777777" w:rsidR="00BA7B65" w:rsidRPr="00743FBF" w:rsidRDefault="00BA7B65" w:rsidP="00BA7B65">
      <w:pPr>
        <w:pStyle w:val="GaramondBody"/>
        <w:rPr>
          <w:rFonts w:asciiTheme="minorHAnsi" w:hAnsiTheme="minorHAnsi" w:cstheme="minorHAnsi"/>
          <w:sz w:val="24"/>
          <w:szCs w:val="24"/>
        </w:rPr>
      </w:pPr>
      <w:r w:rsidRPr="00743FBF">
        <w:rPr>
          <w:rFonts w:asciiTheme="minorHAnsi" w:hAnsiTheme="minorHAnsi" w:cstheme="minorHAnsi"/>
          <w:sz w:val="24"/>
          <w:szCs w:val="24"/>
        </w:rPr>
        <w:t>On successful completion of your probationary period - 1 month.</w:t>
      </w:r>
    </w:p>
    <w:p w14:paraId="0AADB9A4" w14:textId="77777777" w:rsidR="00BA7B65" w:rsidRPr="00743FBF" w:rsidRDefault="00BA7B65" w:rsidP="00BA7B65">
      <w:pPr>
        <w:pStyle w:val="GaramondBody"/>
        <w:rPr>
          <w:rFonts w:asciiTheme="minorHAnsi" w:hAnsiTheme="minorHAnsi" w:cstheme="minorHAnsi"/>
          <w:sz w:val="24"/>
          <w:szCs w:val="24"/>
        </w:rPr>
      </w:pPr>
      <w:r w:rsidRPr="00743FBF">
        <w:rPr>
          <w:rFonts w:asciiTheme="minorHAnsi" w:hAnsiTheme="minorHAnsi" w:cstheme="minorHAnsi"/>
          <w:sz w:val="24"/>
          <w:szCs w:val="24"/>
        </w:rPr>
        <w:t>We reserve the contractual right to give pay in lieu of all or any part of the above notice by either party.</w:t>
      </w:r>
    </w:p>
    <w:p w14:paraId="45B77439" w14:textId="77777777" w:rsidR="00BA7B65" w:rsidRPr="00743FBF" w:rsidRDefault="00BA7B65" w:rsidP="00BA7B65">
      <w:pPr>
        <w:pStyle w:val="GaramondBody"/>
        <w:rPr>
          <w:rFonts w:asciiTheme="minorHAnsi" w:hAnsiTheme="minorHAnsi" w:cstheme="minorHAnsi"/>
          <w:b/>
          <w:sz w:val="24"/>
          <w:szCs w:val="24"/>
        </w:rPr>
      </w:pPr>
    </w:p>
    <w:p w14:paraId="29F29446" w14:textId="332CDA9E" w:rsidR="00BA7B65" w:rsidRPr="00743FBF" w:rsidRDefault="00743FBF" w:rsidP="00743FBF">
      <w:pPr>
        <w:pStyle w:val="Heading3"/>
      </w:pPr>
      <w:bookmarkStart w:id="17" w:name="_Toc180521764"/>
      <w:r>
        <w:t>3.</w:t>
      </w:r>
      <w:r w:rsidR="0063177F">
        <w:t>9</w:t>
      </w:r>
      <w:r>
        <w:tab/>
      </w:r>
      <w:r w:rsidR="002A0C59">
        <w:t>Pension and Pension Scheme</w:t>
      </w:r>
      <w:bookmarkEnd w:id="17"/>
      <w:r w:rsidR="00BA7B65" w:rsidRPr="00743FBF">
        <w:t xml:space="preserve"> </w:t>
      </w:r>
    </w:p>
    <w:p w14:paraId="5A2F1041" w14:textId="4FFA429F" w:rsidR="00BA7B65" w:rsidRDefault="00BA7B65" w:rsidP="00BA7B65">
      <w:pPr>
        <w:pStyle w:val="GaramondBody"/>
        <w:rPr>
          <w:rFonts w:asciiTheme="minorHAnsi" w:hAnsiTheme="minorHAnsi" w:cstheme="minorHAnsi"/>
          <w:sz w:val="24"/>
          <w:szCs w:val="24"/>
        </w:rPr>
      </w:pPr>
      <w:r w:rsidRPr="00743FBF">
        <w:rPr>
          <w:rFonts w:asciiTheme="minorHAnsi" w:hAnsiTheme="minorHAnsi" w:cstheme="minorHAnsi"/>
          <w:sz w:val="24"/>
          <w:szCs w:val="24"/>
        </w:rPr>
        <w:t xml:space="preserve">We operate a contributory pension scheme </w:t>
      </w:r>
      <w:r w:rsidR="003A432E">
        <w:rPr>
          <w:rFonts w:asciiTheme="minorHAnsi" w:hAnsiTheme="minorHAnsi" w:cstheme="minorHAnsi"/>
          <w:sz w:val="24"/>
          <w:szCs w:val="24"/>
        </w:rPr>
        <w:t>in</w:t>
      </w:r>
      <w:r w:rsidRPr="00743FBF">
        <w:rPr>
          <w:rFonts w:asciiTheme="minorHAnsi" w:hAnsiTheme="minorHAnsi" w:cstheme="minorHAnsi"/>
          <w:sz w:val="24"/>
          <w:szCs w:val="24"/>
        </w:rPr>
        <w:t>to which you will be auto-enrolled  (subject to the conditions of the scheme). The scheme enables you to save for your retirement using your own money, together with tax relief and contributions from the Congregation. If you have any queries about your enrolment or if you wish to opt out of the scheme, speak to the Treasurer for further information.</w:t>
      </w:r>
    </w:p>
    <w:p w14:paraId="55C49CDD" w14:textId="77777777" w:rsidR="0063177F" w:rsidRDefault="0063177F" w:rsidP="00BA7B65">
      <w:pPr>
        <w:pStyle w:val="GaramondBody"/>
        <w:rPr>
          <w:rFonts w:asciiTheme="minorHAnsi" w:hAnsiTheme="minorHAnsi" w:cstheme="minorHAnsi"/>
          <w:sz w:val="24"/>
          <w:szCs w:val="24"/>
        </w:rPr>
      </w:pPr>
    </w:p>
    <w:p w14:paraId="325857B1" w14:textId="77777777" w:rsidR="0063177F" w:rsidRPr="00743FBF" w:rsidRDefault="0063177F" w:rsidP="00BA7B65">
      <w:pPr>
        <w:pStyle w:val="GaramondBody"/>
        <w:rPr>
          <w:rFonts w:asciiTheme="minorHAnsi" w:hAnsiTheme="minorHAnsi" w:cstheme="minorHAnsi"/>
          <w:sz w:val="24"/>
          <w:szCs w:val="24"/>
        </w:rPr>
      </w:pPr>
    </w:p>
    <w:p w14:paraId="5A8F6ABF" w14:textId="77777777" w:rsidR="00BA7B65" w:rsidRPr="00743FBF" w:rsidRDefault="00BA7B65" w:rsidP="00BA7B65">
      <w:pPr>
        <w:pStyle w:val="BodyBoldBlue"/>
        <w:rPr>
          <w:rFonts w:asciiTheme="minorHAnsi" w:hAnsiTheme="minorHAnsi" w:cstheme="minorHAnsi"/>
          <w:sz w:val="24"/>
          <w:szCs w:val="24"/>
          <w:lang w:val="en-US"/>
        </w:rPr>
      </w:pPr>
    </w:p>
    <w:p w14:paraId="6E2C74A2" w14:textId="729FDD00" w:rsidR="00BA7B65" w:rsidRPr="0063177F" w:rsidRDefault="00743FBF" w:rsidP="0063177F">
      <w:pPr>
        <w:pStyle w:val="Heading2"/>
      </w:pPr>
      <w:bookmarkStart w:id="18" w:name="_Toc180521765"/>
      <w:r w:rsidRPr="0063177F">
        <w:lastRenderedPageBreak/>
        <w:t>4</w:t>
      </w:r>
      <w:r w:rsidRPr="0063177F">
        <w:tab/>
      </w:r>
      <w:r w:rsidR="00BA7B65" w:rsidRPr="0063177F">
        <w:t>S</w:t>
      </w:r>
      <w:r w:rsidR="0063177F" w:rsidRPr="0063177F">
        <w:t>election Process</w:t>
      </w:r>
      <w:bookmarkEnd w:id="18"/>
      <w:r w:rsidR="00BA7B65" w:rsidRPr="0063177F">
        <w:t xml:space="preserve"> </w:t>
      </w:r>
    </w:p>
    <w:p w14:paraId="3A836B48" w14:textId="77777777" w:rsidR="00BA7B65" w:rsidRPr="00743FBF" w:rsidRDefault="00BA7B65" w:rsidP="00BA7B65">
      <w:pPr>
        <w:pStyle w:val="Default"/>
        <w:rPr>
          <w:rFonts w:asciiTheme="minorHAnsi" w:hAnsiTheme="minorHAnsi" w:cstheme="minorHAnsi"/>
        </w:rPr>
      </w:pPr>
    </w:p>
    <w:p w14:paraId="5EB76985" w14:textId="5DA238C5" w:rsidR="00BA7B65" w:rsidRPr="0063177F" w:rsidRDefault="00743FBF" w:rsidP="0063177F">
      <w:pPr>
        <w:pStyle w:val="Heading3"/>
      </w:pPr>
      <w:bookmarkStart w:id="19" w:name="_Toc180521766"/>
      <w:r w:rsidRPr="0063177F">
        <w:t>4.1</w:t>
      </w:r>
      <w:r w:rsidRPr="0063177F">
        <w:tab/>
      </w:r>
      <w:r w:rsidR="00BA7B65" w:rsidRPr="0063177F">
        <w:t>Shortlisting</w:t>
      </w:r>
      <w:bookmarkEnd w:id="19"/>
      <w:r w:rsidR="00BA7B65" w:rsidRPr="0063177F">
        <w:t xml:space="preserve"> </w:t>
      </w:r>
    </w:p>
    <w:p w14:paraId="715D0743" w14:textId="21121296" w:rsidR="00BA7B65" w:rsidRPr="00743FBF" w:rsidRDefault="00BA7B65" w:rsidP="00BA7B65">
      <w:pPr>
        <w:pStyle w:val="Default"/>
        <w:rPr>
          <w:rFonts w:asciiTheme="minorHAnsi" w:hAnsiTheme="minorHAnsi" w:cstheme="minorHAnsi"/>
        </w:rPr>
      </w:pPr>
      <w:r w:rsidRPr="00743FBF">
        <w:rPr>
          <w:rFonts w:asciiTheme="minorHAnsi" w:hAnsiTheme="minorHAnsi" w:cstheme="minorHAnsi"/>
        </w:rPr>
        <w:t>After the closing date</w:t>
      </w:r>
      <w:r w:rsidR="003F76AB" w:rsidRPr="00743FBF">
        <w:rPr>
          <w:rFonts w:asciiTheme="minorHAnsi" w:hAnsiTheme="minorHAnsi" w:cstheme="minorHAnsi"/>
        </w:rPr>
        <w:t xml:space="preserve"> (</w:t>
      </w:r>
      <w:r w:rsidR="00694E01">
        <w:rPr>
          <w:rFonts w:asciiTheme="minorHAnsi" w:hAnsiTheme="minorHAnsi" w:cstheme="minorHAnsi"/>
        </w:rPr>
        <w:t>15</w:t>
      </w:r>
      <w:r w:rsidR="00743FBF" w:rsidRPr="00743FBF">
        <w:rPr>
          <w:rFonts w:asciiTheme="minorHAnsi" w:hAnsiTheme="minorHAnsi" w:cstheme="minorHAnsi"/>
          <w:vertAlign w:val="superscript"/>
        </w:rPr>
        <w:t>th</w:t>
      </w:r>
      <w:r w:rsidR="00743FBF">
        <w:rPr>
          <w:rFonts w:asciiTheme="minorHAnsi" w:hAnsiTheme="minorHAnsi" w:cstheme="minorHAnsi"/>
        </w:rPr>
        <w:t xml:space="preserve"> November 2024</w:t>
      </w:r>
      <w:r w:rsidR="003F76AB" w:rsidRPr="00743FBF">
        <w:rPr>
          <w:rFonts w:asciiTheme="minorHAnsi" w:hAnsiTheme="minorHAnsi" w:cstheme="minorHAnsi"/>
        </w:rPr>
        <w:t>)</w:t>
      </w:r>
      <w:r w:rsidRPr="00743FBF">
        <w:rPr>
          <w:rFonts w:asciiTheme="minorHAnsi" w:hAnsiTheme="minorHAnsi" w:cstheme="minorHAnsi"/>
        </w:rPr>
        <w:t xml:space="preserve">, the first stage in the selection process will be to conduct shortlisting of completed application forms against the </w:t>
      </w:r>
      <w:r w:rsidRPr="00743FBF">
        <w:rPr>
          <w:rFonts w:asciiTheme="minorHAnsi" w:hAnsiTheme="minorHAnsi" w:cstheme="minorHAnsi"/>
          <w:b/>
          <w:bCs/>
        </w:rPr>
        <w:t xml:space="preserve">Essential Criteria </w:t>
      </w:r>
      <w:r w:rsidRPr="00743FBF">
        <w:rPr>
          <w:rFonts w:asciiTheme="minorHAnsi" w:hAnsiTheme="minorHAnsi" w:cstheme="minorHAnsi"/>
        </w:rPr>
        <w:t xml:space="preserve">as listed on the Person Specification. Applicants who have not fully demonstrated on their application form how they meet the </w:t>
      </w:r>
      <w:r w:rsidRPr="00743FBF">
        <w:rPr>
          <w:rFonts w:asciiTheme="minorHAnsi" w:hAnsiTheme="minorHAnsi" w:cstheme="minorHAnsi"/>
          <w:b/>
          <w:bCs/>
        </w:rPr>
        <w:t xml:space="preserve">Essential Criteria </w:t>
      </w:r>
      <w:r w:rsidRPr="00743FBF">
        <w:rPr>
          <w:rFonts w:asciiTheme="minorHAnsi" w:hAnsiTheme="minorHAnsi" w:cstheme="minorHAnsi"/>
        </w:rPr>
        <w:t xml:space="preserve">will not be progressed to the next stage of the process. </w:t>
      </w:r>
    </w:p>
    <w:p w14:paraId="6618F38B" w14:textId="77777777" w:rsidR="003F76AB" w:rsidRPr="00743FBF" w:rsidRDefault="003F76AB" w:rsidP="00BA7B65">
      <w:pPr>
        <w:pStyle w:val="Default"/>
        <w:rPr>
          <w:rFonts w:asciiTheme="minorHAnsi" w:hAnsiTheme="minorHAnsi" w:cstheme="minorHAnsi"/>
        </w:rPr>
      </w:pPr>
    </w:p>
    <w:p w14:paraId="6643FB67" w14:textId="2A013852" w:rsidR="00BA7B65" w:rsidRPr="00743FBF" w:rsidRDefault="00743FBF" w:rsidP="00743FBF">
      <w:pPr>
        <w:pStyle w:val="Heading3"/>
      </w:pPr>
      <w:bookmarkStart w:id="20" w:name="_Toc180521767"/>
      <w:r>
        <w:t>4.2</w:t>
      </w:r>
      <w:r>
        <w:tab/>
      </w:r>
      <w:r w:rsidR="00BA7B65" w:rsidRPr="00743FBF">
        <w:t>Interviews</w:t>
      </w:r>
      <w:bookmarkEnd w:id="20"/>
      <w:r w:rsidR="00BA7B65" w:rsidRPr="00743FBF">
        <w:t xml:space="preserve"> </w:t>
      </w:r>
    </w:p>
    <w:p w14:paraId="6AC22C8A" w14:textId="0DCB926E" w:rsidR="003F76AB" w:rsidRPr="00743FBF" w:rsidRDefault="00BA7B65" w:rsidP="00743FBF">
      <w:pPr>
        <w:pStyle w:val="Default"/>
        <w:rPr>
          <w:rFonts w:asciiTheme="minorHAnsi" w:hAnsiTheme="minorHAnsi" w:cstheme="minorHAnsi"/>
        </w:rPr>
      </w:pPr>
      <w:r w:rsidRPr="00743FBF">
        <w:rPr>
          <w:rFonts w:asciiTheme="minorHAnsi" w:hAnsiTheme="minorHAnsi" w:cstheme="minorHAnsi"/>
        </w:rPr>
        <w:t xml:space="preserve">Shortlisted candidates will be required to attend for interview on </w:t>
      </w:r>
      <w:r w:rsidR="000A7D70">
        <w:rPr>
          <w:rFonts w:asciiTheme="minorHAnsi" w:hAnsiTheme="minorHAnsi" w:cstheme="minorHAnsi"/>
        </w:rPr>
        <w:t>29</w:t>
      </w:r>
      <w:r w:rsidR="000A7D70" w:rsidRPr="000A7D70">
        <w:rPr>
          <w:rFonts w:asciiTheme="minorHAnsi" w:hAnsiTheme="minorHAnsi" w:cstheme="minorHAnsi"/>
          <w:vertAlign w:val="superscript"/>
        </w:rPr>
        <w:t>th</w:t>
      </w:r>
      <w:r w:rsidR="000A7D70">
        <w:rPr>
          <w:rFonts w:asciiTheme="minorHAnsi" w:hAnsiTheme="minorHAnsi" w:cstheme="minorHAnsi"/>
        </w:rPr>
        <w:t xml:space="preserve"> November 2024??</w:t>
      </w:r>
    </w:p>
    <w:p w14:paraId="6E5C9EE5" w14:textId="1277FA1E" w:rsidR="00BA7B65" w:rsidRPr="00743FBF" w:rsidRDefault="00BA7B65" w:rsidP="00BA7B65">
      <w:pPr>
        <w:pStyle w:val="Default"/>
        <w:rPr>
          <w:rFonts w:asciiTheme="minorHAnsi" w:hAnsiTheme="minorHAnsi" w:cstheme="minorHAnsi"/>
        </w:rPr>
      </w:pPr>
      <w:r w:rsidRPr="00743FBF">
        <w:rPr>
          <w:rFonts w:asciiTheme="minorHAnsi" w:hAnsiTheme="minorHAnsi" w:cstheme="minorHAnsi"/>
        </w:rPr>
        <w:t xml:space="preserve">Given the difficulties in arranging interview panels, flexibility may not be possible. Applicants are therefore asked to indicate if the proposed interview date might cause </w:t>
      </w:r>
      <w:r w:rsidR="000232C4" w:rsidRPr="00743FBF">
        <w:rPr>
          <w:rFonts w:asciiTheme="minorHAnsi" w:hAnsiTheme="minorHAnsi" w:cstheme="minorHAnsi"/>
        </w:rPr>
        <w:t>difficulties</w:t>
      </w:r>
      <w:r w:rsidRPr="00743FBF">
        <w:rPr>
          <w:rFonts w:asciiTheme="minorHAnsi" w:hAnsiTheme="minorHAnsi" w:cstheme="minorHAnsi"/>
        </w:rPr>
        <w:t xml:space="preserve"> — for example a pre-booked holiday or period when they will be out of the country. Reasonable adjustments will be made for interview where necessary and you will be invited to indicate any adjustments required if shortlisted. </w:t>
      </w:r>
    </w:p>
    <w:p w14:paraId="72489C44" w14:textId="77777777" w:rsidR="003F76AB" w:rsidRPr="00743FBF" w:rsidRDefault="003F76AB" w:rsidP="00BA7B65">
      <w:pPr>
        <w:pStyle w:val="Default"/>
        <w:rPr>
          <w:rFonts w:asciiTheme="minorHAnsi" w:hAnsiTheme="minorHAnsi" w:cstheme="minorHAnsi"/>
        </w:rPr>
      </w:pPr>
    </w:p>
    <w:p w14:paraId="669FDE41" w14:textId="77777777" w:rsidR="00BA7B65" w:rsidRPr="00743FBF" w:rsidRDefault="00BA7B65" w:rsidP="00BA7B65">
      <w:pPr>
        <w:pStyle w:val="Default"/>
        <w:rPr>
          <w:rFonts w:asciiTheme="minorHAnsi" w:hAnsiTheme="minorHAnsi" w:cstheme="minorHAnsi"/>
        </w:rPr>
      </w:pPr>
      <w:r w:rsidRPr="00743FBF">
        <w:rPr>
          <w:rFonts w:asciiTheme="minorHAnsi" w:hAnsiTheme="minorHAnsi" w:cstheme="minorHAnsi"/>
        </w:rPr>
        <w:t xml:space="preserve">Applicants will be advised following shortlisting if they are to be called for </w:t>
      </w:r>
      <w:r w:rsidR="003F76AB" w:rsidRPr="00743FBF">
        <w:rPr>
          <w:rFonts w:asciiTheme="minorHAnsi" w:hAnsiTheme="minorHAnsi" w:cstheme="minorHAnsi"/>
        </w:rPr>
        <w:t>an</w:t>
      </w:r>
      <w:r w:rsidRPr="00743FBF">
        <w:rPr>
          <w:rFonts w:asciiTheme="minorHAnsi" w:hAnsiTheme="minorHAnsi" w:cstheme="minorHAnsi"/>
        </w:rPr>
        <w:t xml:space="preserve"> interview. </w:t>
      </w:r>
    </w:p>
    <w:p w14:paraId="1E1E3FB4" w14:textId="77777777" w:rsidR="003F76AB" w:rsidRPr="00743FBF" w:rsidRDefault="003F76AB" w:rsidP="00BA7B65">
      <w:pPr>
        <w:pStyle w:val="Default"/>
        <w:rPr>
          <w:rFonts w:asciiTheme="minorHAnsi" w:hAnsiTheme="minorHAnsi" w:cstheme="minorHAnsi"/>
        </w:rPr>
      </w:pPr>
    </w:p>
    <w:p w14:paraId="097E98F0" w14:textId="389D9F17" w:rsidR="00BA7B65" w:rsidRPr="00743FBF" w:rsidRDefault="00743FBF" w:rsidP="00743FBF">
      <w:pPr>
        <w:pStyle w:val="Heading3"/>
      </w:pPr>
      <w:bookmarkStart w:id="21" w:name="_Toc180521768"/>
      <w:r>
        <w:t>4.3</w:t>
      </w:r>
      <w:r>
        <w:tab/>
      </w:r>
      <w:r w:rsidR="00BA7B65" w:rsidRPr="00743FBF">
        <w:t>Appointment</w:t>
      </w:r>
      <w:bookmarkEnd w:id="21"/>
      <w:r w:rsidR="00BA7B65" w:rsidRPr="00743FBF">
        <w:t xml:space="preserve"> </w:t>
      </w:r>
    </w:p>
    <w:p w14:paraId="065474F4" w14:textId="77777777" w:rsidR="003F76AB" w:rsidRPr="00743FBF" w:rsidRDefault="00BA7B65" w:rsidP="00BA7B65">
      <w:pPr>
        <w:pStyle w:val="Default"/>
        <w:rPr>
          <w:rFonts w:asciiTheme="minorHAnsi" w:hAnsiTheme="minorHAnsi" w:cstheme="minorHAnsi"/>
        </w:rPr>
      </w:pPr>
      <w:r w:rsidRPr="00743FBF">
        <w:rPr>
          <w:rFonts w:asciiTheme="minorHAnsi" w:hAnsiTheme="minorHAnsi" w:cstheme="minorHAnsi"/>
        </w:rPr>
        <w:t>The appointment is subject to the production of original documents to demonstrate the legal right to work in the country, evidence of qualifications relevant to the application, a satisfactory AccessNI Check (criminal re</w:t>
      </w:r>
      <w:r w:rsidR="003F76AB" w:rsidRPr="00743FBF">
        <w:rPr>
          <w:rFonts w:asciiTheme="minorHAnsi" w:hAnsiTheme="minorHAnsi" w:cstheme="minorHAnsi"/>
        </w:rPr>
        <w:t xml:space="preserve">cords check) and </w:t>
      </w:r>
      <w:r w:rsidRPr="00743FBF">
        <w:rPr>
          <w:rFonts w:asciiTheme="minorHAnsi" w:hAnsiTheme="minorHAnsi" w:cstheme="minorHAnsi"/>
        </w:rPr>
        <w:t xml:space="preserve">satisfactory references and Occupational Health clearance. </w:t>
      </w:r>
    </w:p>
    <w:p w14:paraId="71176378" w14:textId="77777777" w:rsidR="003F76AB" w:rsidRPr="00743FBF" w:rsidRDefault="003F76AB" w:rsidP="00BA7B65">
      <w:pPr>
        <w:pStyle w:val="Default"/>
        <w:rPr>
          <w:rFonts w:asciiTheme="minorHAnsi" w:hAnsiTheme="minorHAnsi" w:cstheme="minorHAnsi"/>
        </w:rPr>
      </w:pPr>
    </w:p>
    <w:p w14:paraId="4138479D" w14:textId="3E974760" w:rsidR="003F76AB" w:rsidRPr="00743FBF" w:rsidRDefault="00743FBF" w:rsidP="00743FBF">
      <w:pPr>
        <w:pStyle w:val="Heading3"/>
      </w:pPr>
      <w:bookmarkStart w:id="22" w:name="_Toc180521769"/>
      <w:r>
        <w:t>4.4</w:t>
      </w:r>
      <w:r>
        <w:tab/>
      </w:r>
      <w:r w:rsidR="003F76AB" w:rsidRPr="00743FBF">
        <w:t>Start date</w:t>
      </w:r>
      <w:bookmarkEnd w:id="22"/>
      <w:r w:rsidR="003F76AB" w:rsidRPr="00743FBF">
        <w:t xml:space="preserve"> </w:t>
      </w:r>
    </w:p>
    <w:p w14:paraId="27203877" w14:textId="77777777" w:rsidR="00BA7B65" w:rsidRPr="00743FBF" w:rsidRDefault="003F76AB" w:rsidP="003F76AB">
      <w:pPr>
        <w:pStyle w:val="Default"/>
        <w:rPr>
          <w:rFonts w:asciiTheme="minorHAnsi" w:hAnsiTheme="minorHAnsi" w:cstheme="minorHAnsi"/>
        </w:rPr>
      </w:pPr>
      <w:r w:rsidRPr="00743FBF">
        <w:rPr>
          <w:rFonts w:asciiTheme="minorHAnsi" w:hAnsiTheme="minorHAnsi" w:cstheme="minorHAnsi"/>
        </w:rPr>
        <w:t>The appointment is available immediately, however, please note, the successful candidate will not be offered an official start date until their pre-employment checks are complete.</w:t>
      </w:r>
    </w:p>
    <w:p w14:paraId="1AB08F54" w14:textId="77777777" w:rsidR="002A0C59" w:rsidRDefault="002A0C59" w:rsidP="002A0C59">
      <w:pPr>
        <w:spacing w:after="160" w:line="259" w:lineRule="auto"/>
        <w:rPr>
          <w:rFonts w:cstheme="minorHAnsi"/>
          <w:b/>
          <w:bCs/>
        </w:rPr>
      </w:pPr>
    </w:p>
    <w:p w14:paraId="1A22EC53" w14:textId="3C2CB88B" w:rsidR="00BA7B65" w:rsidRPr="002A0C59" w:rsidRDefault="00743FBF" w:rsidP="002A0C59">
      <w:pPr>
        <w:pStyle w:val="Heading3"/>
        <w:rPr>
          <w:rFonts w:cstheme="minorHAnsi"/>
          <w:b/>
          <w:bCs/>
          <w:color w:val="2E74B5" w:themeColor="accent1" w:themeShade="BF"/>
        </w:rPr>
      </w:pPr>
      <w:bookmarkStart w:id="23" w:name="_Toc180521770"/>
      <w:r>
        <w:t>4.5</w:t>
      </w:r>
      <w:r>
        <w:tab/>
      </w:r>
      <w:r w:rsidR="003F76AB" w:rsidRPr="00743FBF">
        <w:t>How to Apply</w:t>
      </w:r>
      <w:bookmarkEnd w:id="23"/>
    </w:p>
    <w:p w14:paraId="0521D8DF" w14:textId="69496447" w:rsidR="00DC365B" w:rsidRPr="00743FBF" w:rsidRDefault="003F76AB" w:rsidP="003F76AB">
      <w:pPr>
        <w:pStyle w:val="Default"/>
        <w:rPr>
          <w:rFonts w:asciiTheme="minorHAnsi" w:hAnsiTheme="minorHAnsi" w:cstheme="minorHAnsi"/>
        </w:rPr>
      </w:pPr>
      <w:r w:rsidRPr="00743FBF">
        <w:rPr>
          <w:rFonts w:asciiTheme="minorHAnsi" w:hAnsiTheme="minorHAnsi" w:cstheme="minorHAnsi"/>
        </w:rPr>
        <w:t xml:space="preserve">Applicants should refer to the </w:t>
      </w:r>
      <w:r w:rsidR="00743FBF">
        <w:rPr>
          <w:rFonts w:asciiTheme="minorHAnsi" w:hAnsiTheme="minorHAnsi" w:cstheme="minorHAnsi"/>
        </w:rPr>
        <w:t xml:space="preserve">Job Description </w:t>
      </w:r>
      <w:r w:rsidR="00DC365B" w:rsidRPr="00743FBF">
        <w:rPr>
          <w:rFonts w:asciiTheme="minorHAnsi" w:hAnsiTheme="minorHAnsi" w:cstheme="minorHAnsi"/>
        </w:rPr>
        <w:t>and submit a completed application form</w:t>
      </w:r>
      <w:r w:rsidRPr="00743FBF">
        <w:rPr>
          <w:rFonts w:asciiTheme="minorHAnsi" w:hAnsiTheme="minorHAnsi" w:cstheme="minorHAnsi"/>
        </w:rPr>
        <w:t xml:space="preserve">. </w:t>
      </w:r>
    </w:p>
    <w:p w14:paraId="02C99E17" w14:textId="77777777" w:rsidR="00DC365B" w:rsidRPr="00743FBF" w:rsidRDefault="00DC365B" w:rsidP="003F76AB">
      <w:pPr>
        <w:pStyle w:val="Default"/>
        <w:rPr>
          <w:rFonts w:asciiTheme="minorHAnsi" w:hAnsiTheme="minorHAnsi" w:cstheme="minorHAnsi"/>
        </w:rPr>
      </w:pPr>
    </w:p>
    <w:p w14:paraId="0FC9B90B" w14:textId="0AD55D10" w:rsidR="003F76AB" w:rsidRPr="00743FBF" w:rsidRDefault="003F76AB" w:rsidP="003F76AB">
      <w:pPr>
        <w:pStyle w:val="Default"/>
        <w:rPr>
          <w:rFonts w:asciiTheme="minorHAnsi" w:hAnsiTheme="minorHAnsi" w:cstheme="minorHAnsi"/>
        </w:rPr>
      </w:pPr>
      <w:r w:rsidRPr="00743FBF">
        <w:rPr>
          <w:rFonts w:asciiTheme="minorHAnsi" w:hAnsiTheme="minorHAnsi" w:cstheme="minorHAnsi"/>
          <w:b/>
          <w:bCs/>
        </w:rPr>
        <w:t xml:space="preserve">Applicants will be assessed at shortlisting </w:t>
      </w:r>
      <w:proofErr w:type="gramStart"/>
      <w:r w:rsidRPr="00743FBF">
        <w:rPr>
          <w:rFonts w:asciiTheme="minorHAnsi" w:hAnsiTheme="minorHAnsi" w:cstheme="minorHAnsi"/>
          <w:b/>
          <w:bCs/>
        </w:rPr>
        <w:t>on the basis of</w:t>
      </w:r>
      <w:proofErr w:type="gramEnd"/>
      <w:r w:rsidRPr="00743FBF">
        <w:rPr>
          <w:rFonts w:asciiTheme="minorHAnsi" w:hAnsiTheme="minorHAnsi" w:cstheme="minorHAnsi"/>
          <w:b/>
          <w:bCs/>
        </w:rPr>
        <w:t xml:space="preserve"> the information provided on the relevant section of the application form only. </w:t>
      </w:r>
      <w:r w:rsidRPr="00743FBF">
        <w:rPr>
          <w:rFonts w:asciiTheme="minorHAnsi" w:hAnsiTheme="minorHAnsi" w:cstheme="minorHAnsi"/>
        </w:rPr>
        <w:t xml:space="preserve">It is therefore essential for applicants to complete their responses as fully as possible, including specific relevant qualifications, making use of the space provided. Supplementary material such as CVs will not be considered by the selection panel. </w:t>
      </w:r>
    </w:p>
    <w:p w14:paraId="365FE73C" w14:textId="77777777" w:rsidR="00DC365B" w:rsidRPr="00743FBF" w:rsidRDefault="00DC365B" w:rsidP="003F76AB">
      <w:pPr>
        <w:pStyle w:val="Default"/>
        <w:rPr>
          <w:rFonts w:asciiTheme="minorHAnsi" w:hAnsiTheme="minorHAnsi" w:cstheme="minorHAnsi"/>
        </w:rPr>
      </w:pPr>
    </w:p>
    <w:p w14:paraId="48CC9690" w14:textId="37D0E588" w:rsidR="003F76AB" w:rsidRPr="00743FBF" w:rsidRDefault="002A0C59" w:rsidP="002A0C59">
      <w:pPr>
        <w:pStyle w:val="Heading3"/>
      </w:pPr>
      <w:bookmarkStart w:id="24" w:name="_Toc180521771"/>
      <w:r>
        <w:t>4.6</w:t>
      </w:r>
      <w:r>
        <w:tab/>
      </w:r>
      <w:r w:rsidR="003F76AB" w:rsidRPr="00743FBF">
        <w:t>Referees</w:t>
      </w:r>
      <w:bookmarkEnd w:id="24"/>
      <w:r w:rsidR="003F76AB" w:rsidRPr="00743FBF">
        <w:t xml:space="preserve"> </w:t>
      </w:r>
    </w:p>
    <w:p w14:paraId="6BB8FBA9" w14:textId="77777777" w:rsidR="003F76AB" w:rsidRPr="00743FBF" w:rsidRDefault="003F76AB" w:rsidP="003F76AB">
      <w:pPr>
        <w:pStyle w:val="Default"/>
        <w:rPr>
          <w:rFonts w:asciiTheme="minorHAnsi" w:hAnsiTheme="minorHAnsi" w:cstheme="minorHAnsi"/>
          <w:color w:val="auto"/>
        </w:rPr>
      </w:pPr>
      <w:r w:rsidRPr="00743FBF">
        <w:rPr>
          <w:rFonts w:asciiTheme="minorHAnsi" w:hAnsiTheme="minorHAnsi" w:cstheme="minorHAnsi"/>
        </w:rPr>
        <w:t>Applicants are required to identify two referees, one of which should be their current or most recent employer. Referees will be approached after interview. You should not seek as a referee anyone who is related to you.</w:t>
      </w:r>
    </w:p>
    <w:p w14:paraId="313F42E5" w14:textId="77777777" w:rsidR="00DC365B" w:rsidRPr="00743FBF" w:rsidRDefault="00DC365B" w:rsidP="00BA7B65">
      <w:pPr>
        <w:pStyle w:val="Default"/>
        <w:rPr>
          <w:rFonts w:asciiTheme="minorHAnsi" w:hAnsiTheme="minorHAnsi" w:cstheme="minorHAnsi"/>
          <w:color w:val="auto"/>
        </w:rPr>
      </w:pPr>
    </w:p>
    <w:p w14:paraId="0C250A35" w14:textId="6252319B" w:rsidR="00871E24" w:rsidRPr="00743FBF" w:rsidRDefault="003A49E6" w:rsidP="00BA7B65">
      <w:pPr>
        <w:rPr>
          <w:rFonts w:cstheme="minorHAnsi"/>
          <w:b/>
        </w:rPr>
      </w:pPr>
      <w:r w:rsidRPr="00743FBF">
        <w:rPr>
          <w:rFonts w:cstheme="minorHAnsi"/>
        </w:rPr>
        <w:t xml:space="preserve">Application forms should be submitted to by </w:t>
      </w:r>
      <w:r w:rsidR="00743FBF">
        <w:rPr>
          <w:rFonts w:cstheme="minorHAnsi"/>
          <w:b/>
        </w:rPr>
        <w:t>5pm</w:t>
      </w:r>
      <w:r w:rsidRPr="00743FBF">
        <w:rPr>
          <w:rFonts w:cstheme="minorHAnsi"/>
          <w:b/>
        </w:rPr>
        <w:t xml:space="preserve"> on </w:t>
      </w:r>
      <w:r w:rsidR="00743FBF">
        <w:rPr>
          <w:rFonts w:cstheme="minorHAnsi"/>
          <w:b/>
        </w:rPr>
        <w:t xml:space="preserve">Friday </w:t>
      </w:r>
      <w:r w:rsidR="00694E01">
        <w:rPr>
          <w:rFonts w:cstheme="minorHAnsi"/>
          <w:b/>
        </w:rPr>
        <w:t>15</w:t>
      </w:r>
      <w:r w:rsidR="00743FBF" w:rsidRPr="00743FBF">
        <w:rPr>
          <w:rFonts w:cstheme="minorHAnsi"/>
          <w:b/>
          <w:vertAlign w:val="superscript"/>
        </w:rPr>
        <w:t>th</w:t>
      </w:r>
      <w:r w:rsidR="00743FBF">
        <w:rPr>
          <w:rFonts w:cstheme="minorHAnsi"/>
          <w:b/>
        </w:rPr>
        <w:t xml:space="preserve"> November 2024</w:t>
      </w:r>
      <w:r w:rsidRPr="00743FBF">
        <w:rPr>
          <w:rFonts w:cstheme="minorHAnsi"/>
          <w:b/>
        </w:rPr>
        <w:t xml:space="preserve">. </w:t>
      </w:r>
    </w:p>
    <w:sectPr w:rsidR="00871E24" w:rsidRPr="00743FBF" w:rsidSect="00E8679B">
      <w:headerReference w:type="default" r:id="rId16"/>
      <w:footerReference w:type="defaul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B526" w14:textId="77777777" w:rsidR="0029099E" w:rsidRDefault="0029099E" w:rsidP="00871E24">
      <w:r>
        <w:separator/>
      </w:r>
    </w:p>
  </w:endnote>
  <w:endnote w:type="continuationSeparator" w:id="0">
    <w:p w14:paraId="5A5AEE8A" w14:textId="77777777" w:rsidR="0029099E" w:rsidRDefault="0029099E" w:rsidP="0087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Malgun Gothic Semilight"/>
    <w:charset w:val="80"/>
    <w:family w:val="swiss"/>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141958"/>
      <w:docPartObj>
        <w:docPartGallery w:val="Page Numbers (Bottom of Page)"/>
        <w:docPartUnique/>
      </w:docPartObj>
    </w:sdtPr>
    <w:sdtEndPr>
      <w:rPr>
        <w:noProof/>
      </w:rPr>
    </w:sdtEndPr>
    <w:sdtContent>
      <w:p w14:paraId="792C8C8E" w14:textId="66E526A2" w:rsidR="00E8679B" w:rsidRDefault="00E8679B">
        <w:pPr>
          <w:pStyle w:val="Footer"/>
          <w:jc w:val="right"/>
        </w:pPr>
        <w:r>
          <w:fldChar w:fldCharType="begin"/>
        </w:r>
        <w:r>
          <w:instrText xml:space="preserve"> PAGE   \* MERGEFORMAT </w:instrText>
        </w:r>
        <w:r>
          <w:fldChar w:fldCharType="separate"/>
        </w:r>
        <w:r w:rsidR="00A37A3E">
          <w:rPr>
            <w:noProof/>
          </w:rPr>
          <w:t>2</w:t>
        </w:r>
        <w:r>
          <w:rPr>
            <w:noProof/>
          </w:rPr>
          <w:fldChar w:fldCharType="end"/>
        </w:r>
      </w:p>
    </w:sdtContent>
  </w:sdt>
  <w:p w14:paraId="3D192690" w14:textId="77777777" w:rsidR="00E8679B" w:rsidRDefault="00E86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3E9E" w14:textId="77777777" w:rsidR="0029099E" w:rsidRDefault="0029099E" w:rsidP="00871E24">
      <w:r>
        <w:separator/>
      </w:r>
    </w:p>
  </w:footnote>
  <w:footnote w:type="continuationSeparator" w:id="0">
    <w:p w14:paraId="420DE3A7" w14:textId="77777777" w:rsidR="0029099E" w:rsidRDefault="0029099E" w:rsidP="00871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4665" w14:textId="77777777" w:rsidR="00871E24" w:rsidRDefault="00871E24">
    <w:pPr>
      <w:pStyle w:val="Header"/>
    </w:pPr>
    <w:r>
      <w:rPr>
        <w:noProof/>
        <w:lang w:eastAsia="en-GB"/>
      </w:rPr>
      <w:drawing>
        <wp:anchor distT="0" distB="0" distL="114300" distR="114300" simplePos="0" relativeHeight="251659264" behindDoc="0" locked="0" layoutInCell="1" allowOverlap="1" wp14:anchorId="04FF74DD" wp14:editId="5732F83C">
          <wp:simplePos x="0" y="0"/>
          <wp:positionH relativeFrom="column">
            <wp:posOffset>1466850</wp:posOffset>
          </wp:positionH>
          <wp:positionV relativeFrom="paragraph">
            <wp:posOffset>-106680</wp:posOffset>
          </wp:positionV>
          <wp:extent cx="1733550" cy="427990"/>
          <wp:effectExtent l="0" t="0" r="0" b="0"/>
          <wp:wrapSquare wrapText="bothSides"/>
          <wp:docPr id="3" name="Picture 3" descr="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B18499B6"/>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EFD387E"/>
    <w:multiLevelType w:val="multilevel"/>
    <w:tmpl w:val="B18499B6"/>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3DEB2C1B"/>
    <w:multiLevelType w:val="hybridMultilevel"/>
    <w:tmpl w:val="7A7A0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905B51"/>
    <w:multiLevelType w:val="multilevel"/>
    <w:tmpl w:val="B18499B6"/>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67D6127"/>
    <w:multiLevelType w:val="hybridMultilevel"/>
    <w:tmpl w:val="DA42D25A"/>
    <w:lvl w:ilvl="0" w:tplc="77EAB4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0B699F"/>
    <w:multiLevelType w:val="hybridMultilevel"/>
    <w:tmpl w:val="AFC49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B22E21"/>
    <w:multiLevelType w:val="hybridMultilevel"/>
    <w:tmpl w:val="67324D70"/>
    <w:lvl w:ilvl="0" w:tplc="9C4EF86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B93C97"/>
    <w:multiLevelType w:val="hybridMultilevel"/>
    <w:tmpl w:val="585EA5D8"/>
    <w:lvl w:ilvl="0" w:tplc="08090003">
      <w:start w:val="1"/>
      <w:numFmt w:val="bullet"/>
      <w:lvlText w:val="o"/>
      <w:lvlJc w:val="left"/>
      <w:pPr>
        <w:ind w:left="1004" w:hanging="360"/>
      </w:pPr>
      <w:rPr>
        <w:rFonts w:ascii="Courier New" w:hAnsi="Courier New" w:cs="Courier New"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8" w15:restartNumberingAfterBreak="0">
    <w:nsid w:val="65AF436A"/>
    <w:multiLevelType w:val="multilevel"/>
    <w:tmpl w:val="B18499B6"/>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68B37824"/>
    <w:multiLevelType w:val="hybridMultilevel"/>
    <w:tmpl w:val="BDC01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0507E"/>
    <w:multiLevelType w:val="hybridMultilevel"/>
    <w:tmpl w:val="75F8052C"/>
    <w:lvl w:ilvl="0" w:tplc="4104ABB2">
      <w:numFmt w:val="bullet"/>
      <w:lvlText w:val="-"/>
      <w:lvlJc w:val="left"/>
      <w:pPr>
        <w:ind w:left="4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2C83242"/>
    <w:multiLevelType w:val="multilevel"/>
    <w:tmpl w:val="B18499B6"/>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FF946E1"/>
    <w:multiLevelType w:val="hybridMultilevel"/>
    <w:tmpl w:val="4ED26512"/>
    <w:lvl w:ilvl="0" w:tplc="4104ABB2">
      <w:numFmt w:val="bullet"/>
      <w:lvlText w:val="-"/>
      <w:lvlJc w:val="left"/>
      <w:pPr>
        <w:ind w:left="420" w:hanging="360"/>
      </w:pPr>
      <w:rPr>
        <w:rFonts w:ascii="Calibri" w:eastAsia="ヒラギノ角ゴ Pro W3" w:hAnsi="Calibri" w:cs="Calibri"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num w:numId="1">
    <w:abstractNumId w:val="10"/>
  </w:num>
  <w:num w:numId="2">
    <w:abstractNumId w:val="12"/>
  </w:num>
  <w:num w:numId="3">
    <w:abstractNumId w:val="3"/>
  </w:num>
  <w:num w:numId="4">
    <w:abstractNumId w:val="11"/>
  </w:num>
  <w:num w:numId="5">
    <w:abstractNumId w:val="0"/>
  </w:num>
  <w:num w:numId="6">
    <w:abstractNumId w:val="1"/>
  </w:num>
  <w:num w:numId="7">
    <w:abstractNumId w:val="7"/>
  </w:num>
  <w:num w:numId="8">
    <w:abstractNumId w:val="8"/>
  </w:num>
  <w:num w:numId="9">
    <w:abstractNumId w:val="0"/>
  </w:num>
  <w:num w:numId="10">
    <w:abstractNumId w:val="9"/>
  </w:num>
  <w:num w:numId="11">
    <w:abstractNumId w:val="5"/>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E24"/>
    <w:rsid w:val="000232C4"/>
    <w:rsid w:val="000872C6"/>
    <w:rsid w:val="000A7D70"/>
    <w:rsid w:val="000F5727"/>
    <w:rsid w:val="00140245"/>
    <w:rsid w:val="001F1425"/>
    <w:rsid w:val="002522F5"/>
    <w:rsid w:val="00270C5C"/>
    <w:rsid w:val="0029099E"/>
    <w:rsid w:val="002A0C59"/>
    <w:rsid w:val="002E2AF0"/>
    <w:rsid w:val="002E4487"/>
    <w:rsid w:val="00327EF7"/>
    <w:rsid w:val="003A432E"/>
    <w:rsid w:val="003A49E6"/>
    <w:rsid w:val="003D4212"/>
    <w:rsid w:val="003F76AB"/>
    <w:rsid w:val="00414DCD"/>
    <w:rsid w:val="00501D25"/>
    <w:rsid w:val="005053FF"/>
    <w:rsid w:val="0051470E"/>
    <w:rsid w:val="00593A03"/>
    <w:rsid w:val="005E01E6"/>
    <w:rsid w:val="005F3861"/>
    <w:rsid w:val="0063177F"/>
    <w:rsid w:val="00640F55"/>
    <w:rsid w:val="0066588D"/>
    <w:rsid w:val="006944E8"/>
    <w:rsid w:val="00694E01"/>
    <w:rsid w:val="006C4FE3"/>
    <w:rsid w:val="006C7DB4"/>
    <w:rsid w:val="006C7F5B"/>
    <w:rsid w:val="00737D13"/>
    <w:rsid w:val="00743FBF"/>
    <w:rsid w:val="0077047A"/>
    <w:rsid w:val="00782DA7"/>
    <w:rsid w:val="007B68AE"/>
    <w:rsid w:val="007C5463"/>
    <w:rsid w:val="007C6DCE"/>
    <w:rsid w:val="007D6021"/>
    <w:rsid w:val="007E710E"/>
    <w:rsid w:val="00820523"/>
    <w:rsid w:val="00871E24"/>
    <w:rsid w:val="008767ED"/>
    <w:rsid w:val="008D2776"/>
    <w:rsid w:val="008F6566"/>
    <w:rsid w:val="00943348"/>
    <w:rsid w:val="00A040E1"/>
    <w:rsid w:val="00A37A3E"/>
    <w:rsid w:val="00A556B6"/>
    <w:rsid w:val="00A71651"/>
    <w:rsid w:val="00A83C7E"/>
    <w:rsid w:val="00AA0989"/>
    <w:rsid w:val="00AA64A3"/>
    <w:rsid w:val="00AE767C"/>
    <w:rsid w:val="00BA7B65"/>
    <w:rsid w:val="00C1426B"/>
    <w:rsid w:val="00CF137A"/>
    <w:rsid w:val="00D044C9"/>
    <w:rsid w:val="00D80431"/>
    <w:rsid w:val="00DA30D4"/>
    <w:rsid w:val="00DC365B"/>
    <w:rsid w:val="00DE171B"/>
    <w:rsid w:val="00DF4419"/>
    <w:rsid w:val="00E0048D"/>
    <w:rsid w:val="00E3629F"/>
    <w:rsid w:val="00E40CF4"/>
    <w:rsid w:val="00E57352"/>
    <w:rsid w:val="00E8679B"/>
    <w:rsid w:val="00E86FE1"/>
    <w:rsid w:val="00ED3E49"/>
    <w:rsid w:val="00F346EA"/>
    <w:rsid w:val="00FD23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9E73E"/>
  <w15:chartTrackingRefBased/>
  <w15:docId w15:val="{A1C2448C-7458-4CA9-AB42-430A7CEB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E24"/>
    <w:pPr>
      <w:spacing w:after="0" w:line="240" w:lineRule="auto"/>
    </w:pPr>
    <w:rPr>
      <w:sz w:val="24"/>
      <w:szCs w:val="24"/>
    </w:rPr>
  </w:style>
  <w:style w:type="paragraph" w:styleId="Heading1">
    <w:name w:val="heading 1"/>
    <w:basedOn w:val="Normal"/>
    <w:next w:val="Normal"/>
    <w:link w:val="Heading1Char"/>
    <w:uiPriority w:val="9"/>
    <w:qFormat/>
    <w:rsid w:val="00871E2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1E2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3FBF"/>
    <w:pPr>
      <w:keepNext/>
      <w:keepLines/>
      <w:spacing w:before="40"/>
      <w:outlineLvl w:val="2"/>
    </w:pPr>
    <w:rPr>
      <w:rFonts w:asciiTheme="majorHAnsi" w:eastAsiaTheme="majorEastAsia" w:hAnsiTheme="majorHAnsi" w:cstheme="majorBidi"/>
      <w:color w:val="1F4D78" w:themeColor="accent1" w:themeShade="7F"/>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1E24"/>
    <w:pPr>
      <w:ind w:left="720"/>
      <w:contextualSpacing/>
    </w:pPr>
  </w:style>
  <w:style w:type="paragraph" w:styleId="Header">
    <w:name w:val="header"/>
    <w:basedOn w:val="Normal"/>
    <w:link w:val="HeaderChar"/>
    <w:uiPriority w:val="99"/>
    <w:unhideWhenUsed/>
    <w:rsid w:val="00871E24"/>
    <w:pPr>
      <w:tabs>
        <w:tab w:val="center" w:pos="4513"/>
        <w:tab w:val="right" w:pos="9026"/>
      </w:tabs>
    </w:pPr>
  </w:style>
  <w:style w:type="character" w:customStyle="1" w:styleId="HeaderChar">
    <w:name w:val="Header Char"/>
    <w:basedOn w:val="DefaultParagraphFont"/>
    <w:link w:val="Header"/>
    <w:uiPriority w:val="99"/>
    <w:rsid w:val="00871E24"/>
    <w:rPr>
      <w:sz w:val="24"/>
      <w:szCs w:val="24"/>
    </w:rPr>
  </w:style>
  <w:style w:type="paragraph" w:styleId="Footer">
    <w:name w:val="footer"/>
    <w:basedOn w:val="Normal"/>
    <w:link w:val="FooterChar"/>
    <w:uiPriority w:val="99"/>
    <w:unhideWhenUsed/>
    <w:rsid w:val="00871E24"/>
    <w:pPr>
      <w:tabs>
        <w:tab w:val="center" w:pos="4513"/>
        <w:tab w:val="right" w:pos="9026"/>
      </w:tabs>
    </w:pPr>
  </w:style>
  <w:style w:type="character" w:customStyle="1" w:styleId="FooterChar">
    <w:name w:val="Footer Char"/>
    <w:basedOn w:val="DefaultParagraphFont"/>
    <w:link w:val="Footer"/>
    <w:uiPriority w:val="99"/>
    <w:rsid w:val="00871E24"/>
    <w:rPr>
      <w:sz w:val="24"/>
      <w:szCs w:val="24"/>
    </w:rPr>
  </w:style>
  <w:style w:type="character" w:customStyle="1" w:styleId="Heading1Char">
    <w:name w:val="Heading 1 Char"/>
    <w:basedOn w:val="DefaultParagraphFont"/>
    <w:link w:val="Heading1"/>
    <w:uiPriority w:val="9"/>
    <w:rsid w:val="00871E2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71E24"/>
    <w:rPr>
      <w:color w:val="0563C1" w:themeColor="hyperlink"/>
      <w:u w:val="single"/>
    </w:rPr>
  </w:style>
  <w:style w:type="character" w:customStyle="1" w:styleId="Heading2Char">
    <w:name w:val="Heading 2 Char"/>
    <w:basedOn w:val="DefaultParagraphFont"/>
    <w:link w:val="Heading2"/>
    <w:uiPriority w:val="9"/>
    <w:rsid w:val="00871E24"/>
    <w:rPr>
      <w:rFonts w:asciiTheme="majorHAnsi" w:eastAsiaTheme="majorEastAsia" w:hAnsiTheme="majorHAnsi" w:cstheme="majorBidi"/>
      <w:color w:val="2E74B5" w:themeColor="accent1" w:themeShade="BF"/>
      <w:sz w:val="26"/>
      <w:szCs w:val="26"/>
    </w:rPr>
  </w:style>
  <w:style w:type="paragraph" w:customStyle="1" w:styleId="BodyBullet">
    <w:name w:val="Body Bullet"/>
    <w:rsid w:val="00871E24"/>
    <w:pPr>
      <w:spacing w:after="0" w:line="240" w:lineRule="auto"/>
    </w:pPr>
    <w:rPr>
      <w:rFonts w:ascii="Helvetica" w:eastAsia="ヒラギノ角ゴ Pro W3" w:hAnsi="Helvetica" w:cs="Times New Roman"/>
      <w:color w:val="000000"/>
      <w:sz w:val="24"/>
      <w:szCs w:val="20"/>
      <w:lang w:val="en-US" w:eastAsia="en-GB"/>
    </w:rPr>
  </w:style>
  <w:style w:type="character" w:customStyle="1" w:styleId="BodyBoldBlueChar">
    <w:name w:val="Body Bold Blue Char"/>
    <w:link w:val="BodyBoldBlue"/>
    <w:locked/>
    <w:rsid w:val="00871E24"/>
    <w:rPr>
      <w:rFonts w:ascii="Arial" w:eastAsia="Times New Roman" w:hAnsi="Arial" w:cs="Arial"/>
      <w:b/>
      <w:color w:val="253143"/>
      <w:sz w:val="18"/>
      <w:szCs w:val="20"/>
      <w:lang w:eastAsia="en-GB"/>
    </w:rPr>
  </w:style>
  <w:style w:type="paragraph" w:customStyle="1" w:styleId="BodyBoldBlue">
    <w:name w:val="Body Bold Blue"/>
    <w:basedOn w:val="Normal"/>
    <w:link w:val="BodyBoldBlueChar"/>
    <w:qFormat/>
    <w:rsid w:val="00871E24"/>
    <w:pPr>
      <w:autoSpaceDE w:val="0"/>
      <w:autoSpaceDN w:val="0"/>
      <w:adjustRightInd w:val="0"/>
      <w:jc w:val="both"/>
    </w:pPr>
    <w:rPr>
      <w:rFonts w:ascii="Arial" w:eastAsia="Times New Roman" w:hAnsi="Arial" w:cs="Arial"/>
      <w:b/>
      <w:color w:val="253143"/>
      <w:sz w:val="18"/>
      <w:szCs w:val="20"/>
      <w:lang w:eastAsia="en-GB"/>
    </w:rPr>
  </w:style>
  <w:style w:type="paragraph" w:styleId="BodyText">
    <w:name w:val="Body Text"/>
    <w:basedOn w:val="Normal"/>
    <w:link w:val="BodyTextChar"/>
    <w:semiHidden/>
    <w:unhideWhenUsed/>
    <w:rsid w:val="00E8679B"/>
    <w:pPr>
      <w:widowControl w:val="0"/>
      <w:autoSpaceDE w:val="0"/>
      <w:autoSpaceDN w:val="0"/>
      <w:adjustRightInd w:val="0"/>
    </w:pPr>
    <w:rPr>
      <w:rFonts w:ascii="Arial" w:eastAsia="Times New Roman" w:hAnsi="Arial" w:cs="Times New Roman"/>
      <w:color w:val="000000"/>
      <w:sz w:val="20"/>
      <w:szCs w:val="20"/>
      <w:lang w:val="en-US"/>
    </w:rPr>
  </w:style>
  <w:style w:type="character" w:customStyle="1" w:styleId="BodyTextChar">
    <w:name w:val="Body Text Char"/>
    <w:basedOn w:val="DefaultParagraphFont"/>
    <w:link w:val="BodyText"/>
    <w:semiHidden/>
    <w:rsid w:val="00E8679B"/>
    <w:rPr>
      <w:rFonts w:ascii="Arial" w:eastAsia="Times New Roman" w:hAnsi="Arial" w:cs="Times New Roman"/>
      <w:color w:val="000000"/>
      <w:sz w:val="20"/>
      <w:szCs w:val="20"/>
      <w:lang w:val="en-US"/>
    </w:rPr>
  </w:style>
  <w:style w:type="character" w:customStyle="1" w:styleId="GaramondBodyChar">
    <w:name w:val="Garamond Body Char"/>
    <w:link w:val="GaramondBody"/>
    <w:locked/>
    <w:rsid w:val="00E8679B"/>
    <w:rPr>
      <w:rFonts w:ascii="Garamond" w:hAnsi="Garamond"/>
      <w:szCs w:val="18"/>
      <w:lang w:val="x-none" w:eastAsia="x-none"/>
    </w:rPr>
  </w:style>
  <w:style w:type="paragraph" w:customStyle="1" w:styleId="GaramondBody">
    <w:name w:val="Garamond Body"/>
    <w:basedOn w:val="Normal"/>
    <w:link w:val="GaramondBodyChar"/>
    <w:qFormat/>
    <w:rsid w:val="00E8679B"/>
    <w:pPr>
      <w:autoSpaceDE w:val="0"/>
      <w:autoSpaceDN w:val="0"/>
      <w:adjustRightInd w:val="0"/>
      <w:jc w:val="both"/>
    </w:pPr>
    <w:rPr>
      <w:rFonts w:ascii="Garamond" w:hAnsi="Garamond"/>
      <w:sz w:val="22"/>
      <w:szCs w:val="18"/>
      <w:lang w:val="x-none" w:eastAsia="x-none"/>
    </w:rPr>
  </w:style>
  <w:style w:type="paragraph" w:customStyle="1" w:styleId="Default">
    <w:name w:val="Default"/>
    <w:rsid w:val="00BA7B6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F76AB"/>
    <w:rPr>
      <w:sz w:val="16"/>
      <w:szCs w:val="16"/>
    </w:rPr>
  </w:style>
  <w:style w:type="paragraph" w:styleId="CommentText">
    <w:name w:val="annotation text"/>
    <w:basedOn w:val="Normal"/>
    <w:link w:val="CommentTextChar"/>
    <w:uiPriority w:val="99"/>
    <w:semiHidden/>
    <w:unhideWhenUsed/>
    <w:rsid w:val="003F76AB"/>
    <w:rPr>
      <w:sz w:val="20"/>
      <w:szCs w:val="20"/>
    </w:rPr>
  </w:style>
  <w:style w:type="character" w:customStyle="1" w:styleId="CommentTextChar">
    <w:name w:val="Comment Text Char"/>
    <w:basedOn w:val="DefaultParagraphFont"/>
    <w:link w:val="CommentText"/>
    <w:uiPriority w:val="99"/>
    <w:semiHidden/>
    <w:rsid w:val="003F76AB"/>
    <w:rPr>
      <w:sz w:val="20"/>
      <w:szCs w:val="20"/>
    </w:rPr>
  </w:style>
  <w:style w:type="paragraph" w:styleId="CommentSubject">
    <w:name w:val="annotation subject"/>
    <w:basedOn w:val="CommentText"/>
    <w:next w:val="CommentText"/>
    <w:link w:val="CommentSubjectChar"/>
    <w:uiPriority w:val="99"/>
    <w:semiHidden/>
    <w:unhideWhenUsed/>
    <w:rsid w:val="003F76AB"/>
    <w:rPr>
      <w:b/>
      <w:bCs/>
    </w:rPr>
  </w:style>
  <w:style w:type="character" w:customStyle="1" w:styleId="CommentSubjectChar">
    <w:name w:val="Comment Subject Char"/>
    <w:basedOn w:val="CommentTextChar"/>
    <w:link w:val="CommentSubject"/>
    <w:uiPriority w:val="99"/>
    <w:semiHidden/>
    <w:rsid w:val="003F76AB"/>
    <w:rPr>
      <w:b/>
      <w:bCs/>
      <w:sz w:val="20"/>
      <w:szCs w:val="20"/>
    </w:rPr>
  </w:style>
  <w:style w:type="paragraph" w:styleId="BalloonText">
    <w:name w:val="Balloon Text"/>
    <w:basedOn w:val="Normal"/>
    <w:link w:val="BalloonTextChar"/>
    <w:uiPriority w:val="99"/>
    <w:semiHidden/>
    <w:unhideWhenUsed/>
    <w:rsid w:val="003F76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6AB"/>
    <w:rPr>
      <w:rFonts w:ascii="Segoe UI" w:hAnsi="Segoe UI" w:cs="Segoe UI"/>
      <w:sz w:val="18"/>
      <w:szCs w:val="18"/>
    </w:rPr>
  </w:style>
  <w:style w:type="paragraph" w:styleId="Revision">
    <w:name w:val="Revision"/>
    <w:hidden/>
    <w:uiPriority w:val="99"/>
    <w:semiHidden/>
    <w:rsid w:val="005F3861"/>
    <w:pPr>
      <w:spacing w:after="0" w:line="240" w:lineRule="auto"/>
    </w:pPr>
    <w:rPr>
      <w:sz w:val="24"/>
      <w:szCs w:val="24"/>
    </w:rPr>
  </w:style>
  <w:style w:type="character" w:styleId="UnresolvedMention">
    <w:name w:val="Unresolved Mention"/>
    <w:basedOn w:val="DefaultParagraphFont"/>
    <w:uiPriority w:val="99"/>
    <w:semiHidden/>
    <w:unhideWhenUsed/>
    <w:rsid w:val="00743FBF"/>
    <w:rPr>
      <w:color w:val="605E5C"/>
      <w:shd w:val="clear" w:color="auto" w:fill="E1DFDD"/>
    </w:rPr>
  </w:style>
  <w:style w:type="character" w:customStyle="1" w:styleId="Heading3Char">
    <w:name w:val="Heading 3 Char"/>
    <w:basedOn w:val="DefaultParagraphFont"/>
    <w:link w:val="Heading3"/>
    <w:uiPriority w:val="9"/>
    <w:rsid w:val="00743FBF"/>
    <w:rPr>
      <w:rFonts w:asciiTheme="majorHAnsi" w:eastAsiaTheme="majorEastAsia" w:hAnsiTheme="majorHAnsi" w:cstheme="majorBidi"/>
      <w:color w:val="1F4D78" w:themeColor="accent1" w:themeShade="7F"/>
      <w:kern w:val="2"/>
      <w:sz w:val="24"/>
      <w:szCs w:val="24"/>
      <w:lang w:eastAsia="zh-CN"/>
      <w14:ligatures w14:val="standardContextual"/>
    </w:rPr>
  </w:style>
  <w:style w:type="paragraph" w:styleId="TOCHeading">
    <w:name w:val="TOC Heading"/>
    <w:basedOn w:val="Heading1"/>
    <w:next w:val="Normal"/>
    <w:uiPriority w:val="39"/>
    <w:unhideWhenUsed/>
    <w:qFormat/>
    <w:rsid w:val="00743FBF"/>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743FBF"/>
    <w:pPr>
      <w:spacing w:before="120"/>
    </w:pPr>
    <w:rPr>
      <w:rFonts w:cstheme="minorHAnsi"/>
      <w:b/>
      <w:bCs/>
      <w:i/>
      <w:iCs/>
      <w:szCs w:val="28"/>
    </w:rPr>
  </w:style>
  <w:style w:type="paragraph" w:styleId="TOC2">
    <w:name w:val="toc 2"/>
    <w:basedOn w:val="Normal"/>
    <w:next w:val="Normal"/>
    <w:autoRedefine/>
    <w:uiPriority w:val="39"/>
    <w:unhideWhenUsed/>
    <w:rsid w:val="00743FBF"/>
    <w:pPr>
      <w:spacing w:before="120"/>
      <w:ind w:left="240"/>
    </w:pPr>
    <w:rPr>
      <w:rFonts w:cstheme="minorHAnsi"/>
      <w:b/>
      <w:bCs/>
      <w:sz w:val="22"/>
      <w:szCs w:val="26"/>
    </w:rPr>
  </w:style>
  <w:style w:type="paragraph" w:styleId="TOC3">
    <w:name w:val="toc 3"/>
    <w:basedOn w:val="Normal"/>
    <w:next w:val="Normal"/>
    <w:autoRedefine/>
    <w:uiPriority w:val="39"/>
    <w:unhideWhenUsed/>
    <w:rsid w:val="00743FBF"/>
    <w:pPr>
      <w:ind w:left="480"/>
    </w:pPr>
    <w:rPr>
      <w:rFonts w:cstheme="minorHAnsi"/>
      <w:sz w:val="20"/>
    </w:rPr>
  </w:style>
  <w:style w:type="paragraph" w:styleId="TOC4">
    <w:name w:val="toc 4"/>
    <w:basedOn w:val="Normal"/>
    <w:next w:val="Normal"/>
    <w:autoRedefine/>
    <w:uiPriority w:val="39"/>
    <w:semiHidden/>
    <w:unhideWhenUsed/>
    <w:rsid w:val="00743FBF"/>
    <w:pPr>
      <w:ind w:left="720"/>
    </w:pPr>
    <w:rPr>
      <w:rFonts w:cstheme="minorHAnsi"/>
      <w:sz w:val="20"/>
    </w:rPr>
  </w:style>
  <w:style w:type="paragraph" w:styleId="TOC5">
    <w:name w:val="toc 5"/>
    <w:basedOn w:val="Normal"/>
    <w:next w:val="Normal"/>
    <w:autoRedefine/>
    <w:uiPriority w:val="39"/>
    <w:semiHidden/>
    <w:unhideWhenUsed/>
    <w:rsid w:val="00743FBF"/>
    <w:pPr>
      <w:ind w:left="960"/>
    </w:pPr>
    <w:rPr>
      <w:rFonts w:cstheme="minorHAnsi"/>
      <w:sz w:val="20"/>
    </w:rPr>
  </w:style>
  <w:style w:type="paragraph" w:styleId="TOC6">
    <w:name w:val="toc 6"/>
    <w:basedOn w:val="Normal"/>
    <w:next w:val="Normal"/>
    <w:autoRedefine/>
    <w:uiPriority w:val="39"/>
    <w:semiHidden/>
    <w:unhideWhenUsed/>
    <w:rsid w:val="00743FBF"/>
    <w:pPr>
      <w:ind w:left="1200"/>
    </w:pPr>
    <w:rPr>
      <w:rFonts w:cstheme="minorHAnsi"/>
      <w:sz w:val="20"/>
    </w:rPr>
  </w:style>
  <w:style w:type="paragraph" w:styleId="TOC7">
    <w:name w:val="toc 7"/>
    <w:basedOn w:val="Normal"/>
    <w:next w:val="Normal"/>
    <w:autoRedefine/>
    <w:uiPriority w:val="39"/>
    <w:semiHidden/>
    <w:unhideWhenUsed/>
    <w:rsid w:val="00743FBF"/>
    <w:pPr>
      <w:ind w:left="1440"/>
    </w:pPr>
    <w:rPr>
      <w:rFonts w:cstheme="minorHAnsi"/>
      <w:sz w:val="20"/>
    </w:rPr>
  </w:style>
  <w:style w:type="paragraph" w:styleId="TOC8">
    <w:name w:val="toc 8"/>
    <w:basedOn w:val="Normal"/>
    <w:next w:val="Normal"/>
    <w:autoRedefine/>
    <w:uiPriority w:val="39"/>
    <w:semiHidden/>
    <w:unhideWhenUsed/>
    <w:rsid w:val="00743FBF"/>
    <w:pPr>
      <w:ind w:left="1680"/>
    </w:pPr>
    <w:rPr>
      <w:rFonts w:cstheme="minorHAnsi"/>
      <w:sz w:val="20"/>
    </w:rPr>
  </w:style>
  <w:style w:type="paragraph" w:styleId="TOC9">
    <w:name w:val="toc 9"/>
    <w:basedOn w:val="Normal"/>
    <w:next w:val="Normal"/>
    <w:autoRedefine/>
    <w:uiPriority w:val="39"/>
    <w:semiHidden/>
    <w:unhideWhenUsed/>
    <w:rsid w:val="00743FBF"/>
    <w:pPr>
      <w:ind w:left="1920"/>
    </w:pPr>
    <w:rPr>
      <w:rFonts w:cs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928379">
      <w:bodyDiv w:val="1"/>
      <w:marLeft w:val="0"/>
      <w:marRight w:val="0"/>
      <w:marTop w:val="0"/>
      <w:marBottom w:val="0"/>
      <w:divBdr>
        <w:top w:val="none" w:sz="0" w:space="0" w:color="auto"/>
        <w:left w:val="none" w:sz="0" w:space="0" w:color="auto"/>
        <w:bottom w:val="none" w:sz="0" w:space="0" w:color="auto"/>
        <w:right w:val="none" w:sz="0" w:space="0" w:color="auto"/>
      </w:divBdr>
    </w:div>
    <w:div w:id="1253319206">
      <w:bodyDiv w:val="1"/>
      <w:marLeft w:val="0"/>
      <w:marRight w:val="0"/>
      <w:marTop w:val="0"/>
      <w:marBottom w:val="0"/>
      <w:divBdr>
        <w:top w:val="none" w:sz="0" w:space="0" w:color="auto"/>
        <w:left w:val="none" w:sz="0" w:space="0" w:color="auto"/>
        <w:bottom w:val="none" w:sz="0" w:space="0" w:color="auto"/>
        <w:right w:val="none" w:sz="0" w:space="0" w:color="auto"/>
      </w:divBdr>
    </w:div>
    <w:div w:id="1300258796">
      <w:bodyDiv w:val="1"/>
      <w:marLeft w:val="0"/>
      <w:marRight w:val="0"/>
      <w:marTop w:val="0"/>
      <w:marBottom w:val="0"/>
      <w:divBdr>
        <w:top w:val="none" w:sz="0" w:space="0" w:color="auto"/>
        <w:left w:val="none" w:sz="0" w:space="0" w:color="auto"/>
        <w:bottom w:val="none" w:sz="0" w:space="0" w:color="auto"/>
        <w:right w:val="none" w:sz="0" w:space="0" w:color="auto"/>
      </w:divBdr>
    </w:div>
    <w:div w:id="1651863254">
      <w:bodyDiv w:val="1"/>
      <w:marLeft w:val="0"/>
      <w:marRight w:val="0"/>
      <w:marTop w:val="0"/>
      <w:marBottom w:val="0"/>
      <w:divBdr>
        <w:top w:val="none" w:sz="0" w:space="0" w:color="auto"/>
        <w:left w:val="none" w:sz="0" w:space="0" w:color="auto"/>
        <w:bottom w:val="none" w:sz="0" w:space="0" w:color="auto"/>
        <w:right w:val="none" w:sz="0" w:space="0" w:color="auto"/>
      </w:divBdr>
    </w:div>
    <w:div w:id="194006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tzroy.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esbyterianireland.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bs@fitzroy.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tzroy.org.uk/Publisher/File.aspx?ID=3188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19C9FA4414AA47B6765A1D0125ACBD" ma:contentTypeVersion="15" ma:contentTypeDescription="Create a new document." ma:contentTypeScope="" ma:versionID="4a62ebcc069435c0f1bb6e609bc25caa">
  <xsd:schema xmlns:xsd="http://www.w3.org/2001/XMLSchema" xmlns:xs="http://www.w3.org/2001/XMLSchema" xmlns:p="http://schemas.microsoft.com/office/2006/metadata/properties" xmlns:ns3="3740b36b-178d-49c3-9a4d-9f7fc3b68b28" xmlns:ns4="3d5424d5-d126-4821-832b-6eb40f34c3b7" targetNamespace="http://schemas.microsoft.com/office/2006/metadata/properties" ma:root="true" ma:fieldsID="93d5357f199ff4a49f24b0358e6145e4" ns3:_="" ns4:_="">
    <xsd:import namespace="3740b36b-178d-49c3-9a4d-9f7fc3b68b28"/>
    <xsd:import namespace="3d5424d5-d126-4821-832b-6eb40f34c3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0b36b-178d-49c3-9a4d-9f7fc3b68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424d5-d126-4821-832b-6eb40f34c3b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740b36b-178d-49c3-9a4d-9f7fc3b68b2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BE4D6-CD05-4303-8DFE-D89E12B8A879}">
  <ds:schemaRefs>
    <ds:schemaRef ds:uri="http://schemas.microsoft.com/sharepoint/v3/contenttype/forms"/>
  </ds:schemaRefs>
</ds:datastoreItem>
</file>

<file path=customXml/itemProps2.xml><?xml version="1.0" encoding="utf-8"?>
<ds:datastoreItem xmlns:ds="http://schemas.openxmlformats.org/officeDocument/2006/customXml" ds:itemID="{500CFD79-1D35-4BEE-89BB-D05E99340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0b36b-178d-49c3-9a4d-9f7fc3b68b28"/>
    <ds:schemaRef ds:uri="3d5424d5-d126-4821-832b-6eb40f34c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1A26B-0270-4E6F-82D1-0D60534AEDDD}">
  <ds:schemaRefs>
    <ds:schemaRef ds:uri="http://schemas.microsoft.com/office/2006/metadata/properties"/>
    <ds:schemaRef ds:uri="http://schemas.microsoft.com/office/infopath/2007/PartnerControls"/>
    <ds:schemaRef ds:uri="3740b36b-178d-49c3-9a4d-9f7fc3b68b28"/>
  </ds:schemaRefs>
</ds:datastoreItem>
</file>

<file path=customXml/itemProps4.xml><?xml version="1.0" encoding="utf-8"?>
<ds:datastoreItem xmlns:ds="http://schemas.openxmlformats.org/officeDocument/2006/customXml" ds:itemID="{3E8780D2-71B2-4248-A134-A4E28714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2065</Words>
  <Characters>11772</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Eaton, Patricia</dc:creator>
  <cp:keywords/>
  <dc:description/>
  <cp:lastModifiedBy>Flo Adair</cp:lastModifiedBy>
  <cp:revision>2</cp:revision>
  <dcterms:created xsi:type="dcterms:W3CDTF">2024-10-24T08:19:00Z</dcterms:created>
  <dcterms:modified xsi:type="dcterms:W3CDTF">2024-10-24T08:19:00Z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0x0101000D19C9FA4414AA47B6765A1D0125ACBD</vt:lpwstr>
  </property>
</Properties>
</file>