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E1FAC" w14:textId="1A5DF7BA" w:rsidR="00DD5AEB" w:rsidRPr="005C4D3B" w:rsidRDefault="00DD5AEB" w:rsidP="00537168">
      <w:pPr>
        <w:keepNext/>
        <w:widowControl w:val="0"/>
        <w:autoSpaceDE w:val="0"/>
        <w:autoSpaceDN w:val="0"/>
        <w:adjustRightInd w:val="0"/>
        <w:spacing w:after="0" w:line="276" w:lineRule="auto"/>
        <w:outlineLvl w:val="0"/>
        <w:rPr>
          <w:rFonts w:eastAsia="Times New Roman" w:cstheme="minorHAnsi"/>
          <w:b/>
          <w:kern w:val="0"/>
          <w:sz w:val="28"/>
          <w:szCs w:val="28"/>
          <w:u w:val="single"/>
          <w14:ligatures w14:val="none"/>
        </w:rPr>
      </w:pPr>
      <w:r w:rsidRPr="005C4D3B">
        <w:rPr>
          <w:rFonts w:eastAsia="Times New Roman" w:cstheme="minorHAnsi"/>
          <w:noProof/>
          <w:kern w:val="0"/>
          <w:sz w:val="28"/>
          <w:szCs w:val="28"/>
          <w:u w:val="single"/>
          <w14:ligatures w14:val="none"/>
        </w:rPr>
        <w:drawing>
          <wp:anchor distT="0" distB="0" distL="114300" distR="114300" simplePos="0" relativeHeight="251659264" behindDoc="0" locked="0" layoutInCell="1" allowOverlap="1" wp14:anchorId="3944A2A4" wp14:editId="21F55671">
            <wp:simplePos x="0" y="0"/>
            <wp:positionH relativeFrom="margin">
              <wp:align>center</wp:align>
            </wp:positionH>
            <wp:positionV relativeFrom="paragraph">
              <wp:posOffset>-614680</wp:posOffset>
            </wp:positionV>
            <wp:extent cx="1514475" cy="792480"/>
            <wp:effectExtent l="0" t="0" r="9525" b="7620"/>
            <wp:wrapNone/>
            <wp:docPr id="1" name="Picture 1" descr="A picture containing flower, yellow,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lower, yellow, text,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04672" w14:textId="4444B198" w:rsidR="00A04514" w:rsidRPr="00A04514" w:rsidRDefault="00A04514" w:rsidP="00537168">
      <w:pPr>
        <w:keepNext/>
        <w:widowControl w:val="0"/>
        <w:autoSpaceDE w:val="0"/>
        <w:autoSpaceDN w:val="0"/>
        <w:adjustRightInd w:val="0"/>
        <w:spacing w:after="0" w:line="276" w:lineRule="auto"/>
        <w:outlineLvl w:val="0"/>
        <w:rPr>
          <w:rFonts w:eastAsia="Times New Roman" w:cstheme="minorHAnsi"/>
          <w:b/>
          <w:kern w:val="0"/>
          <w:sz w:val="28"/>
          <w:szCs w:val="28"/>
          <w:u w:val="single"/>
          <w14:ligatures w14:val="none"/>
        </w:rPr>
      </w:pPr>
      <w:r w:rsidRPr="00A04514">
        <w:rPr>
          <w:rFonts w:eastAsia="Times New Roman" w:cstheme="minorHAnsi"/>
          <w:b/>
          <w:kern w:val="0"/>
          <w:sz w:val="28"/>
          <w:szCs w:val="28"/>
          <w:u w:val="single"/>
          <w14:ligatures w14:val="none"/>
        </w:rPr>
        <w:t>JOB DESCRIPTION</w:t>
      </w:r>
    </w:p>
    <w:p w14:paraId="063B473A" w14:textId="77777777" w:rsidR="00A04514" w:rsidRPr="00A04514" w:rsidRDefault="00A04514" w:rsidP="00537168">
      <w:pPr>
        <w:widowControl w:val="0"/>
        <w:autoSpaceDE w:val="0"/>
        <w:autoSpaceDN w:val="0"/>
        <w:adjustRightInd w:val="0"/>
        <w:spacing w:after="0" w:line="276" w:lineRule="auto"/>
        <w:rPr>
          <w:rFonts w:eastAsia="Times New Roman" w:cstheme="minorHAnsi"/>
          <w:kern w:val="0"/>
          <w:u w:val="single"/>
          <w14:ligatures w14:val="none"/>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280"/>
        <w:gridCol w:w="6736"/>
      </w:tblGrid>
      <w:tr w:rsidR="00A04514" w:rsidRPr="00A04514" w14:paraId="751FBA41" w14:textId="77777777" w:rsidTr="761C4978">
        <w:trPr>
          <w:trHeight w:val="449"/>
        </w:trPr>
        <w:tc>
          <w:tcPr>
            <w:tcW w:w="2310" w:type="dxa"/>
            <w:vAlign w:val="center"/>
          </w:tcPr>
          <w:p w14:paraId="2B283E4F" w14:textId="77777777" w:rsidR="00A04514" w:rsidRPr="00A04514" w:rsidRDefault="00A04514" w:rsidP="00537168">
            <w:pPr>
              <w:widowControl w:val="0"/>
              <w:autoSpaceDE w:val="0"/>
              <w:autoSpaceDN w:val="0"/>
              <w:adjustRightInd w:val="0"/>
              <w:spacing w:after="0" w:line="276" w:lineRule="auto"/>
              <w:rPr>
                <w:rFonts w:eastAsia="Times New Roman" w:cstheme="minorHAnsi"/>
                <w:b/>
                <w:kern w:val="0"/>
                <w14:ligatures w14:val="none"/>
              </w:rPr>
            </w:pPr>
            <w:r w:rsidRPr="00A04514">
              <w:rPr>
                <w:rFonts w:eastAsia="Times New Roman" w:cstheme="minorHAnsi"/>
                <w:b/>
                <w:kern w:val="0"/>
                <w14:ligatures w14:val="none"/>
              </w:rPr>
              <w:t>Role:</w:t>
            </w:r>
          </w:p>
        </w:tc>
        <w:tc>
          <w:tcPr>
            <w:tcW w:w="6870" w:type="dxa"/>
            <w:vAlign w:val="center"/>
          </w:tcPr>
          <w:p w14:paraId="41EB260E" w14:textId="77777777" w:rsidR="00A04514" w:rsidRPr="00A04514" w:rsidRDefault="00A04514" w:rsidP="00537168">
            <w:pPr>
              <w:widowControl w:val="0"/>
              <w:autoSpaceDE w:val="0"/>
              <w:autoSpaceDN w:val="0"/>
              <w:adjustRightInd w:val="0"/>
              <w:spacing w:after="0" w:line="276" w:lineRule="auto"/>
              <w:rPr>
                <w:rFonts w:eastAsia="Times New Roman" w:cstheme="minorHAnsi"/>
                <w:kern w:val="0"/>
                <w14:ligatures w14:val="none"/>
              </w:rPr>
            </w:pPr>
            <w:r w:rsidRPr="00A04514">
              <w:rPr>
                <w:rFonts w:eastAsia="Times New Roman" w:cstheme="minorHAnsi"/>
                <w:color w:val="000000"/>
                <w:kern w:val="0"/>
                <w14:ligatures w14:val="none"/>
              </w:rPr>
              <w:t xml:space="preserve">Supporter Care Administrator </w:t>
            </w:r>
          </w:p>
        </w:tc>
      </w:tr>
      <w:tr w:rsidR="00A04514" w:rsidRPr="00A04514" w14:paraId="6857260D" w14:textId="77777777" w:rsidTr="761C4978">
        <w:trPr>
          <w:trHeight w:val="440"/>
        </w:trPr>
        <w:tc>
          <w:tcPr>
            <w:tcW w:w="2310" w:type="dxa"/>
            <w:vAlign w:val="center"/>
          </w:tcPr>
          <w:p w14:paraId="5D394147" w14:textId="77777777" w:rsidR="00A04514" w:rsidRPr="00A04514" w:rsidRDefault="00A04514" w:rsidP="00537168">
            <w:pPr>
              <w:widowControl w:val="0"/>
              <w:autoSpaceDE w:val="0"/>
              <w:autoSpaceDN w:val="0"/>
              <w:adjustRightInd w:val="0"/>
              <w:spacing w:after="0" w:line="276" w:lineRule="auto"/>
              <w:rPr>
                <w:rFonts w:eastAsia="Times New Roman" w:cstheme="minorHAnsi"/>
                <w:b/>
                <w:kern w:val="0"/>
                <w14:ligatures w14:val="none"/>
              </w:rPr>
            </w:pPr>
            <w:r w:rsidRPr="00A04514">
              <w:rPr>
                <w:rFonts w:eastAsia="Times New Roman" w:cstheme="minorHAnsi"/>
                <w:b/>
                <w:kern w:val="0"/>
                <w14:ligatures w14:val="none"/>
              </w:rPr>
              <w:t xml:space="preserve">Reporting to: </w:t>
            </w:r>
          </w:p>
        </w:tc>
        <w:tc>
          <w:tcPr>
            <w:tcW w:w="6870" w:type="dxa"/>
            <w:vAlign w:val="center"/>
          </w:tcPr>
          <w:p w14:paraId="788A2FC2" w14:textId="77777777" w:rsidR="00A04514" w:rsidRPr="00A04514" w:rsidRDefault="00A04514" w:rsidP="00537168">
            <w:pPr>
              <w:widowControl w:val="0"/>
              <w:autoSpaceDE w:val="0"/>
              <w:autoSpaceDN w:val="0"/>
              <w:adjustRightInd w:val="0"/>
              <w:spacing w:after="0" w:line="276" w:lineRule="auto"/>
              <w:rPr>
                <w:rFonts w:eastAsia="Times New Roman" w:cstheme="minorHAnsi"/>
                <w:color w:val="0D0D0D"/>
                <w:kern w:val="0"/>
                <w14:ligatures w14:val="none"/>
              </w:rPr>
            </w:pPr>
            <w:r w:rsidRPr="00A04514">
              <w:rPr>
                <w:rFonts w:eastAsia="Times New Roman" w:cstheme="minorHAnsi"/>
                <w:color w:val="000000"/>
                <w:kern w:val="0"/>
                <w14:ligatures w14:val="none"/>
              </w:rPr>
              <w:t>Supporter Care and Data Lead</w:t>
            </w:r>
          </w:p>
        </w:tc>
      </w:tr>
      <w:tr w:rsidR="00A04514" w:rsidRPr="00A04514" w14:paraId="3C38792A" w14:textId="77777777" w:rsidTr="761C4978">
        <w:trPr>
          <w:trHeight w:val="350"/>
        </w:trPr>
        <w:tc>
          <w:tcPr>
            <w:tcW w:w="2310" w:type="dxa"/>
            <w:vAlign w:val="center"/>
          </w:tcPr>
          <w:p w14:paraId="725BB53C" w14:textId="77777777" w:rsidR="00A04514" w:rsidRPr="00A04514" w:rsidRDefault="00A04514" w:rsidP="00537168">
            <w:pPr>
              <w:widowControl w:val="0"/>
              <w:autoSpaceDE w:val="0"/>
              <w:autoSpaceDN w:val="0"/>
              <w:adjustRightInd w:val="0"/>
              <w:spacing w:after="0" w:line="276" w:lineRule="auto"/>
              <w:rPr>
                <w:rFonts w:eastAsia="Times New Roman" w:cstheme="minorHAnsi"/>
                <w:b/>
                <w:kern w:val="0"/>
                <w14:ligatures w14:val="none"/>
              </w:rPr>
            </w:pPr>
            <w:r w:rsidRPr="00A04514">
              <w:rPr>
                <w:rFonts w:eastAsia="Times New Roman" w:cstheme="minorHAnsi"/>
                <w:b/>
                <w:kern w:val="0"/>
                <w14:ligatures w14:val="none"/>
              </w:rPr>
              <w:t>Direct Reports:</w:t>
            </w:r>
          </w:p>
        </w:tc>
        <w:tc>
          <w:tcPr>
            <w:tcW w:w="6870" w:type="dxa"/>
            <w:vAlign w:val="center"/>
          </w:tcPr>
          <w:p w14:paraId="4344A9F2" w14:textId="77777777" w:rsidR="00A04514" w:rsidRPr="00A04514" w:rsidRDefault="00A04514" w:rsidP="00537168">
            <w:pPr>
              <w:widowControl w:val="0"/>
              <w:autoSpaceDE w:val="0"/>
              <w:autoSpaceDN w:val="0"/>
              <w:adjustRightInd w:val="0"/>
              <w:spacing w:after="0" w:line="276" w:lineRule="auto"/>
              <w:rPr>
                <w:rFonts w:eastAsia="Times New Roman" w:cstheme="minorHAnsi"/>
                <w:kern w:val="0"/>
                <w14:ligatures w14:val="none"/>
              </w:rPr>
            </w:pPr>
            <w:r w:rsidRPr="00A04514">
              <w:rPr>
                <w:rFonts w:eastAsia="Times New Roman" w:cstheme="minorHAnsi"/>
                <w:kern w:val="0"/>
                <w14:ligatures w14:val="none"/>
              </w:rPr>
              <w:t>N/A</w:t>
            </w:r>
          </w:p>
        </w:tc>
      </w:tr>
      <w:tr w:rsidR="00A04514" w:rsidRPr="00A04514" w14:paraId="5459776A" w14:textId="77777777" w:rsidTr="761C4978">
        <w:trPr>
          <w:trHeight w:val="350"/>
        </w:trPr>
        <w:tc>
          <w:tcPr>
            <w:tcW w:w="2310" w:type="dxa"/>
            <w:vAlign w:val="center"/>
          </w:tcPr>
          <w:p w14:paraId="5D8D0856" w14:textId="77777777" w:rsidR="00A04514" w:rsidRPr="00A04514" w:rsidRDefault="00A04514" w:rsidP="00537168">
            <w:pPr>
              <w:widowControl w:val="0"/>
              <w:autoSpaceDE w:val="0"/>
              <w:autoSpaceDN w:val="0"/>
              <w:adjustRightInd w:val="0"/>
              <w:spacing w:after="0" w:line="276" w:lineRule="auto"/>
              <w:rPr>
                <w:rFonts w:eastAsia="Times New Roman" w:cstheme="minorHAnsi"/>
                <w:b/>
                <w:kern w:val="0"/>
                <w14:ligatures w14:val="none"/>
              </w:rPr>
            </w:pPr>
            <w:r w:rsidRPr="00A04514">
              <w:rPr>
                <w:rFonts w:eastAsia="Times New Roman" w:cstheme="minorHAnsi"/>
                <w:b/>
                <w:kern w:val="0"/>
                <w14:ligatures w14:val="none"/>
              </w:rPr>
              <w:t>Liaises with:</w:t>
            </w:r>
          </w:p>
        </w:tc>
        <w:tc>
          <w:tcPr>
            <w:tcW w:w="6870" w:type="dxa"/>
            <w:vAlign w:val="center"/>
          </w:tcPr>
          <w:p w14:paraId="0685C168" w14:textId="77777777" w:rsidR="00A04514" w:rsidRPr="00A04514" w:rsidRDefault="00A04514" w:rsidP="00537168">
            <w:pPr>
              <w:widowControl w:val="0"/>
              <w:autoSpaceDE w:val="0"/>
              <w:autoSpaceDN w:val="0"/>
              <w:adjustRightInd w:val="0"/>
              <w:spacing w:after="0" w:line="276" w:lineRule="auto"/>
              <w:rPr>
                <w:rFonts w:eastAsia="Times New Roman" w:cstheme="minorHAnsi"/>
                <w:kern w:val="0"/>
                <w14:ligatures w14:val="none"/>
              </w:rPr>
            </w:pPr>
            <w:r w:rsidRPr="00A04514">
              <w:rPr>
                <w:rFonts w:eastAsia="Times New Roman" w:cstheme="minorHAnsi"/>
                <w:color w:val="000000"/>
                <w:kern w:val="0"/>
                <w14:ligatures w14:val="none"/>
              </w:rPr>
              <w:t>Individual Giving Team, Fundraising Team, Finance Team</w:t>
            </w:r>
          </w:p>
        </w:tc>
      </w:tr>
      <w:tr w:rsidR="00A04514" w:rsidRPr="00A04514" w14:paraId="27798953" w14:textId="77777777" w:rsidTr="761C4978">
        <w:trPr>
          <w:trHeight w:val="350"/>
        </w:trPr>
        <w:tc>
          <w:tcPr>
            <w:tcW w:w="2310" w:type="dxa"/>
            <w:vAlign w:val="center"/>
          </w:tcPr>
          <w:p w14:paraId="07470609" w14:textId="77777777" w:rsidR="00A04514" w:rsidRPr="00A04514" w:rsidRDefault="00A04514" w:rsidP="00537168">
            <w:pPr>
              <w:widowControl w:val="0"/>
              <w:autoSpaceDE w:val="0"/>
              <w:autoSpaceDN w:val="0"/>
              <w:adjustRightInd w:val="0"/>
              <w:spacing w:after="0" w:line="276" w:lineRule="auto"/>
              <w:rPr>
                <w:rFonts w:eastAsia="Times New Roman" w:cstheme="minorHAnsi"/>
                <w:b/>
                <w:kern w:val="0"/>
                <w14:ligatures w14:val="none"/>
              </w:rPr>
            </w:pPr>
            <w:r w:rsidRPr="00A04514">
              <w:rPr>
                <w:rFonts w:eastAsia="Times New Roman" w:cstheme="minorHAnsi"/>
                <w:b/>
                <w:kern w:val="0"/>
                <w14:ligatures w14:val="none"/>
              </w:rPr>
              <w:t>Salary Scale:</w:t>
            </w:r>
          </w:p>
        </w:tc>
        <w:tc>
          <w:tcPr>
            <w:tcW w:w="6870" w:type="dxa"/>
            <w:vAlign w:val="center"/>
          </w:tcPr>
          <w:p w14:paraId="4ABF49A8" w14:textId="77777777" w:rsidR="00A04514" w:rsidRPr="00A04514" w:rsidRDefault="00A04514" w:rsidP="00537168">
            <w:pPr>
              <w:widowControl w:val="0"/>
              <w:autoSpaceDE w:val="0"/>
              <w:autoSpaceDN w:val="0"/>
              <w:adjustRightInd w:val="0"/>
              <w:spacing w:after="0" w:line="276" w:lineRule="auto"/>
              <w:rPr>
                <w:rFonts w:eastAsia="Times New Roman" w:cstheme="minorHAnsi"/>
                <w:kern w:val="0"/>
                <w14:ligatures w14:val="none"/>
              </w:rPr>
            </w:pPr>
            <w:bookmarkStart w:id="0" w:name="_Hlk106622939"/>
            <w:r w:rsidRPr="00A04514">
              <w:rPr>
                <w:rFonts w:eastAsia="Times New Roman" w:cstheme="minorHAnsi"/>
                <w:kern w:val="0"/>
                <w14:ligatures w14:val="none"/>
              </w:rPr>
              <w:t xml:space="preserve">Band 5, Pay Points 22-25 </w:t>
            </w:r>
            <w:bookmarkEnd w:id="0"/>
            <w:r w:rsidRPr="00A04514">
              <w:rPr>
                <w:rFonts w:eastAsia="Times New Roman" w:cstheme="minorHAnsi"/>
                <w:kern w:val="0"/>
                <w14:ligatures w14:val="none"/>
              </w:rPr>
              <w:t xml:space="preserve">[£21,230 - £23,283] </w:t>
            </w:r>
          </w:p>
        </w:tc>
      </w:tr>
      <w:tr w:rsidR="00A04514" w:rsidRPr="00A04514" w14:paraId="5D7D8823" w14:textId="77777777" w:rsidTr="761C4978">
        <w:trPr>
          <w:trHeight w:val="350"/>
        </w:trPr>
        <w:tc>
          <w:tcPr>
            <w:tcW w:w="2310" w:type="dxa"/>
            <w:vAlign w:val="center"/>
          </w:tcPr>
          <w:p w14:paraId="7C960014" w14:textId="77777777" w:rsidR="00A04514" w:rsidRPr="00A04514" w:rsidRDefault="00A04514" w:rsidP="00537168">
            <w:pPr>
              <w:widowControl w:val="0"/>
              <w:autoSpaceDE w:val="0"/>
              <w:autoSpaceDN w:val="0"/>
              <w:adjustRightInd w:val="0"/>
              <w:spacing w:after="0" w:line="276" w:lineRule="auto"/>
              <w:rPr>
                <w:rFonts w:eastAsia="Times New Roman" w:cstheme="minorHAnsi"/>
                <w:b/>
                <w:kern w:val="0"/>
                <w14:ligatures w14:val="none"/>
              </w:rPr>
            </w:pPr>
            <w:r w:rsidRPr="00A04514">
              <w:rPr>
                <w:rFonts w:eastAsia="Times New Roman" w:cstheme="minorHAnsi"/>
                <w:b/>
                <w:kern w:val="0"/>
                <w14:ligatures w14:val="none"/>
              </w:rPr>
              <w:t>Hours:</w:t>
            </w:r>
          </w:p>
        </w:tc>
        <w:tc>
          <w:tcPr>
            <w:tcW w:w="6870" w:type="dxa"/>
            <w:vAlign w:val="center"/>
          </w:tcPr>
          <w:p w14:paraId="218DF1AF" w14:textId="77777777" w:rsidR="00A04514" w:rsidRPr="00A04514" w:rsidRDefault="00A04514" w:rsidP="00537168">
            <w:pPr>
              <w:widowControl w:val="0"/>
              <w:autoSpaceDE w:val="0"/>
              <w:autoSpaceDN w:val="0"/>
              <w:adjustRightInd w:val="0"/>
              <w:spacing w:after="0" w:line="276" w:lineRule="auto"/>
              <w:rPr>
                <w:rFonts w:eastAsia="Times New Roman" w:cstheme="minorHAnsi"/>
                <w:kern w:val="0"/>
                <w14:ligatures w14:val="none"/>
              </w:rPr>
            </w:pPr>
            <w:r w:rsidRPr="00A04514">
              <w:rPr>
                <w:rFonts w:eastAsia="Times New Roman" w:cstheme="minorHAnsi"/>
                <w:kern w:val="0"/>
                <w14:ligatures w14:val="none"/>
              </w:rPr>
              <w:t xml:space="preserve">35 hours per week </w:t>
            </w:r>
          </w:p>
        </w:tc>
      </w:tr>
      <w:tr w:rsidR="00A04514" w:rsidRPr="00A04514" w14:paraId="51BCABF9" w14:textId="77777777" w:rsidTr="761C4978">
        <w:trPr>
          <w:trHeight w:val="350"/>
        </w:trPr>
        <w:tc>
          <w:tcPr>
            <w:tcW w:w="2310" w:type="dxa"/>
            <w:vAlign w:val="center"/>
          </w:tcPr>
          <w:p w14:paraId="33DC7E15" w14:textId="77777777" w:rsidR="00A04514" w:rsidRPr="00A04514" w:rsidRDefault="00A04514" w:rsidP="00537168">
            <w:pPr>
              <w:widowControl w:val="0"/>
              <w:autoSpaceDE w:val="0"/>
              <w:autoSpaceDN w:val="0"/>
              <w:adjustRightInd w:val="0"/>
              <w:spacing w:after="0" w:line="276" w:lineRule="auto"/>
              <w:rPr>
                <w:rFonts w:eastAsia="Times New Roman" w:cstheme="minorHAnsi"/>
                <w:b/>
                <w:kern w:val="0"/>
                <w14:ligatures w14:val="none"/>
              </w:rPr>
            </w:pPr>
            <w:r w:rsidRPr="00A04514">
              <w:rPr>
                <w:rFonts w:eastAsia="Times New Roman" w:cstheme="minorHAnsi"/>
                <w:b/>
                <w:kern w:val="0"/>
                <w14:ligatures w14:val="none"/>
              </w:rPr>
              <w:t>Location:</w:t>
            </w:r>
          </w:p>
        </w:tc>
        <w:tc>
          <w:tcPr>
            <w:tcW w:w="6870" w:type="dxa"/>
            <w:vAlign w:val="center"/>
          </w:tcPr>
          <w:p w14:paraId="2CDDBD87" w14:textId="46285AE3" w:rsidR="00A04514" w:rsidRPr="00A04514" w:rsidRDefault="00A04514" w:rsidP="00537168">
            <w:pPr>
              <w:widowControl w:val="0"/>
              <w:autoSpaceDE w:val="0"/>
              <w:autoSpaceDN w:val="0"/>
              <w:adjustRightInd w:val="0"/>
              <w:spacing w:after="0" w:line="276" w:lineRule="auto"/>
              <w:rPr>
                <w:rFonts w:eastAsia="Times New Roman" w:cstheme="minorHAnsi"/>
                <w:kern w:val="0"/>
                <w14:ligatures w14:val="none"/>
              </w:rPr>
            </w:pPr>
            <w:r w:rsidRPr="00A04514">
              <w:rPr>
                <w:rFonts w:eastAsia="Times New Roman" w:cstheme="minorHAnsi"/>
                <w:kern w:val="0"/>
                <w14:ligatures w14:val="none"/>
              </w:rPr>
              <w:t>Head Office and Hybrid Working</w:t>
            </w:r>
          </w:p>
        </w:tc>
      </w:tr>
      <w:tr w:rsidR="00A04514" w:rsidRPr="00A04514" w14:paraId="683CA08D" w14:textId="77777777" w:rsidTr="761C4978">
        <w:trPr>
          <w:trHeight w:val="359"/>
        </w:trPr>
        <w:tc>
          <w:tcPr>
            <w:tcW w:w="2310" w:type="dxa"/>
            <w:vAlign w:val="center"/>
          </w:tcPr>
          <w:p w14:paraId="4E1E57AF" w14:textId="77777777" w:rsidR="00A04514" w:rsidRPr="00A04514" w:rsidRDefault="00A04514" w:rsidP="00537168">
            <w:pPr>
              <w:widowControl w:val="0"/>
              <w:autoSpaceDE w:val="0"/>
              <w:autoSpaceDN w:val="0"/>
              <w:adjustRightInd w:val="0"/>
              <w:spacing w:after="0" w:line="276" w:lineRule="auto"/>
              <w:rPr>
                <w:rFonts w:eastAsia="Times New Roman" w:cstheme="minorHAnsi"/>
                <w:b/>
                <w:kern w:val="0"/>
                <w14:ligatures w14:val="none"/>
              </w:rPr>
            </w:pPr>
            <w:r w:rsidRPr="00A04514">
              <w:rPr>
                <w:rFonts w:eastAsia="Times New Roman" w:cstheme="minorHAnsi"/>
                <w:b/>
                <w:kern w:val="0"/>
                <w14:ligatures w14:val="none"/>
              </w:rPr>
              <w:t>Date:</w:t>
            </w:r>
          </w:p>
        </w:tc>
        <w:tc>
          <w:tcPr>
            <w:tcW w:w="6870" w:type="dxa"/>
            <w:vAlign w:val="center"/>
          </w:tcPr>
          <w:p w14:paraId="7D16A172" w14:textId="2397B987" w:rsidR="00A04514" w:rsidRPr="00A04514" w:rsidRDefault="008C5F83" w:rsidP="761C4978">
            <w:pPr>
              <w:widowControl w:val="0"/>
              <w:spacing w:after="0" w:line="276" w:lineRule="auto"/>
            </w:pPr>
            <w:r>
              <w:rPr>
                <w:rFonts w:eastAsia="Times New Roman"/>
              </w:rPr>
              <w:t>September</w:t>
            </w:r>
            <w:r w:rsidR="4AA4CE8C" w:rsidRPr="761C4978">
              <w:rPr>
                <w:rFonts w:eastAsia="Times New Roman"/>
              </w:rPr>
              <w:t xml:space="preserve"> 2024</w:t>
            </w:r>
          </w:p>
        </w:tc>
      </w:tr>
    </w:tbl>
    <w:p w14:paraId="78E83116" w14:textId="77777777" w:rsidR="00A04514" w:rsidRPr="00A04514" w:rsidRDefault="00A04514" w:rsidP="00537168">
      <w:pPr>
        <w:widowControl w:val="0"/>
        <w:autoSpaceDE w:val="0"/>
        <w:autoSpaceDN w:val="0"/>
        <w:adjustRightInd w:val="0"/>
        <w:spacing w:after="0" w:line="276" w:lineRule="auto"/>
        <w:rPr>
          <w:rFonts w:eastAsia="Times New Roman" w:cstheme="minorHAnsi"/>
          <w:kern w:val="0"/>
          <w:u w:val="single"/>
          <w14:ligatures w14:val="none"/>
        </w:rPr>
      </w:pPr>
    </w:p>
    <w:p w14:paraId="0DF3A5CA" w14:textId="46FC36D2" w:rsidR="46A4B9EC" w:rsidRDefault="46A4B9EC" w:rsidP="73092334">
      <w:pPr>
        <w:spacing w:before="240" w:after="240"/>
      </w:pPr>
      <w:r w:rsidRPr="73092334">
        <w:rPr>
          <w:rFonts w:ascii="Calibri" w:eastAsia="Calibri" w:hAnsi="Calibri" w:cs="Calibri"/>
        </w:rPr>
        <w:t>Cancer Fund for Children’s mission is to ensure that no child or young person across the island of Ireland has to face cancer alone. The charity has over 30 years’ experience delivering support and services to children, teenagers and young adults living with cancer and their families.</w:t>
      </w:r>
    </w:p>
    <w:p w14:paraId="766EEAFE" w14:textId="7564AD71" w:rsidR="46A4B9EC" w:rsidRDefault="46A4B9EC" w:rsidP="73092334">
      <w:pPr>
        <w:spacing w:before="240" w:after="240"/>
      </w:pPr>
      <w:r w:rsidRPr="73092334">
        <w:rPr>
          <w:rFonts w:ascii="Calibri" w:eastAsia="Calibri" w:hAnsi="Calibri" w:cs="Calibri"/>
        </w:rPr>
        <w:t>Our aim is to connect, empower and strengthen children and young people and their families so they are better equipped to deal with the impact of cancer. We do this by providing emotional and social support in the family home, in communities across the island of Ireland, on the hospital ward and at our therapeutic short break centre.</w:t>
      </w:r>
    </w:p>
    <w:p w14:paraId="02126597" w14:textId="1922F425" w:rsidR="46A4B9EC" w:rsidRDefault="46A4B9EC" w:rsidP="73092334">
      <w:pPr>
        <w:spacing w:before="240" w:after="240"/>
        <w:rPr>
          <w:rFonts w:ascii="Calibri" w:eastAsia="Calibri" w:hAnsi="Calibri" w:cs="Calibri"/>
        </w:rPr>
      </w:pPr>
      <w:r w:rsidRPr="73092334">
        <w:rPr>
          <w:rFonts w:ascii="Calibri" w:eastAsia="Calibri" w:hAnsi="Calibri" w:cs="Calibri"/>
        </w:rPr>
        <w:t>We work with intelligence, purpose, enthusiasm, and energy.</w:t>
      </w:r>
    </w:p>
    <w:p w14:paraId="2839F1DA" w14:textId="0593D225" w:rsidR="73092334" w:rsidRDefault="73092334" w:rsidP="73092334">
      <w:pPr>
        <w:widowControl w:val="0"/>
        <w:spacing w:after="0" w:line="276" w:lineRule="auto"/>
        <w:jc w:val="both"/>
        <w:rPr>
          <w:rFonts w:eastAsia="Times New Roman"/>
          <w:b/>
          <w:bCs/>
          <w:color w:val="000000" w:themeColor="text1"/>
          <w:sz w:val="28"/>
          <w:szCs w:val="28"/>
          <w:u w:val="single"/>
        </w:rPr>
      </w:pPr>
    </w:p>
    <w:p w14:paraId="3CEBAA6C" w14:textId="4A2C9851" w:rsidR="00A04514" w:rsidRPr="00A04514" w:rsidRDefault="00AD4D8C" w:rsidP="00537168">
      <w:pPr>
        <w:widowControl w:val="0"/>
        <w:autoSpaceDE w:val="0"/>
        <w:autoSpaceDN w:val="0"/>
        <w:adjustRightInd w:val="0"/>
        <w:spacing w:after="0" w:line="276" w:lineRule="auto"/>
        <w:jc w:val="both"/>
        <w:rPr>
          <w:rFonts w:eastAsia="Times New Roman" w:cstheme="minorHAnsi"/>
          <w:b/>
          <w:bCs/>
          <w:color w:val="000000"/>
          <w:kern w:val="0"/>
          <w:sz w:val="28"/>
          <w:szCs w:val="28"/>
          <w:u w:val="single"/>
          <w14:ligatures w14:val="none"/>
        </w:rPr>
      </w:pPr>
      <w:r w:rsidRPr="005C4D3B">
        <w:rPr>
          <w:rFonts w:eastAsia="Times New Roman" w:cstheme="minorHAnsi"/>
          <w:b/>
          <w:bCs/>
          <w:color w:val="000000"/>
          <w:kern w:val="0"/>
          <w:sz w:val="28"/>
          <w:szCs w:val="28"/>
          <w:u w:val="single"/>
          <w14:ligatures w14:val="none"/>
        </w:rPr>
        <w:t>Role Overview</w:t>
      </w:r>
    </w:p>
    <w:p w14:paraId="734AC2C2" w14:textId="77777777" w:rsidR="00AD4D8C" w:rsidRPr="005C4D3B" w:rsidRDefault="00AD4D8C" w:rsidP="00537168">
      <w:pPr>
        <w:widowControl w:val="0"/>
        <w:autoSpaceDE w:val="0"/>
        <w:autoSpaceDN w:val="0"/>
        <w:adjustRightInd w:val="0"/>
        <w:spacing w:after="0" w:line="276" w:lineRule="auto"/>
        <w:jc w:val="both"/>
        <w:rPr>
          <w:rFonts w:eastAsia="Times New Roman" w:cstheme="minorHAnsi"/>
          <w:color w:val="000000"/>
          <w:kern w:val="0"/>
          <w14:ligatures w14:val="none"/>
        </w:rPr>
      </w:pPr>
    </w:p>
    <w:p w14:paraId="37F5C47B" w14:textId="161E7800" w:rsidR="00A04514" w:rsidRPr="00A04514" w:rsidRDefault="00A04514" w:rsidP="00537168">
      <w:pPr>
        <w:widowControl w:val="0"/>
        <w:autoSpaceDE w:val="0"/>
        <w:autoSpaceDN w:val="0"/>
        <w:adjustRightInd w:val="0"/>
        <w:spacing w:after="0" w:line="276" w:lineRule="auto"/>
        <w:jc w:val="both"/>
        <w:rPr>
          <w:rFonts w:eastAsia="Times New Roman" w:cstheme="minorHAnsi"/>
          <w:color w:val="000000"/>
          <w:kern w:val="0"/>
          <w14:ligatures w14:val="none"/>
        </w:rPr>
      </w:pPr>
      <w:r w:rsidRPr="00A04514">
        <w:rPr>
          <w:rFonts w:eastAsia="Times New Roman" w:cstheme="minorHAnsi"/>
          <w:color w:val="000000"/>
          <w:kern w:val="0"/>
          <w14:ligatures w14:val="none"/>
        </w:rPr>
        <w:t xml:space="preserve">Our Supporter Care and Data Team are a dedicated group of professionals driven by a common purpose. We come together with diverse skills, backgrounds, and experiences, united in our commitment to </w:t>
      </w:r>
      <w:r w:rsidRPr="00A04514">
        <w:rPr>
          <w:rFonts w:eastAsia="Times New Roman" w:cstheme="minorHAnsi"/>
          <w:kern w:val="0"/>
          <w14:ligatures w14:val="none"/>
        </w:rPr>
        <w:t>deliver an excellent standard of supporter care</w:t>
      </w:r>
      <w:r w:rsidRPr="00A04514">
        <w:rPr>
          <w:rFonts w:eastAsia="Times New Roman" w:cstheme="minorHAnsi"/>
          <w:color w:val="000000"/>
          <w:kern w:val="0"/>
          <w14:ligatures w14:val="none"/>
        </w:rPr>
        <w:t xml:space="preserve"> and making a positive difference in the lives of children and families affected by cancer.</w:t>
      </w:r>
    </w:p>
    <w:p w14:paraId="4108AE47" w14:textId="77777777" w:rsidR="00D37B1B" w:rsidRPr="005C4D3B" w:rsidRDefault="00D37B1B" w:rsidP="00537168">
      <w:pPr>
        <w:widowControl w:val="0"/>
        <w:autoSpaceDE w:val="0"/>
        <w:autoSpaceDN w:val="0"/>
        <w:adjustRightInd w:val="0"/>
        <w:spacing w:after="0" w:line="276" w:lineRule="auto"/>
        <w:jc w:val="both"/>
        <w:rPr>
          <w:rFonts w:eastAsia="Times New Roman" w:cstheme="minorHAnsi"/>
          <w:color w:val="000000"/>
          <w:kern w:val="0"/>
          <w14:ligatures w14:val="none"/>
        </w:rPr>
      </w:pPr>
    </w:p>
    <w:p w14:paraId="36B69F6A" w14:textId="7067B9B0" w:rsidR="00A04514" w:rsidRPr="005C4D3B" w:rsidRDefault="00FC6481" w:rsidP="00537168">
      <w:pPr>
        <w:widowControl w:val="0"/>
        <w:autoSpaceDE w:val="0"/>
        <w:autoSpaceDN w:val="0"/>
        <w:adjustRightInd w:val="0"/>
        <w:spacing w:after="0" w:line="276" w:lineRule="auto"/>
        <w:jc w:val="both"/>
        <w:rPr>
          <w:rFonts w:eastAsia="Times New Roman" w:cstheme="minorHAnsi"/>
          <w:color w:val="000000"/>
          <w:kern w:val="0"/>
          <w14:ligatures w14:val="none"/>
        </w:rPr>
      </w:pPr>
      <w:r w:rsidRPr="005C4D3B">
        <w:rPr>
          <w:rFonts w:cstheme="minorHAnsi"/>
          <w:color w:val="000000"/>
        </w:rPr>
        <w:t xml:space="preserve">The post holder will be responsible for administering donations to Cancer Fund for Children within specified turnaround times and to provide an efficient donor care function, with the aim of maximising the </w:t>
      </w:r>
      <w:r w:rsidR="00E05001" w:rsidRPr="005C4D3B">
        <w:rPr>
          <w:rFonts w:cstheme="minorHAnsi"/>
          <w:color w:val="000000"/>
        </w:rPr>
        <w:t>lifetime</w:t>
      </w:r>
      <w:r w:rsidRPr="005C4D3B">
        <w:rPr>
          <w:rFonts w:cstheme="minorHAnsi"/>
          <w:color w:val="000000"/>
        </w:rPr>
        <w:t xml:space="preserve"> value of the </w:t>
      </w:r>
      <w:r w:rsidR="00E05001" w:rsidRPr="005C4D3B">
        <w:rPr>
          <w:rFonts w:cstheme="minorHAnsi"/>
          <w:color w:val="000000"/>
        </w:rPr>
        <w:t>supporter</w:t>
      </w:r>
      <w:r w:rsidRPr="005C4D3B">
        <w:rPr>
          <w:rFonts w:cstheme="minorHAnsi"/>
          <w:color w:val="000000"/>
        </w:rPr>
        <w:t>.</w:t>
      </w:r>
      <w:r w:rsidR="00FB0F75" w:rsidRPr="005C4D3B">
        <w:rPr>
          <w:rFonts w:cstheme="minorHAnsi"/>
          <w:color w:val="000000"/>
        </w:rPr>
        <w:t xml:space="preserve"> </w:t>
      </w:r>
      <w:r w:rsidR="00A04514" w:rsidRPr="00A04514">
        <w:rPr>
          <w:rFonts w:eastAsia="Times New Roman" w:cstheme="minorHAnsi"/>
          <w:color w:val="000000"/>
          <w:kern w:val="0"/>
          <w14:ligatures w14:val="none"/>
        </w:rPr>
        <w:t>The post holder will join a team who are dedicated to building and sustaining meaningful relationships with our supporters, they will strive to provide exceptional supporter care by utilising accurate and reliable data,</w:t>
      </w:r>
      <w:r w:rsidR="00A04514" w:rsidRPr="00A04514">
        <w:rPr>
          <w:rFonts w:eastAsia="Times New Roman" w:cstheme="minorHAnsi"/>
          <w:kern w:val="0"/>
          <w14:ligatures w14:val="none"/>
        </w:rPr>
        <w:t xml:space="preserve"> while adhering to best practice on data protection.</w:t>
      </w:r>
      <w:r w:rsidR="00A04514" w:rsidRPr="00A04514">
        <w:rPr>
          <w:rFonts w:eastAsia="Times New Roman" w:cstheme="minorHAnsi"/>
          <w:color w:val="000000"/>
          <w:kern w:val="0"/>
          <w14:ligatures w14:val="none"/>
        </w:rPr>
        <w:t xml:space="preserve"> They will be a key point of contact for all supporter-related inquiries, requests, and concerns. This role requires excellent interpersonal skills, attention to detail, and a passion for making a difference in the lives of others.</w:t>
      </w:r>
    </w:p>
    <w:p w14:paraId="06085886" w14:textId="77777777" w:rsidR="00FC6823" w:rsidRPr="005C4D3B" w:rsidRDefault="00FC6823" w:rsidP="00537168">
      <w:pPr>
        <w:widowControl w:val="0"/>
        <w:autoSpaceDE w:val="0"/>
        <w:autoSpaceDN w:val="0"/>
        <w:adjustRightInd w:val="0"/>
        <w:spacing w:after="0" w:line="276" w:lineRule="auto"/>
        <w:jc w:val="both"/>
        <w:rPr>
          <w:rFonts w:eastAsia="Times New Roman" w:cstheme="minorHAnsi"/>
          <w:color w:val="000000"/>
          <w:kern w:val="0"/>
          <w14:ligatures w14:val="none"/>
        </w:rPr>
      </w:pPr>
    </w:p>
    <w:p w14:paraId="6016DCE0" w14:textId="0614FEF2" w:rsidR="00FC6823" w:rsidRPr="005C4D3B" w:rsidRDefault="00CE7CA8" w:rsidP="00537168">
      <w:pPr>
        <w:spacing w:after="0" w:line="276" w:lineRule="auto"/>
        <w:jc w:val="both"/>
        <w:rPr>
          <w:rFonts w:cstheme="minorHAnsi"/>
          <w:b/>
          <w:bCs/>
          <w:color w:val="000000"/>
          <w:sz w:val="28"/>
          <w:szCs w:val="28"/>
          <w:u w:val="single"/>
        </w:rPr>
      </w:pPr>
      <w:r w:rsidRPr="005C4D3B">
        <w:rPr>
          <w:rFonts w:cstheme="minorHAnsi"/>
          <w:b/>
          <w:bCs/>
          <w:color w:val="000000"/>
          <w:sz w:val="28"/>
          <w:szCs w:val="28"/>
          <w:u w:val="single"/>
        </w:rPr>
        <w:t>1. Main Duties:</w:t>
      </w:r>
    </w:p>
    <w:p w14:paraId="54D58ED9" w14:textId="63F4B371" w:rsidR="000310E5" w:rsidRPr="000310E5" w:rsidRDefault="00D5575D" w:rsidP="00537168">
      <w:pPr>
        <w:spacing w:after="0" w:line="276" w:lineRule="auto"/>
        <w:jc w:val="both"/>
        <w:rPr>
          <w:rFonts w:cstheme="minorHAnsi"/>
          <w:b/>
          <w:bCs/>
          <w:color w:val="000000"/>
          <w:sz w:val="28"/>
          <w:szCs w:val="28"/>
          <w:u w:val="single"/>
        </w:rPr>
      </w:pPr>
      <w:r w:rsidRPr="005C4D3B">
        <w:rPr>
          <w:rFonts w:cstheme="minorHAnsi"/>
          <w:b/>
          <w:bCs/>
          <w:color w:val="000000"/>
          <w:sz w:val="28"/>
          <w:szCs w:val="28"/>
          <w:u w:val="single"/>
        </w:rPr>
        <w:t>1.1 Supporter Care Administration</w:t>
      </w:r>
    </w:p>
    <w:p w14:paraId="1FD5FB31" w14:textId="57482597" w:rsidR="000310E5" w:rsidRPr="000310E5" w:rsidRDefault="0014310C" w:rsidP="00537168">
      <w:pPr>
        <w:widowControl w:val="0"/>
        <w:numPr>
          <w:ilvl w:val="1"/>
          <w:numId w:val="16"/>
        </w:numPr>
        <w:autoSpaceDE w:val="0"/>
        <w:autoSpaceDN w:val="0"/>
        <w:adjustRightInd w:val="0"/>
        <w:spacing w:after="0" w:line="240" w:lineRule="auto"/>
        <w:jc w:val="both"/>
        <w:rPr>
          <w:rFonts w:eastAsia="Times New Roman" w:cstheme="minorHAnsi"/>
          <w:color w:val="000000"/>
          <w:kern w:val="0"/>
          <w14:ligatures w14:val="none"/>
        </w:rPr>
      </w:pPr>
      <w:r w:rsidRPr="005C4D3B">
        <w:rPr>
          <w:rFonts w:eastAsia="Times New Roman" w:cstheme="minorHAnsi"/>
          <w:color w:val="000000"/>
          <w:kern w:val="0"/>
          <w14:ligatures w14:val="none"/>
        </w:rPr>
        <w:lastRenderedPageBreak/>
        <w:t>Acc</w:t>
      </w:r>
      <w:r w:rsidR="003814B6" w:rsidRPr="005C4D3B">
        <w:rPr>
          <w:rFonts w:eastAsia="Times New Roman" w:cstheme="minorHAnsi"/>
          <w:color w:val="000000"/>
          <w:kern w:val="0"/>
          <w14:ligatures w14:val="none"/>
        </w:rPr>
        <w:t xml:space="preserve">urately enter and process all </w:t>
      </w:r>
      <w:r w:rsidR="000310E5" w:rsidRPr="000310E5">
        <w:rPr>
          <w:rFonts w:eastAsia="Times New Roman" w:cstheme="minorHAnsi"/>
          <w:color w:val="000000"/>
          <w:kern w:val="0"/>
          <w14:ligatures w14:val="none"/>
        </w:rPr>
        <w:t>donations</w:t>
      </w:r>
      <w:r w:rsidR="003814B6" w:rsidRPr="005C4D3B">
        <w:rPr>
          <w:rFonts w:eastAsia="Times New Roman" w:cstheme="minorHAnsi"/>
          <w:color w:val="000000"/>
          <w:kern w:val="0"/>
          <w14:ligatures w14:val="none"/>
        </w:rPr>
        <w:t xml:space="preserve"> (</w:t>
      </w:r>
      <w:r w:rsidR="00E05721" w:rsidRPr="005C4D3B">
        <w:rPr>
          <w:rFonts w:eastAsia="Times New Roman" w:cstheme="minorHAnsi"/>
          <w:color w:val="000000"/>
          <w:kern w:val="0"/>
          <w14:ligatures w14:val="none"/>
        </w:rPr>
        <w:t>cash, c</w:t>
      </w:r>
      <w:r w:rsidR="007F3C8B" w:rsidRPr="005C4D3B">
        <w:rPr>
          <w:rFonts w:eastAsia="Times New Roman" w:cstheme="minorHAnsi"/>
          <w:color w:val="000000"/>
          <w:kern w:val="0"/>
          <w14:ligatures w14:val="none"/>
        </w:rPr>
        <w:t xml:space="preserve">redit/debit card, </w:t>
      </w:r>
      <w:r w:rsidR="000310E5" w:rsidRPr="000310E5">
        <w:rPr>
          <w:rFonts w:eastAsia="Times New Roman" w:cstheme="minorHAnsi"/>
          <w:color w:val="000000"/>
          <w:kern w:val="0"/>
          <w14:ligatures w14:val="none"/>
        </w:rPr>
        <w:t>bank transfers,</w:t>
      </w:r>
      <w:r w:rsidR="003A036C" w:rsidRPr="005C4D3B">
        <w:rPr>
          <w:rFonts w:eastAsia="Times New Roman" w:cstheme="minorHAnsi"/>
          <w:color w:val="000000"/>
          <w:kern w:val="0"/>
          <w14:ligatures w14:val="none"/>
        </w:rPr>
        <w:t xml:space="preserve"> online giving</w:t>
      </w:r>
      <w:r w:rsidR="00993261" w:rsidRPr="005C4D3B">
        <w:rPr>
          <w:rFonts w:eastAsia="Times New Roman" w:cstheme="minorHAnsi"/>
          <w:color w:val="000000"/>
          <w:kern w:val="0"/>
          <w14:ligatures w14:val="none"/>
        </w:rPr>
        <w:t>, Direct Debits, Payroll Giving)</w:t>
      </w:r>
      <w:r w:rsidR="007F3C8B" w:rsidRPr="005C4D3B">
        <w:rPr>
          <w:rFonts w:eastAsia="Times New Roman" w:cstheme="minorHAnsi"/>
          <w:color w:val="000000"/>
          <w:kern w:val="0"/>
          <w14:ligatures w14:val="none"/>
        </w:rPr>
        <w:t xml:space="preserve"> </w:t>
      </w:r>
      <w:r w:rsidR="000310E5" w:rsidRPr="000310E5">
        <w:rPr>
          <w:rFonts w:eastAsia="Times New Roman" w:cstheme="minorHAnsi"/>
          <w:color w:val="000000"/>
          <w:kern w:val="0"/>
          <w14:ligatures w14:val="none"/>
        </w:rPr>
        <w:t xml:space="preserve">on the CHAMP database ready for lodgement. This is to be completed expediently whilst ensuring the highest levels of accuracy, timely thanking and receipting of all donations. </w:t>
      </w:r>
    </w:p>
    <w:p w14:paraId="3428BD62" w14:textId="77777777" w:rsidR="007A30E8" w:rsidRPr="005C4D3B" w:rsidRDefault="000310E5" w:rsidP="00537168">
      <w:pPr>
        <w:widowControl w:val="0"/>
        <w:numPr>
          <w:ilvl w:val="1"/>
          <w:numId w:val="16"/>
        </w:numPr>
        <w:autoSpaceDE w:val="0"/>
        <w:autoSpaceDN w:val="0"/>
        <w:adjustRightInd w:val="0"/>
        <w:spacing w:after="0" w:line="240" w:lineRule="auto"/>
        <w:jc w:val="both"/>
        <w:rPr>
          <w:rFonts w:eastAsia="Times New Roman" w:cstheme="minorHAnsi"/>
          <w:color w:val="000000"/>
          <w:kern w:val="0"/>
          <w14:ligatures w14:val="none"/>
        </w:rPr>
      </w:pPr>
      <w:r w:rsidRPr="000310E5">
        <w:rPr>
          <w:rFonts w:eastAsia="Times New Roman" w:cstheme="minorHAnsi"/>
          <w:color w:val="000000"/>
          <w:kern w:val="0"/>
          <w14:ligatures w14:val="none"/>
        </w:rPr>
        <w:t>To ensure all activity is carried out in full compliance with Cancer Fund for Children financial policies.</w:t>
      </w:r>
    </w:p>
    <w:p w14:paraId="2CB6A069" w14:textId="4B918FD7" w:rsidR="000310E5" w:rsidRPr="005C4D3B" w:rsidRDefault="000310E5" w:rsidP="00537168">
      <w:pPr>
        <w:widowControl w:val="0"/>
        <w:numPr>
          <w:ilvl w:val="1"/>
          <w:numId w:val="16"/>
        </w:numPr>
        <w:autoSpaceDE w:val="0"/>
        <w:autoSpaceDN w:val="0"/>
        <w:adjustRightInd w:val="0"/>
        <w:spacing w:after="0" w:line="240" w:lineRule="auto"/>
        <w:jc w:val="both"/>
        <w:rPr>
          <w:rFonts w:eastAsia="Times New Roman" w:cstheme="minorHAnsi"/>
          <w:color w:val="000000"/>
          <w:kern w:val="0"/>
          <w14:ligatures w14:val="none"/>
        </w:rPr>
      </w:pPr>
      <w:r w:rsidRPr="005C4D3B">
        <w:rPr>
          <w:rFonts w:cstheme="minorHAnsi"/>
          <w:color w:val="000000"/>
        </w:rPr>
        <w:t xml:space="preserve">Liaise with the Finance Team to ensure all donations are correctly coded on CHAMP for </w:t>
      </w:r>
      <w:r w:rsidR="00681296">
        <w:rPr>
          <w:rFonts w:cstheme="minorHAnsi"/>
          <w:color w:val="000000"/>
        </w:rPr>
        <w:t>Accounts IQ</w:t>
      </w:r>
      <w:r w:rsidR="00C23832" w:rsidRPr="005C4D3B">
        <w:rPr>
          <w:rFonts w:cstheme="minorHAnsi"/>
          <w:color w:val="000000"/>
        </w:rPr>
        <w:t>.</w:t>
      </w:r>
    </w:p>
    <w:p w14:paraId="7F9B7438" w14:textId="557CC511" w:rsidR="000310E5" w:rsidRPr="000310E5" w:rsidRDefault="000310E5" w:rsidP="00537168">
      <w:pPr>
        <w:widowControl w:val="0"/>
        <w:numPr>
          <w:ilvl w:val="1"/>
          <w:numId w:val="16"/>
        </w:numPr>
        <w:autoSpaceDE w:val="0"/>
        <w:autoSpaceDN w:val="0"/>
        <w:adjustRightInd w:val="0"/>
        <w:spacing w:after="0" w:line="240" w:lineRule="auto"/>
        <w:jc w:val="both"/>
        <w:rPr>
          <w:rFonts w:eastAsia="Times New Roman" w:cstheme="minorHAnsi"/>
          <w:color w:val="000000"/>
          <w:kern w:val="0"/>
          <w14:ligatures w14:val="none"/>
        </w:rPr>
      </w:pPr>
      <w:r w:rsidRPr="000310E5">
        <w:rPr>
          <w:rFonts w:eastAsia="Times New Roman" w:cstheme="minorHAnsi"/>
          <w:color w:val="000000"/>
          <w:kern w:val="0"/>
          <w14:ligatures w14:val="none"/>
        </w:rPr>
        <w:t>To complete notes section on CHAMP to alert colleagues of required actions</w:t>
      </w:r>
      <w:r w:rsidR="00C23832" w:rsidRPr="005C4D3B">
        <w:rPr>
          <w:rFonts w:eastAsia="Times New Roman" w:cstheme="minorHAnsi"/>
          <w:color w:val="000000"/>
          <w:kern w:val="0"/>
          <w14:ligatures w14:val="none"/>
        </w:rPr>
        <w:t>.</w:t>
      </w:r>
    </w:p>
    <w:p w14:paraId="09C68541" w14:textId="188F8F64" w:rsidR="000310E5" w:rsidRPr="000310E5" w:rsidRDefault="000310E5" w:rsidP="00537168">
      <w:pPr>
        <w:widowControl w:val="0"/>
        <w:numPr>
          <w:ilvl w:val="1"/>
          <w:numId w:val="16"/>
        </w:numPr>
        <w:autoSpaceDE w:val="0"/>
        <w:autoSpaceDN w:val="0"/>
        <w:adjustRightInd w:val="0"/>
        <w:spacing w:after="0" w:line="240" w:lineRule="auto"/>
        <w:jc w:val="both"/>
        <w:rPr>
          <w:rFonts w:eastAsia="Times New Roman" w:cstheme="minorHAnsi"/>
          <w:color w:val="000000"/>
          <w:kern w:val="0"/>
          <w14:ligatures w14:val="none"/>
        </w:rPr>
      </w:pPr>
      <w:r w:rsidRPr="000310E5">
        <w:rPr>
          <w:rFonts w:eastAsia="Times New Roman" w:cstheme="minorHAnsi"/>
          <w:color w:val="000000"/>
          <w:kern w:val="0"/>
          <w14:ligatures w14:val="none"/>
        </w:rPr>
        <w:t>To undertake Donor Care Outbound calls and record on CHAMP</w:t>
      </w:r>
      <w:r w:rsidR="00E33189">
        <w:rPr>
          <w:rFonts w:eastAsia="Times New Roman" w:cstheme="minorHAnsi"/>
          <w:color w:val="000000"/>
          <w:kern w:val="0"/>
          <w14:ligatures w14:val="none"/>
        </w:rPr>
        <w:t>.</w:t>
      </w:r>
    </w:p>
    <w:p w14:paraId="1FF2BA4C" w14:textId="77777777" w:rsidR="000310E5" w:rsidRPr="000310E5" w:rsidRDefault="000310E5" w:rsidP="00537168">
      <w:pPr>
        <w:widowControl w:val="0"/>
        <w:numPr>
          <w:ilvl w:val="1"/>
          <w:numId w:val="16"/>
        </w:numPr>
        <w:autoSpaceDE w:val="0"/>
        <w:autoSpaceDN w:val="0"/>
        <w:adjustRightInd w:val="0"/>
        <w:spacing w:after="0" w:line="240" w:lineRule="auto"/>
        <w:jc w:val="both"/>
        <w:rPr>
          <w:rFonts w:eastAsia="Times New Roman" w:cstheme="minorHAnsi"/>
          <w:color w:val="000000"/>
          <w:kern w:val="0"/>
          <w14:ligatures w14:val="none"/>
        </w:rPr>
      </w:pPr>
      <w:r w:rsidRPr="000310E5">
        <w:rPr>
          <w:rFonts w:eastAsia="Times New Roman" w:cstheme="minorHAnsi"/>
          <w:color w:val="000000"/>
          <w:kern w:val="0"/>
          <w14:ligatures w14:val="none"/>
        </w:rPr>
        <w:t>To ensure that all donor concerns/feedback are dealt with efficiently and effectively.</w:t>
      </w:r>
    </w:p>
    <w:p w14:paraId="3DE1CB7A" w14:textId="2EA103D4" w:rsidR="000310E5" w:rsidRPr="000310E5" w:rsidRDefault="000310E5" w:rsidP="00537168">
      <w:pPr>
        <w:widowControl w:val="0"/>
        <w:numPr>
          <w:ilvl w:val="1"/>
          <w:numId w:val="16"/>
        </w:numPr>
        <w:autoSpaceDE w:val="0"/>
        <w:autoSpaceDN w:val="0"/>
        <w:adjustRightInd w:val="0"/>
        <w:spacing w:after="0" w:line="240" w:lineRule="auto"/>
        <w:jc w:val="both"/>
        <w:rPr>
          <w:rFonts w:eastAsia="Times New Roman" w:cstheme="minorHAnsi"/>
          <w:color w:val="000000"/>
          <w:kern w:val="0"/>
          <w14:ligatures w14:val="none"/>
        </w:rPr>
      </w:pPr>
      <w:r w:rsidRPr="000310E5">
        <w:rPr>
          <w:rFonts w:eastAsia="Times New Roman" w:cstheme="minorHAnsi"/>
          <w:color w:val="000000"/>
          <w:kern w:val="0"/>
          <w14:ligatures w14:val="none"/>
        </w:rPr>
        <w:t>To take ownership of the role and to ensure any problems/issues are highlighted immediately to the Supporter Care and Data Lead and/or</w:t>
      </w:r>
      <w:r w:rsidR="00F656CF" w:rsidRPr="005C4D3B">
        <w:rPr>
          <w:rFonts w:eastAsia="Times New Roman" w:cstheme="minorHAnsi"/>
          <w:color w:val="000000"/>
          <w:kern w:val="0"/>
          <w14:ligatures w14:val="none"/>
        </w:rPr>
        <w:t xml:space="preserve"> </w:t>
      </w:r>
      <w:r w:rsidRPr="000310E5">
        <w:rPr>
          <w:rFonts w:eastAsia="Times New Roman" w:cstheme="minorHAnsi"/>
          <w:color w:val="000000"/>
          <w:kern w:val="0"/>
          <w14:ligatures w14:val="none"/>
        </w:rPr>
        <w:t>Individual Giving and Legacy Manager.</w:t>
      </w:r>
    </w:p>
    <w:p w14:paraId="1A47E74E" w14:textId="77777777" w:rsidR="000310E5" w:rsidRPr="005C4D3B" w:rsidRDefault="000310E5" w:rsidP="00537168">
      <w:pPr>
        <w:widowControl w:val="0"/>
        <w:numPr>
          <w:ilvl w:val="1"/>
          <w:numId w:val="16"/>
        </w:numPr>
        <w:autoSpaceDE w:val="0"/>
        <w:autoSpaceDN w:val="0"/>
        <w:adjustRightInd w:val="0"/>
        <w:spacing w:after="0" w:line="240" w:lineRule="auto"/>
        <w:jc w:val="both"/>
        <w:rPr>
          <w:rFonts w:eastAsia="Times New Roman" w:cstheme="minorHAnsi"/>
          <w:color w:val="000000"/>
          <w:kern w:val="0"/>
          <w14:ligatures w14:val="none"/>
        </w:rPr>
      </w:pPr>
      <w:r w:rsidRPr="000310E5">
        <w:rPr>
          <w:rFonts w:eastAsia="Times New Roman" w:cstheme="minorHAnsi"/>
          <w:color w:val="000000"/>
          <w:kern w:val="0"/>
          <w14:ligatures w14:val="none"/>
        </w:rPr>
        <w:t>To adhere to the Individual Giving team plan to retain and upgrade donors to increase their lifetime value to the organisation.</w:t>
      </w:r>
    </w:p>
    <w:p w14:paraId="3D488D51" w14:textId="77777777" w:rsidR="007312C0" w:rsidRPr="005C4D3B" w:rsidRDefault="007312C0" w:rsidP="00537168">
      <w:pPr>
        <w:widowControl w:val="0"/>
        <w:autoSpaceDE w:val="0"/>
        <w:autoSpaceDN w:val="0"/>
        <w:adjustRightInd w:val="0"/>
        <w:spacing w:after="0" w:line="240" w:lineRule="auto"/>
        <w:jc w:val="both"/>
        <w:rPr>
          <w:rFonts w:eastAsia="Times New Roman" w:cstheme="minorHAnsi"/>
          <w:color w:val="000000"/>
          <w:kern w:val="0"/>
          <w14:ligatures w14:val="none"/>
        </w:rPr>
      </w:pPr>
    </w:p>
    <w:p w14:paraId="1C8A3E6C" w14:textId="33F885CF" w:rsidR="00767A65" w:rsidRPr="00767A65" w:rsidRDefault="00A03A56" w:rsidP="00537168">
      <w:pPr>
        <w:spacing w:after="0"/>
        <w:jc w:val="both"/>
        <w:rPr>
          <w:rFonts w:cstheme="minorHAnsi"/>
          <w:b/>
          <w:bCs/>
          <w:color w:val="000000"/>
          <w:sz w:val="28"/>
          <w:szCs w:val="28"/>
          <w:u w:val="single"/>
        </w:rPr>
      </w:pPr>
      <w:r w:rsidRPr="00A03A56">
        <w:rPr>
          <w:rFonts w:cstheme="minorHAnsi"/>
          <w:b/>
          <w:bCs/>
          <w:color w:val="000000"/>
          <w:sz w:val="28"/>
          <w:szCs w:val="28"/>
          <w:u w:val="single"/>
        </w:rPr>
        <w:t xml:space="preserve">1.2 </w:t>
      </w:r>
      <w:r w:rsidR="007E05C4" w:rsidRPr="00A03A56">
        <w:rPr>
          <w:rFonts w:cstheme="minorHAnsi"/>
          <w:b/>
          <w:bCs/>
          <w:color w:val="000000"/>
          <w:sz w:val="28"/>
          <w:szCs w:val="28"/>
          <w:u w:val="single"/>
        </w:rPr>
        <w:t>Direct Debits</w:t>
      </w:r>
    </w:p>
    <w:p w14:paraId="07D7B094" w14:textId="33F885CF" w:rsidR="00357CB8" w:rsidRPr="005C4D3B" w:rsidRDefault="00915BF9" w:rsidP="00537168">
      <w:pPr>
        <w:widowControl w:val="0"/>
        <w:numPr>
          <w:ilvl w:val="1"/>
          <w:numId w:val="16"/>
        </w:numPr>
        <w:autoSpaceDE w:val="0"/>
        <w:autoSpaceDN w:val="0"/>
        <w:adjustRightInd w:val="0"/>
        <w:spacing w:after="0" w:line="240" w:lineRule="auto"/>
        <w:jc w:val="both"/>
        <w:rPr>
          <w:rFonts w:eastAsia="Times New Roman" w:cstheme="minorHAnsi"/>
          <w:color w:val="000000"/>
          <w:kern w:val="0"/>
          <w14:ligatures w14:val="none"/>
        </w:rPr>
      </w:pPr>
      <w:r w:rsidRPr="005C4D3B">
        <w:rPr>
          <w:rFonts w:eastAsia="Times New Roman" w:cstheme="minorHAnsi"/>
          <w:color w:val="000000"/>
          <w:kern w:val="0"/>
          <w14:ligatures w14:val="none"/>
        </w:rPr>
        <w:t xml:space="preserve">Making welcome calls to new supporters and </w:t>
      </w:r>
      <w:r w:rsidR="006F52A3" w:rsidRPr="005C4D3B">
        <w:rPr>
          <w:rFonts w:eastAsia="Times New Roman" w:cstheme="minorHAnsi"/>
          <w:color w:val="000000"/>
          <w:kern w:val="0"/>
          <w14:ligatures w14:val="none"/>
        </w:rPr>
        <w:t>sending welcome packs in the post/online.</w:t>
      </w:r>
    </w:p>
    <w:p w14:paraId="03C4EB2F" w14:textId="04454D97" w:rsidR="009501F5" w:rsidRPr="005C4D3B" w:rsidRDefault="00701BB6" w:rsidP="00537168">
      <w:pPr>
        <w:widowControl w:val="0"/>
        <w:numPr>
          <w:ilvl w:val="1"/>
          <w:numId w:val="16"/>
        </w:numPr>
        <w:autoSpaceDE w:val="0"/>
        <w:autoSpaceDN w:val="0"/>
        <w:adjustRightInd w:val="0"/>
        <w:spacing w:after="0" w:line="240" w:lineRule="auto"/>
        <w:jc w:val="both"/>
        <w:rPr>
          <w:rFonts w:eastAsia="Times New Roman" w:cstheme="minorHAnsi"/>
          <w:color w:val="000000"/>
          <w:kern w:val="0"/>
          <w14:ligatures w14:val="none"/>
        </w:rPr>
      </w:pPr>
      <w:r w:rsidRPr="005C4D3B">
        <w:rPr>
          <w:rFonts w:eastAsia="Times New Roman" w:cstheme="minorHAnsi"/>
          <w:color w:val="000000"/>
          <w:kern w:val="0"/>
          <w14:ligatures w14:val="none"/>
        </w:rPr>
        <w:t>Data</w:t>
      </w:r>
      <w:r w:rsidR="001434BF" w:rsidRPr="005C4D3B">
        <w:rPr>
          <w:rFonts w:eastAsia="Times New Roman" w:cstheme="minorHAnsi"/>
          <w:color w:val="000000"/>
          <w:kern w:val="0"/>
          <w14:ligatures w14:val="none"/>
        </w:rPr>
        <w:t xml:space="preserve"> entry</w:t>
      </w:r>
      <w:r w:rsidR="00960F59" w:rsidRPr="005C4D3B">
        <w:rPr>
          <w:rFonts w:eastAsia="Times New Roman" w:cstheme="minorHAnsi"/>
          <w:color w:val="000000"/>
          <w:kern w:val="0"/>
          <w14:ligatures w14:val="none"/>
        </w:rPr>
        <w:t>/importing of Direct Debits</w:t>
      </w:r>
      <w:r w:rsidR="00C31F50">
        <w:rPr>
          <w:rFonts w:eastAsia="Times New Roman" w:cstheme="minorHAnsi"/>
          <w:color w:val="000000"/>
          <w:kern w:val="0"/>
          <w14:ligatures w14:val="none"/>
        </w:rPr>
        <w:t>.</w:t>
      </w:r>
    </w:p>
    <w:p w14:paraId="0C771207" w14:textId="6AA51EC4" w:rsidR="009501F5" w:rsidRPr="005C4D3B" w:rsidRDefault="008C7CA3" w:rsidP="00537168">
      <w:pPr>
        <w:widowControl w:val="0"/>
        <w:numPr>
          <w:ilvl w:val="1"/>
          <w:numId w:val="16"/>
        </w:numPr>
        <w:autoSpaceDE w:val="0"/>
        <w:autoSpaceDN w:val="0"/>
        <w:adjustRightInd w:val="0"/>
        <w:spacing w:after="0" w:line="240" w:lineRule="auto"/>
        <w:jc w:val="both"/>
        <w:rPr>
          <w:rFonts w:eastAsia="Times New Roman" w:cstheme="minorHAnsi"/>
          <w:color w:val="000000"/>
          <w:kern w:val="0"/>
          <w14:ligatures w14:val="none"/>
        </w:rPr>
      </w:pPr>
      <w:r w:rsidRPr="005C4D3B">
        <w:rPr>
          <w:rFonts w:cstheme="minorHAnsi"/>
        </w:rPr>
        <w:t>Ensure all Direct D</w:t>
      </w:r>
      <w:r w:rsidR="00AB3C06" w:rsidRPr="005C4D3B">
        <w:rPr>
          <w:rFonts w:cstheme="minorHAnsi"/>
        </w:rPr>
        <w:t>ebit</w:t>
      </w:r>
      <w:r w:rsidRPr="005C4D3B">
        <w:rPr>
          <w:rFonts w:cstheme="minorHAnsi"/>
        </w:rPr>
        <w:t xml:space="preserve"> mandates are received and entered onto the database</w:t>
      </w:r>
      <w:r w:rsidR="00AB3C06" w:rsidRPr="005C4D3B">
        <w:rPr>
          <w:rFonts w:cstheme="minorHAnsi"/>
        </w:rPr>
        <w:t xml:space="preserve"> and Access Pay</w:t>
      </w:r>
      <w:r w:rsidR="00D824B8" w:rsidRPr="005C4D3B">
        <w:rPr>
          <w:rFonts w:cstheme="minorHAnsi"/>
        </w:rPr>
        <w:t>S</w:t>
      </w:r>
      <w:r w:rsidR="00AB3C06" w:rsidRPr="005C4D3B">
        <w:rPr>
          <w:rFonts w:cstheme="minorHAnsi"/>
        </w:rPr>
        <w:t>uite</w:t>
      </w:r>
      <w:r w:rsidRPr="005C4D3B">
        <w:rPr>
          <w:rFonts w:cstheme="minorHAnsi"/>
        </w:rPr>
        <w:t xml:space="preserve"> </w:t>
      </w:r>
      <w:r w:rsidR="008623DA" w:rsidRPr="005C4D3B">
        <w:rPr>
          <w:rFonts w:cstheme="minorHAnsi"/>
        </w:rPr>
        <w:t xml:space="preserve">platform </w:t>
      </w:r>
      <w:r w:rsidRPr="005C4D3B">
        <w:rPr>
          <w:rFonts w:cstheme="minorHAnsi"/>
        </w:rPr>
        <w:t>in the required timeframe.</w:t>
      </w:r>
    </w:p>
    <w:p w14:paraId="4A28D407" w14:textId="71BE40D1" w:rsidR="007E05C4" w:rsidRPr="005C4D3B" w:rsidRDefault="008C7CA3" w:rsidP="00537168">
      <w:pPr>
        <w:widowControl w:val="0"/>
        <w:numPr>
          <w:ilvl w:val="1"/>
          <w:numId w:val="16"/>
        </w:numPr>
        <w:autoSpaceDE w:val="0"/>
        <w:autoSpaceDN w:val="0"/>
        <w:adjustRightInd w:val="0"/>
        <w:spacing w:after="0" w:line="240" w:lineRule="auto"/>
        <w:jc w:val="both"/>
        <w:rPr>
          <w:rFonts w:eastAsia="Times New Roman" w:cstheme="minorHAnsi"/>
          <w:color w:val="000000"/>
          <w:kern w:val="0"/>
          <w14:ligatures w14:val="none"/>
        </w:rPr>
      </w:pPr>
      <w:r w:rsidRPr="005C4D3B">
        <w:rPr>
          <w:rFonts w:cstheme="minorHAnsi"/>
        </w:rPr>
        <w:t xml:space="preserve">Ensure cancellations and amendments are updated on both the </w:t>
      </w:r>
      <w:r w:rsidR="008623DA" w:rsidRPr="005C4D3B">
        <w:rPr>
          <w:rFonts w:cstheme="minorHAnsi"/>
        </w:rPr>
        <w:t>database and Access PaySuite platform</w:t>
      </w:r>
      <w:r w:rsidR="00C31F50">
        <w:rPr>
          <w:rFonts w:cstheme="minorHAnsi"/>
        </w:rPr>
        <w:t>.</w:t>
      </w:r>
    </w:p>
    <w:p w14:paraId="2624E632" w14:textId="77777777" w:rsidR="00357CB8" w:rsidRPr="005C4D3B" w:rsidRDefault="00357CB8" w:rsidP="00537168">
      <w:pPr>
        <w:widowControl w:val="0"/>
        <w:autoSpaceDE w:val="0"/>
        <w:autoSpaceDN w:val="0"/>
        <w:adjustRightInd w:val="0"/>
        <w:spacing w:after="0" w:line="240" w:lineRule="auto"/>
        <w:ind w:left="720"/>
        <w:jc w:val="both"/>
        <w:rPr>
          <w:rFonts w:eastAsia="Times New Roman" w:cstheme="minorHAnsi"/>
          <w:color w:val="000000"/>
          <w:kern w:val="0"/>
          <w14:ligatures w14:val="none"/>
        </w:rPr>
      </w:pPr>
    </w:p>
    <w:p w14:paraId="0B3E0D63" w14:textId="12D9EFE5" w:rsidR="00EE284F" w:rsidRPr="00855C71" w:rsidRDefault="007E05C4" w:rsidP="00537168">
      <w:pPr>
        <w:widowControl w:val="0"/>
        <w:autoSpaceDE w:val="0"/>
        <w:autoSpaceDN w:val="0"/>
        <w:adjustRightInd w:val="0"/>
        <w:spacing w:after="0" w:line="240" w:lineRule="auto"/>
        <w:jc w:val="both"/>
        <w:rPr>
          <w:rFonts w:eastAsia="Times New Roman" w:cstheme="minorHAnsi"/>
          <w:b/>
          <w:bCs/>
          <w:color w:val="000000"/>
          <w:kern w:val="0"/>
          <w:sz w:val="28"/>
          <w:szCs w:val="28"/>
          <w:u w:val="single"/>
          <w14:ligatures w14:val="none"/>
        </w:rPr>
      </w:pPr>
      <w:r w:rsidRPr="00855C71">
        <w:rPr>
          <w:rFonts w:eastAsia="Times New Roman" w:cstheme="minorHAnsi"/>
          <w:b/>
          <w:bCs/>
          <w:color w:val="000000" w:themeColor="text1"/>
          <w:kern w:val="0"/>
          <w:sz w:val="28"/>
          <w:szCs w:val="28"/>
          <w:u w:val="single"/>
          <w14:ligatures w14:val="none"/>
        </w:rPr>
        <w:t xml:space="preserve">1.3 </w:t>
      </w:r>
      <w:r w:rsidR="00855C71" w:rsidRPr="00855C71">
        <w:rPr>
          <w:rStyle w:val="ui-provider"/>
          <w:rFonts w:cstheme="minorHAnsi"/>
          <w:b/>
          <w:bCs/>
          <w:color w:val="000000" w:themeColor="text1"/>
          <w:sz w:val="28"/>
          <w:szCs w:val="28"/>
          <w:u w:val="single"/>
        </w:rPr>
        <w:t xml:space="preserve">HMRC Gift Aid and Revenue </w:t>
      </w:r>
      <w:r w:rsidR="00855C71" w:rsidRPr="00855C71">
        <w:rPr>
          <w:rFonts w:cstheme="minorHAnsi"/>
          <w:b/>
          <w:bCs/>
          <w:color w:val="000000" w:themeColor="text1"/>
          <w:sz w:val="28"/>
          <w:szCs w:val="28"/>
          <w:u w:val="single"/>
          <w:shd w:val="clear" w:color="auto" w:fill="FFFFFF"/>
        </w:rPr>
        <w:t>Charitable </w:t>
      </w:r>
      <w:r w:rsidR="00855C71" w:rsidRPr="00855C71">
        <w:rPr>
          <w:rStyle w:val="Emphasis"/>
          <w:rFonts w:cstheme="minorHAnsi"/>
          <w:b/>
          <w:bCs/>
          <w:i w:val="0"/>
          <w:iCs w:val="0"/>
          <w:color w:val="000000" w:themeColor="text1"/>
          <w:sz w:val="28"/>
          <w:szCs w:val="28"/>
          <w:u w:val="single"/>
          <w:shd w:val="clear" w:color="auto" w:fill="FFFFFF"/>
        </w:rPr>
        <w:t>Donation Scheme</w:t>
      </w:r>
    </w:p>
    <w:p w14:paraId="4176C074" w14:textId="4B63BAA0" w:rsidR="00EE284F" w:rsidRPr="005C4D3B" w:rsidRDefault="00EE284F" w:rsidP="00537168">
      <w:pPr>
        <w:widowControl w:val="0"/>
        <w:numPr>
          <w:ilvl w:val="1"/>
          <w:numId w:val="16"/>
        </w:numPr>
        <w:autoSpaceDE w:val="0"/>
        <w:autoSpaceDN w:val="0"/>
        <w:adjustRightInd w:val="0"/>
        <w:spacing w:after="0" w:line="240" w:lineRule="auto"/>
        <w:jc w:val="both"/>
        <w:rPr>
          <w:rFonts w:eastAsia="Times New Roman" w:cstheme="minorHAnsi"/>
          <w:color w:val="000000"/>
          <w:kern w:val="0"/>
          <w14:ligatures w14:val="none"/>
        </w:rPr>
      </w:pPr>
      <w:r w:rsidRPr="000310E5">
        <w:rPr>
          <w:rFonts w:eastAsia="Times New Roman" w:cstheme="minorHAnsi"/>
          <w:color w:val="000000"/>
          <w:kern w:val="0"/>
          <w14:ligatures w14:val="none"/>
        </w:rPr>
        <w:t xml:space="preserve">To </w:t>
      </w:r>
      <w:r w:rsidR="006B1144" w:rsidRPr="005C4D3B">
        <w:rPr>
          <w:rFonts w:eastAsia="Times New Roman" w:cstheme="minorHAnsi"/>
          <w:color w:val="000000"/>
          <w:kern w:val="0"/>
          <w14:ligatures w14:val="none"/>
        </w:rPr>
        <w:t xml:space="preserve">support the Supporter Care &amp; Data Lead compile </w:t>
      </w:r>
      <w:r w:rsidR="00855C71">
        <w:rPr>
          <w:rFonts w:eastAsia="Times New Roman" w:cstheme="minorHAnsi"/>
          <w:color w:val="000000"/>
          <w:kern w:val="0"/>
          <w14:ligatures w14:val="none"/>
        </w:rPr>
        <w:t>HMRC Gift Aid and Revenue Charitable Donation Scheme claims</w:t>
      </w:r>
      <w:r w:rsidR="00481A8B" w:rsidRPr="005C4D3B">
        <w:rPr>
          <w:rFonts w:eastAsia="Times New Roman" w:cstheme="minorHAnsi"/>
          <w:color w:val="000000"/>
          <w:kern w:val="0"/>
          <w14:ligatures w14:val="none"/>
        </w:rPr>
        <w:t>.</w:t>
      </w:r>
    </w:p>
    <w:p w14:paraId="5D63E3D7" w14:textId="6CDCD519" w:rsidR="00481A8B" w:rsidRPr="005C4D3B" w:rsidRDefault="00481A8B" w:rsidP="00537168">
      <w:pPr>
        <w:widowControl w:val="0"/>
        <w:numPr>
          <w:ilvl w:val="1"/>
          <w:numId w:val="16"/>
        </w:numPr>
        <w:autoSpaceDE w:val="0"/>
        <w:autoSpaceDN w:val="0"/>
        <w:adjustRightInd w:val="0"/>
        <w:spacing w:after="0" w:line="240" w:lineRule="auto"/>
        <w:jc w:val="both"/>
        <w:rPr>
          <w:rFonts w:eastAsia="Times New Roman" w:cstheme="minorHAnsi"/>
          <w:color w:val="000000"/>
          <w:kern w:val="0"/>
          <w14:ligatures w14:val="none"/>
        </w:rPr>
      </w:pPr>
      <w:r w:rsidRPr="005C4D3B">
        <w:rPr>
          <w:rFonts w:eastAsia="Times New Roman" w:cstheme="minorHAnsi"/>
          <w:color w:val="000000"/>
          <w:kern w:val="0"/>
          <w14:ligatures w14:val="none"/>
        </w:rPr>
        <w:t xml:space="preserve">Liaise with the </w:t>
      </w:r>
      <w:r w:rsidR="00EE74AA" w:rsidRPr="005C4D3B">
        <w:rPr>
          <w:rFonts w:eastAsia="Times New Roman" w:cstheme="minorHAnsi"/>
          <w:color w:val="000000"/>
          <w:kern w:val="0"/>
          <w14:ligatures w14:val="none"/>
        </w:rPr>
        <w:t>Supporter Care &amp; Data Lead and the Finance Team to ens</w:t>
      </w:r>
      <w:r w:rsidR="00855C71">
        <w:rPr>
          <w:rFonts w:eastAsia="Times New Roman" w:cstheme="minorHAnsi"/>
          <w:color w:val="000000"/>
          <w:kern w:val="0"/>
          <w14:ligatures w14:val="none"/>
        </w:rPr>
        <w:t xml:space="preserve">ure all </w:t>
      </w:r>
      <w:r w:rsidR="00EE74AA" w:rsidRPr="005C4D3B">
        <w:rPr>
          <w:rFonts w:eastAsia="Times New Roman" w:cstheme="minorHAnsi"/>
          <w:color w:val="000000"/>
          <w:kern w:val="0"/>
          <w14:ligatures w14:val="none"/>
        </w:rPr>
        <w:t xml:space="preserve">claims are in line with HMRC </w:t>
      </w:r>
      <w:r w:rsidR="00855C71">
        <w:rPr>
          <w:rFonts w:eastAsia="Times New Roman" w:cstheme="minorHAnsi"/>
          <w:color w:val="000000"/>
          <w:kern w:val="0"/>
          <w14:ligatures w14:val="none"/>
        </w:rPr>
        <w:t xml:space="preserve">and Revenue </w:t>
      </w:r>
      <w:r w:rsidR="00EE74AA" w:rsidRPr="005C4D3B">
        <w:rPr>
          <w:rFonts w:eastAsia="Times New Roman" w:cstheme="minorHAnsi"/>
          <w:color w:val="000000"/>
          <w:kern w:val="0"/>
          <w14:ligatures w14:val="none"/>
        </w:rPr>
        <w:t>regulations.</w:t>
      </w:r>
    </w:p>
    <w:p w14:paraId="38FA7ECF" w14:textId="77777777" w:rsidR="00422C2F" w:rsidRPr="005C4D3B" w:rsidRDefault="00422C2F" w:rsidP="00537168">
      <w:pPr>
        <w:widowControl w:val="0"/>
        <w:autoSpaceDE w:val="0"/>
        <w:autoSpaceDN w:val="0"/>
        <w:adjustRightInd w:val="0"/>
        <w:spacing w:after="0" w:line="240" w:lineRule="auto"/>
        <w:jc w:val="both"/>
        <w:rPr>
          <w:rFonts w:eastAsia="Times New Roman" w:cstheme="minorHAnsi"/>
          <w:color w:val="000000"/>
          <w:kern w:val="0"/>
          <w14:ligatures w14:val="none"/>
        </w:rPr>
      </w:pPr>
    </w:p>
    <w:p w14:paraId="45FBF90D" w14:textId="21CF4E28" w:rsidR="00663CFF" w:rsidRPr="005C4D3B" w:rsidRDefault="00422C2F" w:rsidP="00537168">
      <w:pPr>
        <w:widowControl w:val="0"/>
        <w:autoSpaceDE w:val="0"/>
        <w:autoSpaceDN w:val="0"/>
        <w:adjustRightInd w:val="0"/>
        <w:spacing w:after="0" w:line="240" w:lineRule="auto"/>
        <w:jc w:val="both"/>
        <w:rPr>
          <w:rFonts w:eastAsia="Times New Roman" w:cstheme="minorHAnsi"/>
          <w:b/>
          <w:bCs/>
          <w:color w:val="000000"/>
          <w:kern w:val="0"/>
          <w:sz w:val="28"/>
          <w:szCs w:val="28"/>
          <w:u w:val="single"/>
          <w14:ligatures w14:val="none"/>
        </w:rPr>
      </w:pPr>
      <w:r w:rsidRPr="005C4D3B">
        <w:rPr>
          <w:rFonts w:eastAsia="Times New Roman" w:cstheme="minorHAnsi"/>
          <w:b/>
          <w:bCs/>
          <w:color w:val="000000"/>
          <w:kern w:val="0"/>
          <w:sz w:val="28"/>
          <w:szCs w:val="28"/>
          <w:u w:val="single"/>
          <w14:ligatures w14:val="none"/>
        </w:rPr>
        <w:t>1.</w:t>
      </w:r>
      <w:r w:rsidR="007E05C4" w:rsidRPr="005C4D3B">
        <w:rPr>
          <w:rFonts w:eastAsia="Times New Roman" w:cstheme="minorHAnsi"/>
          <w:b/>
          <w:bCs/>
          <w:color w:val="000000"/>
          <w:kern w:val="0"/>
          <w:sz w:val="28"/>
          <w:szCs w:val="28"/>
          <w:u w:val="single"/>
          <w14:ligatures w14:val="none"/>
        </w:rPr>
        <w:t>4</w:t>
      </w:r>
      <w:r w:rsidR="00663CFF" w:rsidRPr="005C4D3B">
        <w:rPr>
          <w:rFonts w:eastAsia="Times New Roman" w:cstheme="minorHAnsi"/>
          <w:b/>
          <w:bCs/>
          <w:color w:val="000000"/>
          <w:kern w:val="0"/>
          <w:sz w:val="28"/>
          <w:szCs w:val="28"/>
          <w:u w:val="single"/>
          <w14:ligatures w14:val="none"/>
        </w:rPr>
        <w:t xml:space="preserve"> Data Quality &amp; Integrity</w:t>
      </w:r>
    </w:p>
    <w:p w14:paraId="033AE0B0" w14:textId="77777777" w:rsidR="00A213D9" w:rsidRPr="005C4D3B" w:rsidRDefault="00A213D9" w:rsidP="00537168">
      <w:pPr>
        <w:widowControl w:val="0"/>
        <w:autoSpaceDE w:val="0"/>
        <w:autoSpaceDN w:val="0"/>
        <w:adjustRightInd w:val="0"/>
        <w:spacing w:after="0" w:line="240" w:lineRule="auto"/>
        <w:jc w:val="both"/>
        <w:rPr>
          <w:rFonts w:eastAsia="Times New Roman" w:cstheme="minorHAnsi"/>
          <w:b/>
          <w:bCs/>
          <w:color w:val="000000"/>
          <w:kern w:val="0"/>
          <w:u w:val="single"/>
          <w14:ligatures w14:val="none"/>
        </w:rPr>
      </w:pPr>
    </w:p>
    <w:p w14:paraId="21B822F3" w14:textId="637DCD96" w:rsidR="00154BE4" w:rsidRPr="00154BE4" w:rsidRDefault="00154BE4" w:rsidP="00537168">
      <w:pPr>
        <w:widowControl w:val="0"/>
        <w:numPr>
          <w:ilvl w:val="1"/>
          <w:numId w:val="21"/>
        </w:numPr>
        <w:tabs>
          <w:tab w:val="num" w:pos="720"/>
        </w:tabs>
        <w:autoSpaceDE w:val="0"/>
        <w:autoSpaceDN w:val="0"/>
        <w:adjustRightInd w:val="0"/>
        <w:spacing w:after="0" w:line="240" w:lineRule="auto"/>
        <w:ind w:left="720"/>
        <w:jc w:val="both"/>
        <w:rPr>
          <w:rFonts w:eastAsia="Times New Roman" w:cstheme="minorHAnsi"/>
          <w:color w:val="000000"/>
          <w:kern w:val="0"/>
          <w14:ligatures w14:val="none"/>
        </w:rPr>
      </w:pPr>
      <w:r w:rsidRPr="00154BE4">
        <w:rPr>
          <w:rFonts w:eastAsia="Times New Roman" w:cstheme="minorHAnsi"/>
          <w:color w:val="000000"/>
          <w:kern w:val="0"/>
          <w14:ligatures w14:val="none"/>
        </w:rPr>
        <w:t>Database maintenance, regular clean</w:t>
      </w:r>
      <w:r w:rsidR="00494C17">
        <w:rPr>
          <w:rFonts w:eastAsia="Times New Roman" w:cstheme="minorHAnsi"/>
          <w:color w:val="000000"/>
          <w:kern w:val="0"/>
          <w14:ligatures w14:val="none"/>
        </w:rPr>
        <w:t>s</w:t>
      </w:r>
      <w:r w:rsidRPr="00154BE4">
        <w:rPr>
          <w:rFonts w:eastAsia="Times New Roman" w:cstheme="minorHAnsi"/>
          <w:color w:val="000000"/>
          <w:kern w:val="0"/>
          <w14:ligatures w14:val="none"/>
        </w:rPr>
        <w:t xml:space="preserve">ing and updating of donor records ensuring accurate and current information is available. </w:t>
      </w:r>
    </w:p>
    <w:p w14:paraId="65B52F01" w14:textId="0DA5FD06" w:rsidR="00B60DB3" w:rsidRPr="005C4D3B" w:rsidRDefault="00154BE4" w:rsidP="73092334">
      <w:pPr>
        <w:widowControl w:val="0"/>
        <w:numPr>
          <w:ilvl w:val="1"/>
          <w:numId w:val="21"/>
        </w:numPr>
        <w:tabs>
          <w:tab w:val="num" w:pos="720"/>
        </w:tabs>
        <w:autoSpaceDE w:val="0"/>
        <w:autoSpaceDN w:val="0"/>
        <w:adjustRightInd w:val="0"/>
        <w:spacing w:after="0" w:line="240" w:lineRule="auto"/>
        <w:ind w:left="720"/>
        <w:jc w:val="both"/>
        <w:rPr>
          <w:rFonts w:eastAsia="Times New Roman"/>
          <w:color w:val="000000"/>
          <w:kern w:val="0"/>
          <w14:ligatures w14:val="none"/>
        </w:rPr>
      </w:pPr>
      <w:r w:rsidRPr="73092334">
        <w:rPr>
          <w:rFonts w:eastAsia="Times New Roman"/>
          <w:color w:val="000000"/>
          <w:kern w:val="0"/>
          <w14:ligatures w14:val="none"/>
        </w:rPr>
        <w:t>To support the on-going development of CHAMP database to ensure it is sufficiently robust to meet the growing demands of the department.</w:t>
      </w:r>
    </w:p>
    <w:p w14:paraId="4B4888DE" w14:textId="4A8B1416" w:rsidR="6C5D2995" w:rsidRDefault="6C5D2995" w:rsidP="73092334">
      <w:pPr>
        <w:widowControl w:val="0"/>
        <w:numPr>
          <w:ilvl w:val="1"/>
          <w:numId w:val="21"/>
        </w:numPr>
        <w:tabs>
          <w:tab w:val="num" w:pos="720"/>
        </w:tabs>
        <w:spacing w:after="0" w:line="240" w:lineRule="auto"/>
        <w:ind w:left="720"/>
        <w:jc w:val="both"/>
        <w:rPr>
          <w:rFonts w:eastAsia="Times New Roman"/>
          <w:color w:val="000000" w:themeColor="text1"/>
        </w:rPr>
      </w:pPr>
      <w:r w:rsidRPr="73092334">
        <w:rPr>
          <w:rFonts w:eastAsia="Times New Roman"/>
          <w:color w:val="000000" w:themeColor="text1"/>
        </w:rPr>
        <w:t xml:space="preserve">Adherence to GDPR compliance protocols to ensure </w:t>
      </w:r>
      <w:r w:rsidR="2B9D7777" w:rsidRPr="73092334">
        <w:rPr>
          <w:rFonts w:eastAsia="Times New Roman"/>
          <w:color w:val="000000" w:themeColor="text1"/>
        </w:rPr>
        <w:t xml:space="preserve">the </w:t>
      </w:r>
      <w:r w:rsidRPr="73092334">
        <w:rPr>
          <w:rFonts w:eastAsia="Times New Roman"/>
          <w:color w:val="000000" w:themeColor="text1"/>
        </w:rPr>
        <w:t>protection and lawful processing of personal data.</w:t>
      </w:r>
    </w:p>
    <w:p w14:paraId="7C8CBA4F" w14:textId="77777777" w:rsidR="00BC1F2E" w:rsidRPr="005C4D3B" w:rsidRDefault="00BC1F2E" w:rsidP="00537168">
      <w:pPr>
        <w:widowControl w:val="0"/>
        <w:autoSpaceDE w:val="0"/>
        <w:autoSpaceDN w:val="0"/>
        <w:adjustRightInd w:val="0"/>
        <w:spacing w:after="0" w:line="240" w:lineRule="auto"/>
        <w:ind w:left="720"/>
        <w:jc w:val="both"/>
        <w:rPr>
          <w:rFonts w:eastAsia="Times New Roman" w:cstheme="minorHAnsi"/>
          <w:color w:val="000000"/>
          <w:kern w:val="0"/>
          <w14:ligatures w14:val="none"/>
        </w:rPr>
      </w:pPr>
    </w:p>
    <w:p w14:paraId="71191530" w14:textId="4B023B24" w:rsidR="005F24C1" w:rsidRPr="005C4D3B" w:rsidRDefault="007E05C4" w:rsidP="00537168">
      <w:pPr>
        <w:spacing w:after="0"/>
        <w:jc w:val="both"/>
        <w:rPr>
          <w:rFonts w:cstheme="minorHAnsi"/>
          <w:b/>
          <w:bCs/>
          <w:sz w:val="28"/>
          <w:szCs w:val="28"/>
          <w:u w:val="single"/>
        </w:rPr>
      </w:pPr>
      <w:r w:rsidRPr="005C4D3B">
        <w:rPr>
          <w:rFonts w:cstheme="minorHAnsi"/>
          <w:b/>
          <w:bCs/>
          <w:sz w:val="28"/>
          <w:szCs w:val="28"/>
          <w:u w:val="single"/>
        </w:rPr>
        <w:t xml:space="preserve">1.5 </w:t>
      </w:r>
      <w:r w:rsidR="009F753A" w:rsidRPr="005C4D3B">
        <w:rPr>
          <w:rFonts w:cstheme="minorHAnsi"/>
          <w:b/>
          <w:bCs/>
          <w:sz w:val="28"/>
          <w:szCs w:val="28"/>
          <w:u w:val="single"/>
        </w:rPr>
        <w:t>General</w:t>
      </w:r>
    </w:p>
    <w:p w14:paraId="728CC372" w14:textId="77777777" w:rsidR="00BB6477" w:rsidRPr="005C4D3B" w:rsidRDefault="00BB6477" w:rsidP="00537168">
      <w:pPr>
        <w:pStyle w:val="ListParagraph"/>
        <w:ind w:left="375"/>
        <w:jc w:val="both"/>
        <w:rPr>
          <w:rFonts w:asciiTheme="minorHAnsi" w:hAnsiTheme="minorHAnsi" w:cstheme="minorHAnsi"/>
          <w:b/>
          <w:bCs/>
          <w:sz w:val="22"/>
          <w:szCs w:val="22"/>
          <w:u w:val="single"/>
        </w:rPr>
      </w:pPr>
    </w:p>
    <w:p w14:paraId="0ECBFE03" w14:textId="77777777" w:rsidR="00BB6477" w:rsidRPr="005C4D3B" w:rsidRDefault="0051228D" w:rsidP="00537168">
      <w:pPr>
        <w:pStyle w:val="ListParagraph"/>
        <w:numPr>
          <w:ilvl w:val="0"/>
          <w:numId w:val="13"/>
        </w:numPr>
        <w:ind w:left="714" w:hanging="357"/>
        <w:jc w:val="both"/>
        <w:rPr>
          <w:rFonts w:asciiTheme="minorHAnsi" w:hAnsiTheme="minorHAnsi" w:cstheme="minorHAnsi"/>
          <w:b/>
          <w:sz w:val="22"/>
          <w:szCs w:val="22"/>
        </w:rPr>
      </w:pPr>
      <w:r w:rsidRPr="005C4D3B">
        <w:rPr>
          <w:rFonts w:asciiTheme="minorHAnsi" w:hAnsiTheme="minorHAnsi" w:cstheme="minorHAnsi"/>
          <w:sz w:val="22"/>
          <w:szCs w:val="22"/>
        </w:rPr>
        <w:t xml:space="preserve">Telephone, </w:t>
      </w:r>
      <w:r w:rsidR="009F753A" w:rsidRPr="005C4D3B">
        <w:rPr>
          <w:rFonts w:asciiTheme="minorHAnsi" w:hAnsiTheme="minorHAnsi" w:cstheme="minorHAnsi"/>
          <w:sz w:val="22"/>
          <w:szCs w:val="22"/>
        </w:rPr>
        <w:t>reception,</w:t>
      </w:r>
      <w:r w:rsidRPr="005C4D3B">
        <w:rPr>
          <w:rFonts w:asciiTheme="minorHAnsi" w:hAnsiTheme="minorHAnsi" w:cstheme="minorHAnsi"/>
          <w:sz w:val="22"/>
          <w:szCs w:val="22"/>
        </w:rPr>
        <w:t xml:space="preserve"> and general administrative duties, as required.</w:t>
      </w:r>
    </w:p>
    <w:p w14:paraId="117018DB" w14:textId="1AE64404" w:rsidR="00433FE7" w:rsidRPr="005C4D3B" w:rsidRDefault="00433FE7" w:rsidP="00537168">
      <w:pPr>
        <w:pStyle w:val="ListParagraph"/>
        <w:numPr>
          <w:ilvl w:val="0"/>
          <w:numId w:val="13"/>
        </w:numPr>
        <w:ind w:left="714" w:hanging="357"/>
        <w:jc w:val="both"/>
        <w:rPr>
          <w:rFonts w:asciiTheme="minorHAnsi" w:hAnsiTheme="minorHAnsi" w:cstheme="minorHAnsi"/>
          <w:b/>
          <w:sz w:val="22"/>
          <w:szCs w:val="22"/>
        </w:rPr>
      </w:pPr>
      <w:r w:rsidRPr="005C4D3B">
        <w:rPr>
          <w:rFonts w:asciiTheme="minorHAnsi" w:hAnsiTheme="minorHAnsi" w:cstheme="minorHAnsi"/>
          <w:sz w:val="22"/>
          <w:szCs w:val="22"/>
        </w:rPr>
        <w:t xml:space="preserve">Undertake specific project work as assigned by </w:t>
      </w:r>
      <w:r w:rsidR="00CD4D37" w:rsidRPr="005C4D3B">
        <w:rPr>
          <w:rFonts w:asciiTheme="minorHAnsi" w:hAnsiTheme="minorHAnsi" w:cstheme="minorHAnsi"/>
          <w:sz w:val="22"/>
          <w:szCs w:val="22"/>
        </w:rPr>
        <w:t xml:space="preserve">the </w:t>
      </w:r>
      <w:r w:rsidR="0034701F" w:rsidRPr="005C4D3B">
        <w:rPr>
          <w:rFonts w:asciiTheme="minorHAnsi" w:hAnsiTheme="minorHAnsi" w:cstheme="minorHAnsi"/>
          <w:color w:val="000000"/>
          <w:sz w:val="22"/>
          <w:szCs w:val="22"/>
        </w:rPr>
        <w:t>Supporter Care and Data Lead and/or Individual Giving and Legacy Manager.</w:t>
      </w:r>
    </w:p>
    <w:p w14:paraId="5924EB87" w14:textId="77777777" w:rsidR="00BB6477" w:rsidRPr="005C4D3B" w:rsidRDefault="00433FE7" w:rsidP="00537168">
      <w:pPr>
        <w:pStyle w:val="ListParagraph"/>
        <w:numPr>
          <w:ilvl w:val="0"/>
          <w:numId w:val="13"/>
        </w:numPr>
        <w:ind w:left="714" w:hanging="357"/>
        <w:jc w:val="both"/>
        <w:rPr>
          <w:rFonts w:asciiTheme="minorHAnsi" w:hAnsiTheme="minorHAnsi" w:cstheme="minorHAnsi"/>
          <w:sz w:val="22"/>
          <w:szCs w:val="22"/>
        </w:rPr>
      </w:pPr>
      <w:r w:rsidRPr="005C4D3B">
        <w:rPr>
          <w:rFonts w:asciiTheme="minorHAnsi" w:hAnsiTheme="minorHAnsi" w:cstheme="minorHAnsi"/>
          <w:sz w:val="22"/>
          <w:szCs w:val="22"/>
        </w:rPr>
        <w:t>To be available for ongoing professional development/training opportunities.</w:t>
      </w:r>
    </w:p>
    <w:p w14:paraId="6DF57836" w14:textId="52CB37B5" w:rsidR="00103E57" w:rsidRPr="005C4D3B" w:rsidRDefault="00CD4D37" w:rsidP="00537168">
      <w:pPr>
        <w:pStyle w:val="ListParagraph"/>
        <w:numPr>
          <w:ilvl w:val="0"/>
          <w:numId w:val="13"/>
        </w:numPr>
        <w:ind w:left="714" w:hanging="357"/>
        <w:jc w:val="both"/>
        <w:rPr>
          <w:rFonts w:asciiTheme="minorHAnsi" w:hAnsiTheme="minorHAnsi" w:cstheme="minorHAnsi"/>
          <w:sz w:val="22"/>
          <w:szCs w:val="22"/>
        </w:rPr>
      </w:pPr>
      <w:r w:rsidRPr="005C4D3B">
        <w:rPr>
          <w:rFonts w:asciiTheme="minorHAnsi" w:hAnsiTheme="minorHAnsi" w:cstheme="minorHAnsi"/>
          <w:sz w:val="22"/>
          <w:szCs w:val="22"/>
        </w:rPr>
        <w:t xml:space="preserve">To represent Cancer Fund for Children as directed by the </w:t>
      </w:r>
      <w:r w:rsidR="0034701F" w:rsidRPr="005C4D3B">
        <w:rPr>
          <w:rFonts w:asciiTheme="minorHAnsi" w:hAnsiTheme="minorHAnsi" w:cstheme="minorHAnsi"/>
          <w:color w:val="000000"/>
          <w:sz w:val="22"/>
          <w:szCs w:val="22"/>
        </w:rPr>
        <w:t>Supporter Care and Data Lead and/or Individual Giving and Legacy Manager.</w:t>
      </w:r>
    </w:p>
    <w:p w14:paraId="62F7C92F" w14:textId="77777777" w:rsidR="00BB6477" w:rsidRPr="005C4D3B" w:rsidRDefault="00BB6477" w:rsidP="00537168">
      <w:pPr>
        <w:pStyle w:val="ListParagraph"/>
        <w:ind w:left="714"/>
        <w:jc w:val="both"/>
        <w:rPr>
          <w:rFonts w:asciiTheme="minorHAnsi" w:hAnsiTheme="minorHAnsi" w:cstheme="minorHAnsi"/>
          <w:sz w:val="22"/>
          <w:szCs w:val="22"/>
        </w:rPr>
      </w:pPr>
    </w:p>
    <w:p w14:paraId="287A310D" w14:textId="77777777" w:rsidR="00494C17" w:rsidRDefault="00494C17" w:rsidP="00537168">
      <w:pPr>
        <w:spacing w:after="0"/>
        <w:rPr>
          <w:rFonts w:cstheme="minorHAnsi"/>
          <w:b/>
          <w:sz w:val="28"/>
          <w:szCs w:val="28"/>
          <w:u w:val="single"/>
        </w:rPr>
      </w:pPr>
    </w:p>
    <w:p w14:paraId="2ADD298B" w14:textId="77777777" w:rsidR="00494C17" w:rsidRDefault="00494C17" w:rsidP="00537168">
      <w:pPr>
        <w:spacing w:after="0"/>
        <w:rPr>
          <w:rFonts w:cstheme="minorHAnsi"/>
          <w:b/>
          <w:sz w:val="28"/>
          <w:szCs w:val="28"/>
          <w:u w:val="single"/>
        </w:rPr>
      </w:pPr>
    </w:p>
    <w:p w14:paraId="7A25B228" w14:textId="77777777" w:rsidR="00494C17" w:rsidRDefault="00494C17" w:rsidP="00537168">
      <w:pPr>
        <w:spacing w:after="0"/>
        <w:rPr>
          <w:rFonts w:cstheme="minorHAnsi"/>
          <w:b/>
          <w:sz w:val="28"/>
          <w:szCs w:val="28"/>
          <w:u w:val="single"/>
        </w:rPr>
      </w:pPr>
    </w:p>
    <w:p w14:paraId="49B27505" w14:textId="77777777" w:rsidR="00494C17" w:rsidRDefault="00494C17" w:rsidP="00537168">
      <w:pPr>
        <w:spacing w:after="0"/>
        <w:rPr>
          <w:rFonts w:cstheme="minorHAnsi"/>
          <w:b/>
          <w:sz w:val="28"/>
          <w:szCs w:val="28"/>
          <w:u w:val="single"/>
        </w:rPr>
      </w:pPr>
    </w:p>
    <w:p w14:paraId="59DBACC4" w14:textId="77777777" w:rsidR="00494C17" w:rsidRDefault="00494C17" w:rsidP="00537168">
      <w:pPr>
        <w:spacing w:after="0"/>
        <w:rPr>
          <w:rFonts w:cstheme="minorHAnsi"/>
          <w:b/>
          <w:sz w:val="28"/>
          <w:szCs w:val="28"/>
          <w:u w:val="single"/>
        </w:rPr>
      </w:pPr>
    </w:p>
    <w:p w14:paraId="1AB533B7" w14:textId="77777777" w:rsidR="00855C71" w:rsidRDefault="00855C71" w:rsidP="00537168">
      <w:pPr>
        <w:spacing w:after="0"/>
        <w:rPr>
          <w:rFonts w:cstheme="minorHAnsi"/>
          <w:b/>
          <w:sz w:val="28"/>
          <w:szCs w:val="28"/>
          <w:u w:val="single"/>
        </w:rPr>
      </w:pPr>
    </w:p>
    <w:p w14:paraId="33D6A3D7" w14:textId="0644DBE9" w:rsidR="00DD37AA" w:rsidRDefault="00DD37AA" w:rsidP="00537168">
      <w:pPr>
        <w:spacing w:after="0"/>
        <w:rPr>
          <w:rFonts w:cstheme="minorHAnsi"/>
          <w:b/>
          <w:sz w:val="28"/>
          <w:szCs w:val="28"/>
          <w:u w:val="single"/>
        </w:rPr>
      </w:pPr>
      <w:r w:rsidRPr="005C4D3B">
        <w:rPr>
          <w:rFonts w:cstheme="minorHAnsi"/>
          <w:b/>
          <w:sz w:val="28"/>
          <w:szCs w:val="28"/>
          <w:u w:val="single"/>
        </w:rPr>
        <w:t>Person Specification</w:t>
      </w:r>
    </w:p>
    <w:p w14:paraId="4F0904E1" w14:textId="77777777" w:rsidR="00494C17" w:rsidRPr="005C4D3B" w:rsidRDefault="00494C17" w:rsidP="00537168">
      <w:pPr>
        <w:spacing w:after="0"/>
        <w:rPr>
          <w:rFonts w:cstheme="minorHAnsi"/>
          <w:b/>
          <w:sz w:val="28"/>
          <w:szCs w:val="28"/>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3870"/>
        <w:gridCol w:w="3402"/>
      </w:tblGrid>
      <w:tr w:rsidR="00DD37AA" w:rsidRPr="004B6430" w14:paraId="1904A686" w14:textId="77777777" w:rsidTr="73092334">
        <w:trPr>
          <w:trHeight w:val="404"/>
          <w:tblHead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83683" w14:textId="77777777" w:rsidR="00DD37AA" w:rsidRPr="00C56111" w:rsidRDefault="00DD37AA" w:rsidP="00537168">
            <w:pPr>
              <w:spacing w:after="0"/>
              <w:rPr>
                <w:rFonts w:cstheme="minorHAnsi"/>
                <w:b/>
                <w:u w:val="single"/>
              </w:rPr>
            </w:pPr>
            <w:r w:rsidRPr="00C56111">
              <w:rPr>
                <w:rFonts w:cstheme="minorHAnsi"/>
                <w:b/>
                <w:u w:val="single"/>
              </w:rPr>
              <w:t>Key Criteria</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1D66" w14:textId="77777777" w:rsidR="00DD37AA" w:rsidRPr="00C56111" w:rsidRDefault="00DD37AA" w:rsidP="00537168">
            <w:pPr>
              <w:spacing w:after="0"/>
              <w:rPr>
                <w:rFonts w:cstheme="minorHAnsi"/>
                <w:b/>
                <w:u w:val="single"/>
              </w:rPr>
            </w:pPr>
            <w:r w:rsidRPr="00C56111">
              <w:rPr>
                <w:rFonts w:cstheme="minorHAnsi"/>
                <w:b/>
                <w:u w:val="single"/>
              </w:rPr>
              <w:t>Essential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4BBC8" w14:textId="77777777" w:rsidR="00DD37AA" w:rsidRPr="00C56111" w:rsidRDefault="00DD37AA" w:rsidP="00537168">
            <w:pPr>
              <w:spacing w:after="0"/>
              <w:rPr>
                <w:rFonts w:cstheme="minorHAnsi"/>
                <w:b/>
                <w:u w:val="single"/>
              </w:rPr>
            </w:pPr>
            <w:r w:rsidRPr="00C56111">
              <w:rPr>
                <w:rFonts w:cstheme="minorHAnsi"/>
                <w:b/>
                <w:u w:val="single"/>
              </w:rPr>
              <w:t>Desirable</w:t>
            </w:r>
          </w:p>
        </w:tc>
      </w:tr>
      <w:tr w:rsidR="00DD37AA" w:rsidRPr="004B6430" w14:paraId="6D5F29BA" w14:textId="77777777" w:rsidTr="73092334">
        <w:trPr>
          <w:trHeight w:val="1714"/>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5255D" w14:textId="77777777" w:rsidR="00DD37AA" w:rsidRPr="00C56111" w:rsidRDefault="00DD37AA" w:rsidP="00537168">
            <w:pPr>
              <w:spacing w:after="0"/>
              <w:rPr>
                <w:rFonts w:cstheme="minorHAnsi"/>
                <w:b/>
                <w:i/>
              </w:rPr>
            </w:pPr>
            <w:r w:rsidRPr="00C56111">
              <w:rPr>
                <w:rFonts w:cstheme="minorHAnsi"/>
                <w:b/>
                <w:i/>
              </w:rPr>
              <w:t>Qualifications</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6CC7215" w14:textId="47D56D85" w:rsidR="00DD37AA" w:rsidRPr="00C56111" w:rsidRDefault="00DD37AA" w:rsidP="73092334">
            <w:pPr>
              <w:pStyle w:val="Heading4"/>
              <w:numPr>
                <w:ilvl w:val="0"/>
                <w:numId w:val="5"/>
              </w:numPr>
              <w:rPr>
                <w:rFonts w:asciiTheme="minorHAnsi" w:hAnsiTheme="minorHAnsi" w:cstheme="minorBidi"/>
                <w:b w:val="0"/>
              </w:rPr>
            </w:pPr>
            <w:r w:rsidRPr="73092334">
              <w:rPr>
                <w:rFonts w:asciiTheme="minorHAnsi" w:hAnsiTheme="minorHAnsi" w:cstheme="minorBidi"/>
                <w:b w:val="0"/>
              </w:rPr>
              <w:t xml:space="preserve">A minimum of 5 GCSE’s </w:t>
            </w:r>
            <w:r w:rsidR="77EE172F" w:rsidRPr="73092334">
              <w:rPr>
                <w:rFonts w:asciiTheme="minorHAnsi" w:hAnsiTheme="minorHAnsi" w:cstheme="minorBidi"/>
                <w:b w:val="0"/>
              </w:rPr>
              <w:t>(or eq</w:t>
            </w:r>
            <w:r w:rsidR="18919E91" w:rsidRPr="73092334">
              <w:rPr>
                <w:rFonts w:asciiTheme="minorHAnsi" w:hAnsiTheme="minorHAnsi" w:cstheme="minorBidi"/>
                <w:b w:val="0"/>
              </w:rPr>
              <w:t xml:space="preserve">uivalent) </w:t>
            </w:r>
            <w:r w:rsidRPr="73092334">
              <w:rPr>
                <w:rFonts w:asciiTheme="minorHAnsi" w:hAnsiTheme="minorHAnsi" w:cstheme="minorBidi"/>
                <w:b w:val="0"/>
              </w:rPr>
              <w:t>at Grade C or above, of which two must be English &amp; Maths</w:t>
            </w:r>
            <w:r w:rsidR="04C3DB50" w:rsidRPr="73092334">
              <w:rPr>
                <w:rFonts w:asciiTheme="minorHAnsi" w:hAnsiTheme="minorHAnsi" w:cstheme="minorBidi"/>
                <w:b w:val="0"/>
              </w:rPr>
              <w:t>.</w:t>
            </w:r>
          </w:p>
          <w:p w14:paraId="7C41838A" w14:textId="77777777" w:rsidR="00DD37AA" w:rsidRPr="00C56111" w:rsidRDefault="00DD37AA" w:rsidP="00537168">
            <w:pPr>
              <w:spacing w:after="0"/>
              <w:rPr>
                <w:rFonts w:cstheme="minorHAnsi"/>
              </w:rPr>
            </w:pPr>
            <w:r w:rsidRPr="00C56111">
              <w:rPr>
                <w:rFonts w:cstheme="minorHAnsi"/>
              </w:rPr>
              <w:t>&amp;</w:t>
            </w:r>
          </w:p>
          <w:p w14:paraId="78604542" w14:textId="3A067980" w:rsidR="00DD37AA" w:rsidRPr="00C56111" w:rsidRDefault="00DD37AA" w:rsidP="73092334">
            <w:pPr>
              <w:pStyle w:val="ListParagraph"/>
              <w:widowControl/>
              <w:numPr>
                <w:ilvl w:val="0"/>
                <w:numId w:val="4"/>
              </w:numPr>
              <w:autoSpaceDE/>
              <w:autoSpaceDN/>
              <w:adjustRightInd/>
              <w:rPr>
                <w:rFonts w:asciiTheme="minorHAnsi" w:hAnsiTheme="minorHAnsi" w:cstheme="minorBidi"/>
                <w:sz w:val="22"/>
                <w:szCs w:val="22"/>
              </w:rPr>
            </w:pPr>
            <w:r w:rsidRPr="73092334">
              <w:rPr>
                <w:rFonts w:asciiTheme="minorHAnsi" w:hAnsiTheme="minorHAnsi" w:cstheme="minorBidi"/>
                <w:sz w:val="22"/>
                <w:szCs w:val="22"/>
              </w:rPr>
              <w:t xml:space="preserve">At least two years of working in a busy </w:t>
            </w:r>
            <w:r w:rsidR="7D014045" w:rsidRPr="73092334">
              <w:rPr>
                <w:rFonts w:asciiTheme="minorHAnsi" w:hAnsiTheme="minorHAnsi" w:cstheme="minorBidi"/>
                <w:sz w:val="22"/>
                <w:szCs w:val="22"/>
              </w:rPr>
              <w:t>Supporter</w:t>
            </w:r>
            <w:r w:rsidRPr="73092334">
              <w:rPr>
                <w:rFonts w:asciiTheme="minorHAnsi" w:hAnsiTheme="minorHAnsi" w:cstheme="minorBidi"/>
                <w:sz w:val="22"/>
                <w:szCs w:val="22"/>
              </w:rPr>
              <w:t xml:space="preserve"> Care / Customer Services Team</w:t>
            </w:r>
            <w:r w:rsidR="04C3DB50" w:rsidRPr="73092334">
              <w:rPr>
                <w:rFonts w:asciiTheme="minorHAnsi" w:hAnsiTheme="minorHAnsi" w:cstheme="minorBidi"/>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84D152" w14:textId="24628C80" w:rsidR="00DD37AA" w:rsidRPr="0052064F" w:rsidRDefault="00DD37AA" w:rsidP="00537168">
            <w:pPr>
              <w:spacing w:after="0"/>
              <w:ind w:left="360"/>
              <w:rPr>
                <w:rFonts w:eastAsia="Calibri" w:cstheme="minorHAnsi"/>
              </w:rPr>
            </w:pPr>
          </w:p>
        </w:tc>
      </w:tr>
      <w:tr w:rsidR="00DD37AA" w:rsidRPr="004B6430" w14:paraId="1B9FFBA7" w14:textId="77777777" w:rsidTr="73092334">
        <w:trPr>
          <w:trHeight w:val="1519"/>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0B6D5" w14:textId="77777777" w:rsidR="00DD37AA" w:rsidRPr="00C56111" w:rsidRDefault="00DD37AA" w:rsidP="00537168">
            <w:pPr>
              <w:spacing w:after="0"/>
              <w:rPr>
                <w:rFonts w:cstheme="minorHAnsi"/>
                <w:b/>
                <w:i/>
              </w:rPr>
            </w:pPr>
            <w:r w:rsidRPr="00C56111">
              <w:rPr>
                <w:rFonts w:cstheme="minorHAnsi"/>
                <w:b/>
                <w:i/>
              </w:rPr>
              <w:t>Experience / Knowledge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F992A9E" w14:textId="434F3A4C" w:rsidR="00DD37AA" w:rsidRPr="00C56111" w:rsidRDefault="00DD37AA" w:rsidP="73092334">
            <w:pPr>
              <w:pStyle w:val="ListParagraph"/>
              <w:numPr>
                <w:ilvl w:val="0"/>
                <w:numId w:val="6"/>
              </w:numPr>
              <w:rPr>
                <w:rFonts w:asciiTheme="minorHAnsi" w:hAnsiTheme="minorHAnsi" w:cstheme="minorBidi"/>
                <w:color w:val="000000"/>
                <w:sz w:val="22"/>
                <w:szCs w:val="22"/>
              </w:rPr>
            </w:pPr>
            <w:r w:rsidRPr="73092334">
              <w:rPr>
                <w:rFonts w:asciiTheme="minorHAnsi" w:hAnsiTheme="minorHAnsi" w:cstheme="minorBidi"/>
                <w:color w:val="000000" w:themeColor="text1"/>
                <w:sz w:val="22"/>
                <w:szCs w:val="22"/>
              </w:rPr>
              <w:t>Excellent and accurate data entry skills to ensure data integrity and quality on the fundraising database</w:t>
            </w:r>
            <w:r w:rsidR="23ED8E4C" w:rsidRPr="73092334">
              <w:rPr>
                <w:rFonts w:asciiTheme="minorHAnsi" w:hAnsiTheme="minorHAnsi" w:cstheme="minorBidi"/>
                <w:color w:val="000000" w:themeColor="text1"/>
                <w:sz w:val="22"/>
                <w:szCs w:val="22"/>
              </w:rPr>
              <w:t>.</w:t>
            </w:r>
          </w:p>
          <w:p w14:paraId="4204C784" w14:textId="77777777" w:rsidR="00DD37AA" w:rsidRPr="00C56111" w:rsidRDefault="00DD37AA" w:rsidP="00537168">
            <w:pPr>
              <w:widowControl w:val="0"/>
              <w:numPr>
                <w:ilvl w:val="0"/>
                <w:numId w:val="2"/>
              </w:numPr>
              <w:autoSpaceDE w:val="0"/>
              <w:autoSpaceDN w:val="0"/>
              <w:adjustRightInd w:val="0"/>
              <w:spacing w:after="0" w:line="240" w:lineRule="auto"/>
              <w:rPr>
                <w:rFonts w:cstheme="minorHAnsi"/>
                <w:color w:val="000000"/>
              </w:rPr>
            </w:pPr>
            <w:r w:rsidRPr="00C56111">
              <w:rPr>
                <w:rFonts w:cstheme="minorHAnsi"/>
                <w:color w:val="000000"/>
              </w:rPr>
              <w:t>Technical ability including a high level of computer skills in a range of software packages including Microsoft Office, database systems and financial packages.</w:t>
            </w:r>
          </w:p>
          <w:p w14:paraId="4C66DDCE" w14:textId="1059B04A" w:rsidR="00DD37AA" w:rsidRPr="00C56111" w:rsidRDefault="00DD37AA" w:rsidP="73092334">
            <w:pPr>
              <w:widowControl w:val="0"/>
              <w:numPr>
                <w:ilvl w:val="0"/>
                <w:numId w:val="2"/>
              </w:numPr>
              <w:autoSpaceDE w:val="0"/>
              <w:autoSpaceDN w:val="0"/>
              <w:adjustRightInd w:val="0"/>
              <w:spacing w:after="0" w:line="240" w:lineRule="auto"/>
              <w:rPr>
                <w:color w:val="000000"/>
              </w:rPr>
            </w:pPr>
            <w:r w:rsidRPr="73092334">
              <w:rPr>
                <w:color w:val="000000" w:themeColor="text1"/>
              </w:rPr>
              <w:t>Experience of cash handling</w:t>
            </w:r>
            <w:r w:rsidR="767852E7" w:rsidRPr="73092334">
              <w:rPr>
                <w:color w:val="000000" w:themeColor="text1"/>
              </w:rPr>
              <w:t>.</w:t>
            </w:r>
          </w:p>
          <w:p w14:paraId="21581349" w14:textId="77777777" w:rsidR="00DD37AA" w:rsidRPr="00C56111" w:rsidRDefault="00DD37AA" w:rsidP="00537168">
            <w:pPr>
              <w:pStyle w:val="ListParagraph"/>
              <w:rPr>
                <w:rFonts w:asciiTheme="minorHAnsi" w:hAnsiTheme="minorHAnsi" w:cstheme="minorHAns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E0CB03" w14:textId="77777777" w:rsidR="00DD37AA" w:rsidRPr="00C56111" w:rsidRDefault="00DD37AA" w:rsidP="00537168">
            <w:pPr>
              <w:pStyle w:val="ListParagraph"/>
              <w:numPr>
                <w:ilvl w:val="0"/>
                <w:numId w:val="2"/>
              </w:numPr>
              <w:contextualSpacing/>
              <w:rPr>
                <w:rFonts w:asciiTheme="minorHAnsi" w:hAnsiTheme="minorHAnsi" w:cstheme="minorHAnsi"/>
                <w:sz w:val="22"/>
                <w:szCs w:val="22"/>
              </w:rPr>
            </w:pPr>
            <w:r w:rsidRPr="00C56111">
              <w:rPr>
                <w:rFonts w:asciiTheme="minorHAnsi" w:hAnsiTheme="minorHAnsi" w:cstheme="minorHAnsi"/>
                <w:sz w:val="22"/>
                <w:szCs w:val="22"/>
              </w:rPr>
              <w:t>Experience of working within a charity.</w:t>
            </w:r>
          </w:p>
          <w:p w14:paraId="42D90BA1" w14:textId="23DFE470" w:rsidR="00DD37AA" w:rsidRPr="00C56111" w:rsidRDefault="00DD37AA" w:rsidP="00537168">
            <w:pPr>
              <w:pStyle w:val="ListParagraph"/>
              <w:widowControl/>
              <w:numPr>
                <w:ilvl w:val="0"/>
                <w:numId w:val="2"/>
              </w:numPr>
              <w:autoSpaceDE/>
              <w:autoSpaceDN/>
              <w:adjustRightInd/>
              <w:ind w:left="714" w:hanging="357"/>
              <w:contextualSpacing/>
              <w:rPr>
                <w:rFonts w:asciiTheme="minorHAnsi" w:hAnsiTheme="minorHAnsi" w:cstheme="minorHAnsi"/>
                <w:sz w:val="22"/>
                <w:szCs w:val="22"/>
              </w:rPr>
            </w:pPr>
            <w:r w:rsidRPr="00C56111">
              <w:rPr>
                <w:rFonts w:asciiTheme="minorHAnsi" w:hAnsiTheme="minorHAnsi" w:cstheme="minorHAnsi"/>
                <w:sz w:val="22"/>
                <w:szCs w:val="22"/>
              </w:rPr>
              <w:t>Knowledge of the charity sector in Northern Ireland</w:t>
            </w:r>
            <w:r w:rsidR="00494C17">
              <w:rPr>
                <w:rFonts w:asciiTheme="minorHAnsi" w:hAnsiTheme="minorHAnsi" w:cstheme="minorHAnsi"/>
                <w:sz w:val="22"/>
                <w:szCs w:val="22"/>
              </w:rPr>
              <w:t xml:space="preserve"> and ROI.</w:t>
            </w:r>
          </w:p>
        </w:tc>
      </w:tr>
      <w:tr w:rsidR="00DD37AA" w:rsidRPr="004B6430" w14:paraId="62906BAD" w14:textId="77777777" w:rsidTr="73092334">
        <w:trPr>
          <w:trHeight w:val="5240"/>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5F92D" w14:textId="77777777" w:rsidR="00DD37AA" w:rsidRPr="00C56111" w:rsidRDefault="00DD37AA" w:rsidP="00537168">
            <w:pPr>
              <w:spacing w:after="0"/>
              <w:rPr>
                <w:rFonts w:cstheme="minorHAnsi"/>
                <w:b/>
                <w:i/>
              </w:rPr>
            </w:pPr>
            <w:r w:rsidRPr="00C56111">
              <w:rPr>
                <w:rFonts w:cstheme="minorHAnsi"/>
                <w:b/>
                <w:i/>
              </w:rPr>
              <w:t>Competencies</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1907087" w14:textId="2C48289D" w:rsidR="00DD37AA" w:rsidRPr="00C56111" w:rsidRDefault="00DD37AA" w:rsidP="73092334">
            <w:pPr>
              <w:pStyle w:val="ListParagraph"/>
              <w:numPr>
                <w:ilvl w:val="0"/>
                <w:numId w:val="7"/>
              </w:numPr>
              <w:rPr>
                <w:rFonts w:asciiTheme="minorHAnsi" w:hAnsiTheme="minorHAnsi" w:cstheme="minorBidi"/>
                <w:sz w:val="22"/>
                <w:szCs w:val="22"/>
              </w:rPr>
            </w:pPr>
            <w:r w:rsidRPr="73092334">
              <w:rPr>
                <w:rFonts w:asciiTheme="minorHAnsi" w:hAnsiTheme="minorHAnsi" w:cstheme="minorBidi"/>
                <w:sz w:val="22"/>
                <w:szCs w:val="22"/>
              </w:rPr>
              <w:t>Communication: excellent telephone, communication and interpersonal skills</w:t>
            </w:r>
            <w:r w:rsidR="7A0DAEA0" w:rsidRPr="73092334">
              <w:rPr>
                <w:rFonts w:asciiTheme="minorHAnsi" w:hAnsiTheme="minorHAnsi" w:cstheme="minorBidi"/>
                <w:sz w:val="22"/>
                <w:szCs w:val="22"/>
              </w:rPr>
              <w:t>.</w:t>
            </w:r>
          </w:p>
          <w:p w14:paraId="0D39BCB8" w14:textId="75CB873E" w:rsidR="00DD37AA" w:rsidRPr="00C56111" w:rsidRDefault="00DD37AA" w:rsidP="73092334">
            <w:pPr>
              <w:pStyle w:val="ListParagraph"/>
              <w:numPr>
                <w:ilvl w:val="0"/>
                <w:numId w:val="2"/>
              </w:numPr>
              <w:rPr>
                <w:rFonts w:asciiTheme="minorHAnsi" w:hAnsiTheme="minorHAnsi" w:cstheme="minorBidi"/>
                <w:sz w:val="22"/>
                <w:szCs w:val="22"/>
              </w:rPr>
            </w:pPr>
            <w:r w:rsidRPr="73092334">
              <w:rPr>
                <w:rFonts w:asciiTheme="minorHAnsi" w:hAnsiTheme="minorHAnsi" w:cstheme="minorBidi"/>
                <w:sz w:val="22"/>
                <w:szCs w:val="22"/>
              </w:rPr>
              <w:t>Accuracy: can ensure data integrity and quality in relation to the fundraising database</w:t>
            </w:r>
            <w:r w:rsidR="14A58F32" w:rsidRPr="73092334">
              <w:rPr>
                <w:rFonts w:asciiTheme="minorHAnsi" w:hAnsiTheme="minorHAnsi" w:cstheme="minorBidi"/>
                <w:sz w:val="22"/>
                <w:szCs w:val="22"/>
              </w:rPr>
              <w:t>.</w:t>
            </w:r>
          </w:p>
          <w:p w14:paraId="7B0991DE" w14:textId="77777777" w:rsidR="00DD37AA" w:rsidRPr="00C56111" w:rsidRDefault="00DD37AA" w:rsidP="00537168">
            <w:pPr>
              <w:pStyle w:val="ListParagraph"/>
              <w:numPr>
                <w:ilvl w:val="0"/>
                <w:numId w:val="1"/>
              </w:numPr>
              <w:rPr>
                <w:rFonts w:asciiTheme="minorHAnsi" w:hAnsiTheme="minorHAnsi" w:cstheme="minorHAnsi"/>
                <w:sz w:val="22"/>
                <w:szCs w:val="22"/>
              </w:rPr>
            </w:pPr>
            <w:r w:rsidRPr="00C56111">
              <w:rPr>
                <w:rFonts w:asciiTheme="minorHAnsi" w:hAnsiTheme="minorHAnsi" w:cstheme="minorHAnsi"/>
                <w:sz w:val="22"/>
                <w:szCs w:val="22"/>
              </w:rPr>
              <w:t xml:space="preserve">Team-work: can liaise with colleagues through excellent team-player skills. </w:t>
            </w:r>
          </w:p>
          <w:p w14:paraId="392DE63D" w14:textId="77777777" w:rsidR="00DD37AA" w:rsidRPr="00C56111" w:rsidRDefault="00DD37AA" w:rsidP="00537168">
            <w:pPr>
              <w:pStyle w:val="ListParagraph"/>
              <w:numPr>
                <w:ilvl w:val="0"/>
                <w:numId w:val="1"/>
              </w:numPr>
              <w:rPr>
                <w:rFonts w:asciiTheme="minorHAnsi" w:hAnsiTheme="minorHAnsi" w:cstheme="minorHAnsi"/>
                <w:sz w:val="22"/>
                <w:szCs w:val="22"/>
              </w:rPr>
            </w:pPr>
            <w:r w:rsidRPr="00C56111">
              <w:rPr>
                <w:rFonts w:asciiTheme="minorHAnsi" w:hAnsiTheme="minorHAnsi" w:cstheme="minorHAnsi"/>
                <w:sz w:val="22"/>
                <w:szCs w:val="22"/>
              </w:rPr>
              <w:t xml:space="preserve">Adaptability: is able to work in different environments with a wide range of people and profiles. </w:t>
            </w:r>
          </w:p>
          <w:p w14:paraId="30E67DEA" w14:textId="61BDEB00" w:rsidR="00DD37AA" w:rsidRPr="00C56111" w:rsidRDefault="00DD37AA" w:rsidP="73092334">
            <w:pPr>
              <w:pStyle w:val="ListParagraph"/>
              <w:numPr>
                <w:ilvl w:val="0"/>
                <w:numId w:val="1"/>
              </w:numPr>
              <w:rPr>
                <w:rFonts w:asciiTheme="minorHAnsi" w:hAnsiTheme="minorHAnsi" w:cstheme="minorBidi"/>
                <w:sz w:val="22"/>
                <w:szCs w:val="22"/>
              </w:rPr>
            </w:pPr>
            <w:r w:rsidRPr="73092334">
              <w:rPr>
                <w:rFonts w:asciiTheme="minorHAnsi" w:hAnsiTheme="minorHAnsi" w:cstheme="minorBidi"/>
                <w:sz w:val="22"/>
                <w:szCs w:val="22"/>
              </w:rPr>
              <w:t>Resilience: does not give up easily and is focused on the agreed outcome</w:t>
            </w:r>
            <w:r w:rsidR="68FEBE4B" w:rsidRPr="73092334">
              <w:rPr>
                <w:rFonts w:asciiTheme="minorHAnsi" w:hAnsiTheme="minorHAnsi" w:cstheme="minorBidi"/>
                <w:sz w:val="22"/>
                <w:szCs w:val="22"/>
              </w:rPr>
              <w:t>.</w:t>
            </w:r>
          </w:p>
          <w:p w14:paraId="157945FD" w14:textId="77777777" w:rsidR="00DD37AA" w:rsidRPr="00C56111" w:rsidRDefault="00DD37AA" w:rsidP="00537168">
            <w:pPr>
              <w:pStyle w:val="ListParagraph"/>
              <w:numPr>
                <w:ilvl w:val="0"/>
                <w:numId w:val="1"/>
              </w:numPr>
              <w:rPr>
                <w:rFonts w:asciiTheme="minorHAnsi" w:hAnsiTheme="minorHAnsi" w:cstheme="minorHAnsi"/>
                <w:sz w:val="22"/>
                <w:szCs w:val="22"/>
              </w:rPr>
            </w:pPr>
            <w:r w:rsidRPr="00C56111">
              <w:rPr>
                <w:rFonts w:asciiTheme="minorHAnsi" w:hAnsiTheme="minorHAnsi" w:cstheme="minorHAnsi"/>
                <w:sz w:val="22"/>
                <w:szCs w:val="22"/>
              </w:rPr>
              <w:t xml:space="preserve">Efficiency and effectiveness: manage and prioritise multiple pieces of work, operate under pressure to deliver good results </w:t>
            </w:r>
            <w:r w:rsidRPr="00C56111">
              <w:rPr>
                <w:rFonts w:asciiTheme="minorHAnsi" w:hAnsiTheme="minorHAnsi" w:cstheme="minorHAnsi"/>
                <w:sz w:val="22"/>
                <w:szCs w:val="22"/>
              </w:rPr>
              <w:lastRenderedPageBreak/>
              <w:t>when faced with challenges.</w:t>
            </w:r>
          </w:p>
          <w:p w14:paraId="687EB56D" w14:textId="4041BD4F" w:rsidR="0052064F" w:rsidRPr="00855EC6" w:rsidRDefault="00DD37AA" w:rsidP="00537168">
            <w:pPr>
              <w:pStyle w:val="ListParagraph"/>
              <w:numPr>
                <w:ilvl w:val="0"/>
                <w:numId w:val="1"/>
              </w:numPr>
              <w:rPr>
                <w:rFonts w:asciiTheme="minorHAnsi" w:hAnsiTheme="minorHAnsi" w:cstheme="minorHAnsi"/>
                <w:sz w:val="22"/>
                <w:szCs w:val="22"/>
              </w:rPr>
            </w:pPr>
            <w:r w:rsidRPr="00C56111">
              <w:rPr>
                <w:rFonts w:asciiTheme="minorHAnsi" w:hAnsiTheme="minorHAnsi" w:cstheme="minorHAnsi"/>
                <w:sz w:val="22"/>
                <w:szCs w:val="22"/>
              </w:rPr>
              <w:t xml:space="preserve">Drive: committed to producing the very best outputs with an ability to persist in pursuing goals despite obstacles.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E826E97" w14:textId="6F4CB434" w:rsidR="00DD37AA" w:rsidRPr="00C56111" w:rsidRDefault="0718E2DB" w:rsidP="73092334">
            <w:pPr>
              <w:pStyle w:val="ListParagraph"/>
              <w:widowControl/>
              <w:numPr>
                <w:ilvl w:val="0"/>
                <w:numId w:val="1"/>
              </w:numPr>
              <w:autoSpaceDE/>
              <w:autoSpaceDN/>
              <w:adjustRightInd/>
              <w:rPr>
                <w:rFonts w:asciiTheme="minorHAnsi" w:hAnsiTheme="minorHAnsi" w:cstheme="minorBidi"/>
                <w:sz w:val="22"/>
                <w:szCs w:val="22"/>
              </w:rPr>
            </w:pPr>
            <w:r w:rsidRPr="73092334">
              <w:rPr>
                <w:rFonts w:asciiTheme="minorHAnsi" w:hAnsiTheme="minorHAnsi" w:cstheme="minorBidi"/>
                <w:color w:val="000000" w:themeColor="text1"/>
                <w:sz w:val="22"/>
                <w:szCs w:val="22"/>
              </w:rPr>
              <w:lastRenderedPageBreak/>
              <w:t>Knowledge of</w:t>
            </w:r>
            <w:r w:rsidR="00DD37AA" w:rsidRPr="73092334">
              <w:rPr>
                <w:rFonts w:asciiTheme="minorHAnsi" w:hAnsiTheme="minorHAnsi" w:cstheme="minorBidi"/>
                <w:color w:val="000000" w:themeColor="text1"/>
                <w:sz w:val="22"/>
                <w:szCs w:val="22"/>
              </w:rPr>
              <w:t xml:space="preserve"> issues relating to children, young people and families dealing with cancer</w:t>
            </w:r>
            <w:r w:rsidR="145660E0" w:rsidRPr="73092334">
              <w:rPr>
                <w:rFonts w:asciiTheme="minorHAnsi" w:hAnsiTheme="minorHAnsi" w:cstheme="minorBidi"/>
                <w:color w:val="000000" w:themeColor="text1"/>
                <w:sz w:val="22"/>
                <w:szCs w:val="22"/>
              </w:rPr>
              <w:t>.</w:t>
            </w:r>
          </w:p>
          <w:p w14:paraId="1CD9975C" w14:textId="77777777" w:rsidR="00DD37AA" w:rsidRPr="00C56111" w:rsidRDefault="00DD37AA" w:rsidP="00537168">
            <w:pPr>
              <w:pStyle w:val="ListParagraph"/>
              <w:widowControl/>
              <w:autoSpaceDE/>
              <w:autoSpaceDN/>
              <w:adjustRightInd/>
              <w:ind w:left="360"/>
              <w:rPr>
                <w:rFonts w:asciiTheme="minorHAnsi" w:hAnsiTheme="minorHAnsi" w:cstheme="minorHAnsi"/>
                <w:sz w:val="22"/>
                <w:szCs w:val="22"/>
              </w:rPr>
            </w:pPr>
          </w:p>
        </w:tc>
      </w:tr>
      <w:tr w:rsidR="00DD37AA" w:rsidRPr="004B6430" w14:paraId="42456D1D" w14:textId="77777777" w:rsidTr="73092334">
        <w:trPr>
          <w:trHeight w:val="2098"/>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C215" w14:textId="77777777" w:rsidR="00DD37AA" w:rsidRPr="00C56111" w:rsidRDefault="00DD37AA" w:rsidP="00537168">
            <w:pPr>
              <w:spacing w:after="0"/>
              <w:rPr>
                <w:rFonts w:cstheme="minorHAnsi"/>
                <w:b/>
                <w:i/>
              </w:rPr>
            </w:pPr>
            <w:r w:rsidRPr="00C56111">
              <w:rPr>
                <w:rFonts w:cstheme="minorHAnsi"/>
                <w:b/>
                <w:i/>
              </w:rPr>
              <w:t>Job Circumstances</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127B4E4" w14:textId="663554A0" w:rsidR="00DD37AA" w:rsidRPr="00C56111" w:rsidRDefault="00DD37AA" w:rsidP="73092334">
            <w:pPr>
              <w:pStyle w:val="ListParagraph"/>
              <w:widowControl/>
              <w:numPr>
                <w:ilvl w:val="0"/>
                <w:numId w:val="3"/>
              </w:numPr>
              <w:autoSpaceDE/>
              <w:autoSpaceDN/>
              <w:adjustRightInd/>
              <w:rPr>
                <w:rFonts w:asciiTheme="minorHAnsi" w:hAnsiTheme="minorHAnsi" w:cstheme="minorBidi"/>
                <w:sz w:val="22"/>
                <w:szCs w:val="22"/>
              </w:rPr>
            </w:pPr>
            <w:r w:rsidRPr="73092334">
              <w:rPr>
                <w:rFonts w:asciiTheme="minorHAnsi" w:hAnsiTheme="minorHAnsi" w:cstheme="minorBidi"/>
                <w:sz w:val="22"/>
                <w:szCs w:val="22"/>
              </w:rPr>
              <w:t>Ability to travel as required</w:t>
            </w:r>
            <w:r w:rsidR="07DDCE8C" w:rsidRPr="73092334">
              <w:rPr>
                <w:rFonts w:asciiTheme="minorHAnsi" w:hAnsiTheme="minorHAnsi" w:cstheme="minorBidi"/>
                <w:sz w:val="22"/>
                <w:szCs w:val="22"/>
              </w:rPr>
              <w:t>.</w:t>
            </w:r>
          </w:p>
          <w:p w14:paraId="6B533C3B" w14:textId="41A71098" w:rsidR="00DD37AA" w:rsidRDefault="00DD37AA" w:rsidP="73092334">
            <w:pPr>
              <w:pStyle w:val="ListParagraph"/>
              <w:widowControl/>
              <w:numPr>
                <w:ilvl w:val="0"/>
                <w:numId w:val="3"/>
              </w:numPr>
              <w:autoSpaceDE/>
              <w:autoSpaceDN/>
              <w:adjustRightInd/>
              <w:rPr>
                <w:rFonts w:asciiTheme="minorHAnsi" w:hAnsiTheme="minorHAnsi" w:cstheme="minorBidi"/>
                <w:sz w:val="22"/>
                <w:szCs w:val="22"/>
              </w:rPr>
            </w:pPr>
            <w:r w:rsidRPr="73092334">
              <w:rPr>
                <w:rFonts w:asciiTheme="minorHAnsi" w:hAnsiTheme="minorHAnsi" w:cstheme="minorBidi"/>
                <w:sz w:val="22"/>
                <w:szCs w:val="22"/>
              </w:rPr>
              <w:t>Ability to travel independently – Cancer Fund for Children defines this as being a car driver and a holder of driving licence, or having access to a form of transport which will permit the applicant to meet the demands of the role</w:t>
            </w:r>
            <w:r w:rsidR="76083B94" w:rsidRPr="73092334">
              <w:rPr>
                <w:rFonts w:asciiTheme="minorHAnsi" w:hAnsiTheme="minorHAnsi" w:cstheme="minorBidi"/>
                <w:sz w:val="22"/>
                <w:szCs w:val="22"/>
              </w:rPr>
              <w:t>.</w:t>
            </w:r>
          </w:p>
          <w:p w14:paraId="733AA67B" w14:textId="6ECE0973" w:rsidR="00DD37AA" w:rsidRPr="00057DA8" w:rsidRDefault="0718E2DB" w:rsidP="73092334">
            <w:pPr>
              <w:pStyle w:val="ListParagraph"/>
              <w:widowControl/>
              <w:numPr>
                <w:ilvl w:val="0"/>
                <w:numId w:val="3"/>
              </w:numPr>
              <w:autoSpaceDE/>
              <w:autoSpaceDN/>
              <w:adjustRightInd/>
              <w:rPr>
                <w:rFonts w:asciiTheme="minorHAnsi" w:hAnsiTheme="minorHAnsi" w:cstheme="minorBidi"/>
                <w:sz w:val="22"/>
                <w:szCs w:val="22"/>
              </w:rPr>
            </w:pPr>
            <w:r w:rsidRPr="73092334">
              <w:rPr>
                <w:rFonts w:asciiTheme="minorHAnsi" w:hAnsiTheme="minorHAnsi" w:cstheme="minorBidi"/>
                <w:sz w:val="22"/>
                <w:szCs w:val="22"/>
              </w:rPr>
              <w:t>Commitment to the aims and objectives of Cancer Fund for Children</w:t>
            </w:r>
            <w:r w:rsidR="76083B94" w:rsidRPr="73092334">
              <w:rPr>
                <w:rFonts w:asciiTheme="minorHAnsi" w:hAnsiTheme="minorHAnsi" w:cstheme="minorBidi"/>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4CA221D" w14:textId="38B0A8A3" w:rsidR="00494C17" w:rsidRPr="00C56111" w:rsidRDefault="00494C17" w:rsidP="73092334">
            <w:pPr>
              <w:pStyle w:val="ListParagraph"/>
              <w:numPr>
                <w:ilvl w:val="0"/>
                <w:numId w:val="3"/>
              </w:numPr>
              <w:rPr>
                <w:rFonts w:asciiTheme="minorHAnsi" w:hAnsiTheme="minorHAnsi" w:cstheme="minorBidi"/>
                <w:sz w:val="22"/>
                <w:szCs w:val="22"/>
              </w:rPr>
            </w:pPr>
            <w:r w:rsidRPr="73092334">
              <w:rPr>
                <w:rFonts w:asciiTheme="minorHAnsi" w:hAnsiTheme="minorHAnsi" w:cstheme="minorBidi"/>
                <w:sz w:val="22"/>
                <w:szCs w:val="22"/>
              </w:rPr>
              <w:t>Ability to work flexible hours including evenings and weekends, if required</w:t>
            </w:r>
            <w:r w:rsidR="2AF03155" w:rsidRPr="73092334">
              <w:rPr>
                <w:rFonts w:asciiTheme="minorHAnsi" w:hAnsiTheme="minorHAnsi" w:cstheme="minorBidi"/>
                <w:sz w:val="22"/>
                <w:szCs w:val="22"/>
              </w:rPr>
              <w:t>.</w:t>
            </w:r>
          </w:p>
          <w:p w14:paraId="2B7BAA6A" w14:textId="77777777" w:rsidR="00DD37AA" w:rsidRPr="00855EC6" w:rsidRDefault="00DD37AA" w:rsidP="00537168">
            <w:pPr>
              <w:spacing w:after="0"/>
              <w:rPr>
                <w:rFonts w:eastAsia="Calibri" w:cstheme="minorHAnsi"/>
              </w:rPr>
            </w:pPr>
          </w:p>
        </w:tc>
      </w:tr>
    </w:tbl>
    <w:p w14:paraId="7C77CBBF" w14:textId="77777777" w:rsidR="00DD37AA" w:rsidRPr="004B6430" w:rsidRDefault="00DD37AA" w:rsidP="00537168">
      <w:pPr>
        <w:spacing w:after="0"/>
        <w:rPr>
          <w:rFonts w:cstheme="minorHAnsi"/>
        </w:rPr>
      </w:pPr>
    </w:p>
    <w:p w14:paraId="1AD052E7" w14:textId="75FAFB93" w:rsidR="00DD37AA" w:rsidRPr="004B6430" w:rsidRDefault="00DD37AA" w:rsidP="00537168">
      <w:pPr>
        <w:spacing w:after="0"/>
        <w:rPr>
          <w:rFonts w:cstheme="minorHAnsi"/>
        </w:rPr>
      </w:pPr>
      <w:r w:rsidRPr="004B6430">
        <w:rPr>
          <w:rFonts w:cstheme="minorHAnsi"/>
        </w:rPr>
        <w:t>This job information is not intended to be either restrictive or definitive. It is important to note that the responsibilities of the post may change to meet the evolving needs of the services that the charity provide</w:t>
      </w:r>
      <w:r w:rsidR="00F23456">
        <w:rPr>
          <w:rFonts w:cstheme="minorHAnsi"/>
        </w:rPr>
        <w:t>.</w:t>
      </w:r>
    </w:p>
    <w:p w14:paraId="45092CC7" w14:textId="77777777" w:rsidR="00DD37AA" w:rsidRPr="004B6430" w:rsidRDefault="00DD37AA" w:rsidP="00537168">
      <w:pPr>
        <w:spacing w:after="0"/>
        <w:ind w:left="540" w:hanging="540"/>
        <w:rPr>
          <w:rFonts w:cstheme="minorHAnsi"/>
          <w:b/>
          <w:i/>
        </w:rPr>
      </w:pPr>
    </w:p>
    <w:p w14:paraId="0C07A55D" w14:textId="77777777" w:rsidR="00DD37AA" w:rsidRPr="004B6430" w:rsidRDefault="00DD37AA" w:rsidP="00537168">
      <w:pPr>
        <w:spacing w:after="0"/>
        <w:ind w:left="540" w:hanging="540"/>
        <w:rPr>
          <w:rFonts w:cstheme="minorHAnsi"/>
          <w:b/>
        </w:rPr>
      </w:pPr>
      <w:r w:rsidRPr="004B6430">
        <w:rPr>
          <w:rFonts w:cstheme="minorHAnsi"/>
          <w:b/>
          <w:i/>
        </w:rPr>
        <w:t>NB:</w:t>
      </w:r>
      <w:r w:rsidRPr="004B6430">
        <w:rPr>
          <w:rFonts w:cstheme="minorHAnsi"/>
          <w:b/>
          <w:i/>
        </w:rPr>
        <w:tab/>
        <w:t>The organisation reserves the right to enhance the above criteria to facilitate short-listing.</w:t>
      </w:r>
    </w:p>
    <w:p w14:paraId="41AFABC7" w14:textId="77777777" w:rsidR="00DD37AA" w:rsidRPr="004B6430" w:rsidRDefault="00DD37AA" w:rsidP="004B6430">
      <w:pPr>
        <w:rPr>
          <w:rFonts w:cstheme="minorHAnsi"/>
        </w:rPr>
      </w:pPr>
    </w:p>
    <w:sectPr w:rsidR="00DD37AA" w:rsidRPr="004B64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1993"/>
    <w:multiLevelType w:val="hybridMultilevel"/>
    <w:tmpl w:val="1B447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ED1E84"/>
    <w:multiLevelType w:val="multilevel"/>
    <w:tmpl w:val="0A20CB9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5348E2"/>
    <w:multiLevelType w:val="multilevel"/>
    <w:tmpl w:val="0A20CB96"/>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13CC1F53"/>
    <w:multiLevelType w:val="multilevel"/>
    <w:tmpl w:val="C5EA4DD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953515"/>
    <w:multiLevelType w:val="hybridMultilevel"/>
    <w:tmpl w:val="640E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35021"/>
    <w:multiLevelType w:val="hybridMultilevel"/>
    <w:tmpl w:val="753C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32E42"/>
    <w:multiLevelType w:val="hybridMultilevel"/>
    <w:tmpl w:val="B68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95984"/>
    <w:multiLevelType w:val="hybridMultilevel"/>
    <w:tmpl w:val="87E03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B900004"/>
    <w:multiLevelType w:val="hybridMultilevel"/>
    <w:tmpl w:val="8390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442EF"/>
    <w:multiLevelType w:val="hybridMultilevel"/>
    <w:tmpl w:val="E87E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62682"/>
    <w:multiLevelType w:val="hybridMultilevel"/>
    <w:tmpl w:val="FF3AD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35741D"/>
    <w:multiLevelType w:val="multilevel"/>
    <w:tmpl w:val="9EFCD39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576E0F"/>
    <w:multiLevelType w:val="multilevel"/>
    <w:tmpl w:val="0A20CB9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B983A16"/>
    <w:multiLevelType w:val="multilevel"/>
    <w:tmpl w:val="E5987A1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054229"/>
    <w:multiLevelType w:val="multilevel"/>
    <w:tmpl w:val="9EFCD39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0450057"/>
    <w:multiLevelType w:val="hybridMultilevel"/>
    <w:tmpl w:val="5C98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E6104A"/>
    <w:multiLevelType w:val="hybridMultilevel"/>
    <w:tmpl w:val="7D42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B06E65"/>
    <w:multiLevelType w:val="multilevel"/>
    <w:tmpl w:val="BE7AE296"/>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440"/>
        </w:tabs>
        <w:ind w:left="1440" w:hanging="720"/>
      </w:pPr>
      <w:rPr>
        <w:rFonts w:ascii="Symbol" w:hAnsi="Symbol"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8" w15:restartNumberingAfterBreak="0">
    <w:nsid w:val="666C0107"/>
    <w:multiLevelType w:val="multilevel"/>
    <w:tmpl w:val="BE7AE296"/>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440"/>
        </w:tabs>
        <w:ind w:left="1440" w:hanging="720"/>
      </w:pPr>
      <w:rPr>
        <w:rFonts w:ascii="Symbol" w:hAnsi="Symbol"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9" w15:restartNumberingAfterBreak="0">
    <w:nsid w:val="73084630"/>
    <w:multiLevelType w:val="multilevel"/>
    <w:tmpl w:val="A6CA1802"/>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1D4858"/>
    <w:multiLevelType w:val="hybridMultilevel"/>
    <w:tmpl w:val="4A68D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4154C9"/>
    <w:multiLevelType w:val="hybridMultilevel"/>
    <w:tmpl w:val="FB50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E72B52"/>
    <w:multiLevelType w:val="hybridMultilevel"/>
    <w:tmpl w:val="0148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087A77"/>
    <w:multiLevelType w:val="multilevel"/>
    <w:tmpl w:val="9EFCD39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82049A"/>
    <w:multiLevelType w:val="hybridMultilevel"/>
    <w:tmpl w:val="93F23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5D6475"/>
    <w:multiLevelType w:val="multilevel"/>
    <w:tmpl w:val="BE7AE296"/>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440"/>
        </w:tabs>
        <w:ind w:left="1440" w:hanging="720"/>
      </w:pPr>
      <w:rPr>
        <w:rFonts w:ascii="Symbol" w:hAnsi="Symbol"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num w:numId="1" w16cid:durableId="475994665">
    <w:abstractNumId w:val="22"/>
  </w:num>
  <w:num w:numId="2" w16cid:durableId="1068193594">
    <w:abstractNumId w:val="0"/>
  </w:num>
  <w:num w:numId="3" w16cid:durableId="306133207">
    <w:abstractNumId w:val="7"/>
  </w:num>
  <w:num w:numId="4" w16cid:durableId="1563296028">
    <w:abstractNumId w:val="6"/>
  </w:num>
  <w:num w:numId="5" w16cid:durableId="72363658">
    <w:abstractNumId w:val="8"/>
  </w:num>
  <w:num w:numId="6" w16cid:durableId="864099772">
    <w:abstractNumId w:val="15"/>
  </w:num>
  <w:num w:numId="7" w16cid:durableId="24332298">
    <w:abstractNumId w:val="21"/>
  </w:num>
  <w:num w:numId="8" w16cid:durableId="838236428">
    <w:abstractNumId w:val="5"/>
  </w:num>
  <w:num w:numId="9" w16cid:durableId="874082144">
    <w:abstractNumId w:val="13"/>
  </w:num>
  <w:num w:numId="10" w16cid:durableId="76296441">
    <w:abstractNumId w:val="1"/>
  </w:num>
  <w:num w:numId="11" w16cid:durableId="976489506">
    <w:abstractNumId w:val="10"/>
  </w:num>
  <w:num w:numId="12" w16cid:durableId="879588356">
    <w:abstractNumId w:val="4"/>
  </w:num>
  <w:num w:numId="13" w16cid:durableId="2029133517">
    <w:abstractNumId w:val="16"/>
  </w:num>
  <w:num w:numId="14" w16cid:durableId="342361842">
    <w:abstractNumId w:val="20"/>
  </w:num>
  <w:num w:numId="15" w16cid:durableId="746541616">
    <w:abstractNumId w:val="24"/>
  </w:num>
  <w:num w:numId="16" w16cid:durableId="1266620151">
    <w:abstractNumId w:val="11"/>
  </w:num>
  <w:num w:numId="17" w16cid:durableId="911965727">
    <w:abstractNumId w:val="19"/>
  </w:num>
  <w:num w:numId="18" w16cid:durableId="972834749">
    <w:abstractNumId w:val="14"/>
  </w:num>
  <w:num w:numId="19" w16cid:durableId="689334738">
    <w:abstractNumId w:val="23"/>
  </w:num>
  <w:num w:numId="20" w16cid:durableId="779371925">
    <w:abstractNumId w:val="9"/>
  </w:num>
  <w:num w:numId="21" w16cid:durableId="974262344">
    <w:abstractNumId w:val="17"/>
  </w:num>
  <w:num w:numId="22" w16cid:durableId="1975215643">
    <w:abstractNumId w:val="2"/>
  </w:num>
  <w:num w:numId="23" w16cid:durableId="768551130">
    <w:abstractNumId w:val="25"/>
  </w:num>
  <w:num w:numId="24" w16cid:durableId="2122336928">
    <w:abstractNumId w:val="12"/>
  </w:num>
  <w:num w:numId="25" w16cid:durableId="961350528">
    <w:abstractNumId w:val="18"/>
  </w:num>
  <w:num w:numId="26" w16cid:durableId="2129201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56"/>
    <w:rsid w:val="000310E5"/>
    <w:rsid w:val="00057DA8"/>
    <w:rsid w:val="00094409"/>
    <w:rsid w:val="00095BAB"/>
    <w:rsid w:val="00103E57"/>
    <w:rsid w:val="0014310C"/>
    <w:rsid w:val="001434BF"/>
    <w:rsid w:val="00154BE4"/>
    <w:rsid w:val="001821F9"/>
    <w:rsid w:val="0034701F"/>
    <w:rsid w:val="00357CB8"/>
    <w:rsid w:val="003814B6"/>
    <w:rsid w:val="003A036C"/>
    <w:rsid w:val="00422C2F"/>
    <w:rsid w:val="00433FE7"/>
    <w:rsid w:val="00481A8B"/>
    <w:rsid w:val="00494C17"/>
    <w:rsid w:val="004B6430"/>
    <w:rsid w:val="0051228D"/>
    <w:rsid w:val="00512CAB"/>
    <w:rsid w:val="0052064F"/>
    <w:rsid w:val="00537168"/>
    <w:rsid w:val="00556018"/>
    <w:rsid w:val="005738DC"/>
    <w:rsid w:val="005C4D3B"/>
    <w:rsid w:val="005F24C1"/>
    <w:rsid w:val="006334AB"/>
    <w:rsid w:val="00660D8B"/>
    <w:rsid w:val="00663CFF"/>
    <w:rsid w:val="00681296"/>
    <w:rsid w:val="00695941"/>
    <w:rsid w:val="006A3C16"/>
    <w:rsid w:val="006B1144"/>
    <w:rsid w:val="006C1E65"/>
    <w:rsid w:val="006C5427"/>
    <w:rsid w:val="006F52A3"/>
    <w:rsid w:val="00701BB6"/>
    <w:rsid w:val="00706F6B"/>
    <w:rsid w:val="007312C0"/>
    <w:rsid w:val="00767A65"/>
    <w:rsid w:val="007A30E8"/>
    <w:rsid w:val="007B497C"/>
    <w:rsid w:val="007E05C4"/>
    <w:rsid w:val="007E4BF5"/>
    <w:rsid w:val="007F3C8B"/>
    <w:rsid w:val="008043F0"/>
    <w:rsid w:val="00846ACA"/>
    <w:rsid w:val="00855C71"/>
    <w:rsid w:val="00855EC6"/>
    <w:rsid w:val="008623DA"/>
    <w:rsid w:val="008C5F83"/>
    <w:rsid w:val="008C7CA3"/>
    <w:rsid w:val="00915BF9"/>
    <w:rsid w:val="009501F5"/>
    <w:rsid w:val="00960F59"/>
    <w:rsid w:val="0097212E"/>
    <w:rsid w:val="00993261"/>
    <w:rsid w:val="009A226E"/>
    <w:rsid w:val="009E23FD"/>
    <w:rsid w:val="009F753A"/>
    <w:rsid w:val="00A03A56"/>
    <w:rsid w:val="00A04514"/>
    <w:rsid w:val="00A213D9"/>
    <w:rsid w:val="00A40D7F"/>
    <w:rsid w:val="00AB3C06"/>
    <w:rsid w:val="00AD4D8C"/>
    <w:rsid w:val="00B60DB3"/>
    <w:rsid w:val="00B87C67"/>
    <w:rsid w:val="00BB6477"/>
    <w:rsid w:val="00BC1F2E"/>
    <w:rsid w:val="00C20A4A"/>
    <w:rsid w:val="00C23832"/>
    <w:rsid w:val="00C27A56"/>
    <w:rsid w:val="00C31F50"/>
    <w:rsid w:val="00C47328"/>
    <w:rsid w:val="00C56111"/>
    <w:rsid w:val="00C97947"/>
    <w:rsid w:val="00CB1861"/>
    <w:rsid w:val="00CD4D37"/>
    <w:rsid w:val="00CE3E06"/>
    <w:rsid w:val="00CE7CA8"/>
    <w:rsid w:val="00D37B1B"/>
    <w:rsid w:val="00D5575D"/>
    <w:rsid w:val="00D824B8"/>
    <w:rsid w:val="00DD37AA"/>
    <w:rsid w:val="00DD5AEB"/>
    <w:rsid w:val="00E05001"/>
    <w:rsid w:val="00E05721"/>
    <w:rsid w:val="00E14E2F"/>
    <w:rsid w:val="00E33189"/>
    <w:rsid w:val="00EA6851"/>
    <w:rsid w:val="00ED2241"/>
    <w:rsid w:val="00EE284F"/>
    <w:rsid w:val="00EE74AA"/>
    <w:rsid w:val="00F23456"/>
    <w:rsid w:val="00F656CF"/>
    <w:rsid w:val="00FB0F75"/>
    <w:rsid w:val="00FB25E1"/>
    <w:rsid w:val="00FC6481"/>
    <w:rsid w:val="00FC6823"/>
    <w:rsid w:val="00FF020C"/>
    <w:rsid w:val="04C3DB50"/>
    <w:rsid w:val="0718E2DB"/>
    <w:rsid w:val="07DDCE8C"/>
    <w:rsid w:val="145660E0"/>
    <w:rsid w:val="14A58F32"/>
    <w:rsid w:val="15FFD1D1"/>
    <w:rsid w:val="18919E91"/>
    <w:rsid w:val="23ED8E4C"/>
    <w:rsid w:val="2AF03155"/>
    <w:rsid w:val="2B9D7777"/>
    <w:rsid w:val="39A01E53"/>
    <w:rsid w:val="3AE31772"/>
    <w:rsid w:val="46A4B9EC"/>
    <w:rsid w:val="4AA4CE8C"/>
    <w:rsid w:val="51610B15"/>
    <w:rsid w:val="68FEBE4B"/>
    <w:rsid w:val="6C5D2995"/>
    <w:rsid w:val="73092334"/>
    <w:rsid w:val="76083B94"/>
    <w:rsid w:val="761C4978"/>
    <w:rsid w:val="767852E7"/>
    <w:rsid w:val="77EE172F"/>
    <w:rsid w:val="7A0DAEA0"/>
    <w:rsid w:val="7D014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17DB"/>
  <w15:chartTrackingRefBased/>
  <w15:docId w15:val="{9673270B-476F-485A-9B0B-7A35B5FD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DD37AA"/>
    <w:pPr>
      <w:keepNext/>
      <w:widowControl w:val="0"/>
      <w:autoSpaceDE w:val="0"/>
      <w:autoSpaceDN w:val="0"/>
      <w:adjustRightInd w:val="0"/>
      <w:spacing w:after="0" w:line="240" w:lineRule="auto"/>
      <w:outlineLvl w:val="3"/>
    </w:pPr>
    <w:rPr>
      <w:rFonts w:ascii="Arial" w:eastAsia="Times New Roman" w:hAnsi="Arial" w:cs="Times New Roman"/>
      <w:b/>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D37AA"/>
    <w:rPr>
      <w:rFonts w:ascii="Arial" w:eastAsia="Times New Roman" w:hAnsi="Arial" w:cs="Times New Roman"/>
      <w:b/>
      <w:kern w:val="0"/>
      <w:szCs w:val="20"/>
      <w14:ligatures w14:val="none"/>
    </w:rPr>
  </w:style>
  <w:style w:type="paragraph" w:styleId="ListParagraph">
    <w:name w:val="List Paragraph"/>
    <w:basedOn w:val="Normal"/>
    <w:uiPriority w:val="34"/>
    <w:qFormat/>
    <w:rsid w:val="00DD37AA"/>
    <w:pPr>
      <w:widowControl w:val="0"/>
      <w:autoSpaceDE w:val="0"/>
      <w:autoSpaceDN w:val="0"/>
      <w:adjustRightInd w:val="0"/>
      <w:spacing w:after="0" w:line="240" w:lineRule="auto"/>
      <w:ind w:left="720"/>
    </w:pPr>
    <w:rPr>
      <w:rFonts w:ascii="Arial" w:eastAsia="Times New Roman" w:hAnsi="Arial" w:cs="Times New Roman"/>
      <w:kern w:val="0"/>
      <w:sz w:val="24"/>
      <w:szCs w:val="20"/>
      <w14:ligatures w14:val="none"/>
    </w:rPr>
  </w:style>
  <w:style w:type="paragraph" w:styleId="NoSpacing">
    <w:name w:val="No Spacing"/>
    <w:uiPriority w:val="1"/>
    <w:qFormat/>
    <w:rsid w:val="00DD37AA"/>
    <w:pPr>
      <w:spacing w:after="0" w:line="240" w:lineRule="auto"/>
    </w:pPr>
    <w:rPr>
      <w:rFonts w:ascii="Arial" w:eastAsia="Times New Roman" w:hAnsi="Arial" w:cs="Times New Roman"/>
      <w:kern w:val="0"/>
      <w:sz w:val="24"/>
      <w:szCs w:val="20"/>
      <w14:ligatures w14:val="none"/>
    </w:rPr>
  </w:style>
  <w:style w:type="character" w:customStyle="1" w:styleId="ui-provider">
    <w:name w:val="ui-provider"/>
    <w:basedOn w:val="DefaultParagraphFont"/>
    <w:rsid w:val="00706F6B"/>
  </w:style>
  <w:style w:type="character" w:styleId="Emphasis">
    <w:name w:val="Emphasis"/>
    <w:basedOn w:val="DefaultParagraphFont"/>
    <w:uiPriority w:val="20"/>
    <w:qFormat/>
    <w:rsid w:val="00855C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FA0999E5F6B4093269645DCCBD184" ma:contentTypeVersion="6" ma:contentTypeDescription="Create a new document." ma:contentTypeScope="" ma:versionID="c5a65d5a6e874ed2db0d682d52e7cb19">
  <xsd:schema xmlns:xsd="http://www.w3.org/2001/XMLSchema" xmlns:xs="http://www.w3.org/2001/XMLSchema" xmlns:p="http://schemas.microsoft.com/office/2006/metadata/properties" xmlns:ns2="d7dba420-4347-4dac-8006-0a45d74d977d" xmlns:ns3="f0f5d567-fa47-47c8-bc2d-d1fea7eaa27a" targetNamespace="http://schemas.microsoft.com/office/2006/metadata/properties" ma:root="true" ma:fieldsID="b3dc208a057571c8d560da3599815c35" ns2:_="" ns3:_="">
    <xsd:import namespace="d7dba420-4347-4dac-8006-0a45d74d977d"/>
    <xsd:import namespace="f0f5d567-fa47-47c8-bc2d-d1fea7eaa2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ba420-4347-4dac-8006-0a45d74d9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5d567-fa47-47c8-bc2d-d1fea7eaa2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D406A-0194-4B0C-81DC-7E2C85958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ba420-4347-4dac-8006-0a45d74d977d"/>
    <ds:schemaRef ds:uri="f0f5d567-fa47-47c8-bc2d-d1fea7eaa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8CC3D-BD99-4F42-AF16-6ED5B04220B9}">
  <ds:schemaRefs>
    <ds:schemaRef ds:uri="http://schemas.openxmlformats.org/officeDocument/2006/bibliography"/>
  </ds:schemaRefs>
</ds:datastoreItem>
</file>

<file path=customXml/itemProps3.xml><?xml version="1.0" encoding="utf-8"?>
<ds:datastoreItem xmlns:ds="http://schemas.openxmlformats.org/officeDocument/2006/customXml" ds:itemID="{AF696FBF-658F-474B-AA78-CDCCF50113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FD5A9-7B89-405B-9E81-8E1D479C9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Dourish</dc:creator>
  <cp:keywords/>
  <dc:description/>
  <cp:lastModifiedBy>Joanne Symington</cp:lastModifiedBy>
  <cp:revision>3</cp:revision>
  <dcterms:created xsi:type="dcterms:W3CDTF">2024-09-12T09:41:00Z</dcterms:created>
  <dcterms:modified xsi:type="dcterms:W3CDTF">2024-09-17T11:42:00Z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0x010100ECFFA0999E5F6B4093269645DCCBD184</vt:lpwstr>
  </property>
</Properties>
</file>