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C1EEB" w14:textId="77777777" w:rsidR="0017616B" w:rsidRDefault="0017616B" w:rsidP="007112CF">
      <w:pPr>
        <w:rPr>
          <w:noProof/>
          <w:szCs w:val="24"/>
          <w:lang w:eastAsia="en-GB"/>
        </w:rPr>
      </w:pPr>
      <w:r>
        <w:rPr>
          <w:rFonts w:ascii="Calibri" w:hAnsi="Calibri" w:cs="Calibri"/>
          <w:noProof/>
          <w:sz w:val="22"/>
          <w:szCs w:val="22"/>
        </w:rPr>
        <w:drawing>
          <wp:anchor distT="0" distB="0" distL="114300" distR="114300" simplePos="0" relativeHeight="251658240" behindDoc="1" locked="0" layoutInCell="1" allowOverlap="1" wp14:anchorId="12E7C563" wp14:editId="50F3FC8C">
            <wp:simplePos x="0" y="0"/>
            <wp:positionH relativeFrom="margin">
              <wp:posOffset>4810125</wp:posOffset>
            </wp:positionH>
            <wp:positionV relativeFrom="paragraph">
              <wp:posOffset>-460375</wp:posOffset>
            </wp:positionV>
            <wp:extent cx="1587500" cy="845820"/>
            <wp:effectExtent l="0" t="0" r="0" b="0"/>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588105" cy="84614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9CC5BA4" w14:textId="77777777" w:rsidR="0017616B" w:rsidRDefault="0017616B" w:rsidP="007112CF">
      <w:pPr>
        <w:rPr>
          <w:noProof/>
          <w:szCs w:val="24"/>
          <w:lang w:eastAsia="en-GB"/>
        </w:rPr>
      </w:pPr>
    </w:p>
    <w:p w14:paraId="3B5228DF" w14:textId="77777777" w:rsidR="0017616B" w:rsidRDefault="0017616B" w:rsidP="007112CF">
      <w:pPr>
        <w:rPr>
          <w:noProof/>
          <w:szCs w:val="24"/>
          <w:lang w:eastAsia="en-GB"/>
        </w:rPr>
      </w:pPr>
    </w:p>
    <w:p w14:paraId="4EACA68F" w14:textId="06A0779A" w:rsidR="000740BA" w:rsidRDefault="0017616B" w:rsidP="007112CF">
      <w:r w:rsidRPr="007112CF">
        <w:rPr>
          <w:noProof/>
          <w:szCs w:val="24"/>
          <w:lang w:eastAsia="en-GB"/>
        </w:rPr>
        <w:drawing>
          <wp:inline distT="0" distB="0" distL="0" distR="0" wp14:anchorId="31225A8E" wp14:editId="40B6D186">
            <wp:extent cx="2092165" cy="886460"/>
            <wp:effectExtent l="0" t="0" r="3810" b="8890"/>
            <wp:docPr id="1904747517" name="Picture 1"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747517" name="Picture 1" descr="A close-up of a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3173" cy="908072"/>
                    </a:xfrm>
                    <a:prstGeom prst="rect">
                      <a:avLst/>
                    </a:prstGeom>
                    <a:noFill/>
                    <a:ln>
                      <a:noFill/>
                    </a:ln>
                  </pic:spPr>
                </pic:pic>
              </a:graphicData>
            </a:graphic>
          </wp:inline>
        </w:drawing>
      </w:r>
      <w:r>
        <w:rPr>
          <w:noProof/>
        </w:rPr>
        <w:t xml:space="preserve">       </w:t>
      </w:r>
      <w:r>
        <w:rPr>
          <w:noProof/>
        </w:rPr>
        <w:drawing>
          <wp:inline distT="0" distB="0" distL="0" distR="0" wp14:anchorId="04E53A40" wp14:editId="5FA4C862">
            <wp:extent cx="2116667" cy="506095"/>
            <wp:effectExtent l="0" t="0" r="0" b="8255"/>
            <wp:docPr id="2064540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7725" cy="506348"/>
                    </a:xfrm>
                    <a:prstGeom prst="rect">
                      <a:avLst/>
                    </a:prstGeom>
                    <a:noFill/>
                  </pic:spPr>
                </pic:pic>
              </a:graphicData>
            </a:graphic>
          </wp:inline>
        </w:drawing>
      </w:r>
      <w:r>
        <w:rPr>
          <w:noProof/>
        </w:rPr>
        <w:t xml:space="preserve">         </w:t>
      </w:r>
      <w:r w:rsidR="00EE437D" w:rsidRPr="00E929F3">
        <w:rPr>
          <w:noProof/>
        </w:rPr>
        <w:drawing>
          <wp:inline distT="0" distB="0" distL="0" distR="0" wp14:anchorId="5518F65B" wp14:editId="00C82C01">
            <wp:extent cx="1577891" cy="854710"/>
            <wp:effectExtent l="0" t="0" r="3810" b="2540"/>
            <wp:docPr id="2093261683" name="Picture 2093261683" descr="A harp and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261683" name="Picture 2093261683" descr="A harp and a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9578" cy="882708"/>
                    </a:xfrm>
                    <a:prstGeom prst="rect">
                      <a:avLst/>
                    </a:prstGeom>
                    <a:noFill/>
                    <a:ln>
                      <a:noFill/>
                    </a:ln>
                  </pic:spPr>
                </pic:pic>
              </a:graphicData>
            </a:graphic>
          </wp:inline>
        </w:drawing>
      </w:r>
      <w:r>
        <w:rPr>
          <w:noProof/>
        </w:rPr>
        <w:t xml:space="preserve">                                                   </w:t>
      </w:r>
    </w:p>
    <w:p w14:paraId="1E50D273" w14:textId="29F953F3" w:rsidR="001A5600" w:rsidRDefault="001A5600">
      <w:pPr>
        <w:pStyle w:val="Title"/>
        <w:rPr>
          <w:rFonts w:ascii="Calibri" w:hAnsi="Calibri" w:cs="Calibri"/>
          <w:b/>
          <w:bCs/>
          <w:sz w:val="32"/>
          <w:szCs w:val="32"/>
        </w:rPr>
      </w:pPr>
    </w:p>
    <w:p w14:paraId="235F16E5" w14:textId="44A8AC25" w:rsidR="000740BA" w:rsidRDefault="006A039E" w:rsidP="00EE437D">
      <w:pPr>
        <w:pStyle w:val="NormalWeb"/>
        <w:rPr>
          <w:rFonts w:ascii="Calibri" w:hAnsi="Calibri" w:cs="Calibri"/>
          <w:b/>
          <w:bCs/>
          <w:sz w:val="32"/>
          <w:szCs w:val="32"/>
        </w:rPr>
      </w:pPr>
      <w:r>
        <w:rPr>
          <w:rFonts w:ascii="Calibri" w:hAnsi="Calibri" w:cs="Calibri"/>
          <w:b/>
          <w:bCs/>
          <w:sz w:val="32"/>
          <w:szCs w:val="32"/>
        </w:rPr>
        <w:t>JOB DESCRIPTION</w:t>
      </w: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rsidRPr="009F7BD5"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08A5C" w14:textId="34B17CCC" w:rsidR="000740BA" w:rsidRPr="00FB4D3B" w:rsidRDefault="003F5772">
            <w:pPr>
              <w:rPr>
                <w:rFonts w:asciiTheme="minorHAnsi" w:hAnsiTheme="minorHAnsi" w:cstheme="minorHAnsi"/>
                <w:b/>
                <w:bCs/>
              </w:rPr>
            </w:pPr>
            <w:r>
              <w:rPr>
                <w:rFonts w:asciiTheme="minorHAnsi" w:hAnsiTheme="minorHAnsi" w:cstheme="minorHAnsi"/>
                <w:b/>
                <w:bCs/>
              </w:rPr>
              <w:t>Peace of Mind (</w:t>
            </w:r>
            <w:proofErr w:type="spellStart"/>
            <w:r>
              <w:rPr>
                <w:rFonts w:asciiTheme="minorHAnsi" w:hAnsiTheme="minorHAnsi" w:cstheme="minorHAnsi"/>
                <w:b/>
                <w:bCs/>
              </w:rPr>
              <w:t>PoM</w:t>
            </w:r>
            <w:proofErr w:type="spellEnd"/>
            <w:r>
              <w:rPr>
                <w:rFonts w:asciiTheme="minorHAnsi" w:hAnsiTheme="minorHAnsi" w:cstheme="minorHAnsi"/>
                <w:b/>
                <w:bCs/>
              </w:rPr>
              <w:t xml:space="preserve">) </w:t>
            </w:r>
            <w:r w:rsidR="006160EF">
              <w:rPr>
                <w:rFonts w:asciiTheme="minorHAnsi" w:hAnsiTheme="minorHAnsi" w:cstheme="minorHAnsi"/>
                <w:b/>
                <w:bCs/>
              </w:rPr>
              <w:t>Youth Officer</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00FD5" w14:textId="78BC43EE" w:rsidR="004A3AEF" w:rsidRPr="00130EB5" w:rsidRDefault="004A3AEF">
            <w:pPr>
              <w:rPr>
                <w:rFonts w:asciiTheme="minorHAnsi" w:hAnsiTheme="minorHAnsi" w:cstheme="minorHAnsi"/>
                <w:b/>
                <w:bCs/>
              </w:rPr>
            </w:pPr>
            <w:bookmarkStart w:id="0" w:name="_Hlk177999581"/>
            <w:r w:rsidRPr="008A6E6E">
              <w:rPr>
                <w:rFonts w:asciiTheme="minorHAnsi" w:hAnsiTheme="minorHAnsi" w:cstheme="minorHAnsi"/>
                <w:b/>
                <w:bCs/>
              </w:rPr>
              <w:t>6 posts available across NI</w:t>
            </w:r>
          </w:p>
          <w:p w14:paraId="409E28FE" w14:textId="22AD5C81" w:rsidR="00130EB5" w:rsidRPr="00130EB5" w:rsidRDefault="00130EB5">
            <w:pPr>
              <w:rPr>
                <w:rFonts w:asciiTheme="minorHAnsi" w:hAnsiTheme="minorHAnsi" w:cstheme="minorHAnsi"/>
                <w:i/>
                <w:iCs/>
              </w:rPr>
            </w:pPr>
            <w:r w:rsidRPr="00130EB5">
              <w:rPr>
                <w:rFonts w:asciiTheme="minorHAnsi" w:hAnsiTheme="minorHAnsi" w:cstheme="minorHAnsi"/>
                <w:i/>
                <w:iCs/>
              </w:rPr>
              <w:t>3 across Belfast &amp; Southeastern Trust areas</w:t>
            </w:r>
          </w:p>
          <w:p w14:paraId="2E0B3364" w14:textId="05FE2ECA" w:rsidR="00130EB5" w:rsidRPr="009656B2" w:rsidRDefault="00130EB5">
            <w:pPr>
              <w:rPr>
                <w:rFonts w:asciiTheme="minorHAnsi" w:hAnsiTheme="minorHAnsi" w:cstheme="minorHAnsi"/>
                <w:i/>
                <w:iCs/>
              </w:rPr>
            </w:pPr>
            <w:r w:rsidRPr="00130EB5">
              <w:rPr>
                <w:rFonts w:asciiTheme="minorHAnsi" w:hAnsiTheme="minorHAnsi" w:cstheme="minorHAnsi"/>
                <w:i/>
                <w:iCs/>
              </w:rPr>
              <w:t xml:space="preserve">1 Western, 1 Northern &amp; 1 Southern Trust areas </w:t>
            </w:r>
            <w:bookmarkEnd w:id="0"/>
          </w:p>
          <w:p w14:paraId="6718E16F" w14:textId="03B853B2" w:rsidR="00D84D29" w:rsidRPr="009F7BD5" w:rsidRDefault="005D4C83" w:rsidP="00130EB5">
            <w:pPr>
              <w:rPr>
                <w:rFonts w:asciiTheme="minorHAnsi" w:hAnsiTheme="minorHAnsi" w:cstheme="minorHAnsi"/>
              </w:rPr>
            </w:pPr>
            <w:r>
              <w:rPr>
                <w:rFonts w:asciiTheme="minorHAnsi" w:hAnsiTheme="minorHAnsi" w:cstheme="minorHAnsi"/>
              </w:rPr>
              <w:t>Base t</w:t>
            </w:r>
            <w:r w:rsidR="009B6C40">
              <w:rPr>
                <w:rFonts w:asciiTheme="minorHAnsi" w:hAnsiTheme="minorHAnsi" w:cstheme="minorHAnsi"/>
              </w:rPr>
              <w:t>o be agreed</w:t>
            </w:r>
            <w:r w:rsidR="00130EB5">
              <w:rPr>
                <w:rFonts w:asciiTheme="minorHAnsi" w:hAnsiTheme="minorHAnsi" w:cstheme="minorHAnsi"/>
              </w:rPr>
              <w:t xml:space="preserve"> </w:t>
            </w:r>
            <w:r w:rsidR="00130EB5" w:rsidRPr="00130EB5">
              <w:rPr>
                <w:rFonts w:asciiTheme="minorHAnsi" w:hAnsiTheme="minorHAnsi" w:cstheme="minorHAnsi"/>
                <w:i/>
                <w:iCs/>
              </w:rPr>
              <w:t>(</w:t>
            </w:r>
            <w:r w:rsidR="00D84D29" w:rsidRPr="00130EB5">
              <w:rPr>
                <w:rFonts w:asciiTheme="minorHAnsi" w:hAnsiTheme="minorHAnsi" w:cstheme="minorHAnsi"/>
                <w:i/>
                <w:iCs/>
              </w:rPr>
              <w:t>agile working options</w:t>
            </w:r>
            <w:r w:rsidR="00130EB5" w:rsidRPr="00130EB5">
              <w:rPr>
                <w:rFonts w:asciiTheme="minorHAnsi" w:hAnsiTheme="minorHAnsi" w:cstheme="minorHAnsi"/>
                <w:i/>
                <w:iCs/>
              </w:rPr>
              <w:t>)</w:t>
            </w:r>
          </w:p>
        </w:tc>
      </w:tr>
      <w:tr w:rsidR="000740BA" w:rsidRPr="009F7BD5"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050ADC4F" w:rsidR="000740BA" w:rsidRPr="009F7BD5" w:rsidRDefault="006A039E">
            <w:pPr>
              <w:rPr>
                <w:rFonts w:asciiTheme="minorHAnsi" w:hAnsiTheme="minorHAnsi" w:cstheme="minorHAnsi"/>
              </w:rPr>
            </w:pPr>
            <w:r w:rsidRPr="009F7BD5">
              <w:rPr>
                <w:rFonts w:asciiTheme="minorHAnsi" w:hAnsiTheme="minorHAnsi" w:cstheme="minorHAnsi"/>
                <w:b/>
                <w:color w:val="FFFFFF"/>
                <w:sz w:val="22"/>
                <w:szCs w:val="22"/>
              </w:rPr>
              <w:t xml:space="preserve">Accountable </w:t>
            </w:r>
            <w:r w:rsidR="00B30FF4">
              <w:rPr>
                <w:rFonts w:asciiTheme="minorHAnsi" w:hAnsiTheme="minorHAnsi" w:cstheme="minorHAnsi"/>
                <w:b/>
                <w:color w:val="FFFFFF"/>
                <w:sz w:val="22"/>
                <w:szCs w:val="22"/>
              </w:rPr>
              <w:t>T</w:t>
            </w:r>
            <w:r w:rsidRPr="009F7BD5">
              <w:rPr>
                <w:rFonts w:asciiTheme="minorHAnsi" w:hAnsiTheme="minorHAnsi" w:cstheme="minorHAnsi"/>
                <w:b/>
                <w:color w:val="FFFFFF"/>
                <w:sz w:val="22"/>
                <w:szCs w:val="22"/>
              </w:rPr>
              <w:t>o</w:t>
            </w:r>
          </w:p>
        </w:tc>
      </w:tr>
      <w:tr w:rsidR="000740BA" w:rsidRPr="009F7BD5"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44022C17" w:rsidR="00272687" w:rsidRPr="009F7BD5" w:rsidRDefault="006160EF" w:rsidP="004A3AEF">
            <w:pPr>
              <w:rPr>
                <w:rFonts w:asciiTheme="minorHAnsi" w:hAnsiTheme="minorHAnsi" w:cstheme="minorHAnsi"/>
              </w:rPr>
            </w:pPr>
            <w:r>
              <w:rPr>
                <w:rFonts w:asciiTheme="minorHAnsi" w:hAnsiTheme="minorHAnsi" w:cstheme="minorHAnsi"/>
                <w:b/>
                <w:bCs/>
              </w:rPr>
              <w:t>Service Manager</w:t>
            </w:r>
          </w:p>
        </w:tc>
      </w:tr>
      <w:tr w:rsidR="000740BA" w:rsidRPr="009F7BD5"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156D8778" w:rsidR="000740BA" w:rsidRPr="009F7BD5" w:rsidRDefault="009F7BD5">
            <w:pPr>
              <w:rPr>
                <w:rFonts w:asciiTheme="minorHAnsi" w:hAnsiTheme="minorHAnsi" w:cstheme="minorHAnsi"/>
              </w:rPr>
            </w:pPr>
            <w:r w:rsidRPr="009F7BD5">
              <w:rPr>
                <w:rFonts w:asciiTheme="minorHAnsi" w:hAnsiTheme="minorHAnsi" w:cstheme="minorHAnsi"/>
                <w:b/>
                <w:color w:val="FFFFFF"/>
                <w:sz w:val="22"/>
                <w:szCs w:val="22"/>
              </w:rPr>
              <w:t>The Service</w:t>
            </w:r>
          </w:p>
        </w:tc>
      </w:tr>
      <w:tr w:rsidR="009F7BD5" w:rsidRPr="009F7BD5" w14:paraId="3ADCE206" w14:textId="77777777" w:rsidTr="009F7BD5">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B5F27" w14:textId="1EC0539E" w:rsidR="00C10CF8" w:rsidRPr="00F07AA1" w:rsidRDefault="002D4A88" w:rsidP="0017616B">
            <w:pPr>
              <w:jc w:val="both"/>
              <w:rPr>
                <w:rFonts w:asciiTheme="minorHAnsi" w:hAnsiTheme="minorHAnsi" w:cstheme="minorHAnsi"/>
                <w:bCs/>
                <w:szCs w:val="24"/>
              </w:rPr>
            </w:pPr>
            <w:r w:rsidRPr="00F07AA1">
              <w:rPr>
                <w:rFonts w:asciiTheme="minorHAnsi" w:hAnsiTheme="minorHAnsi" w:cstheme="minorHAnsi"/>
                <w:bCs/>
                <w:szCs w:val="24"/>
              </w:rPr>
              <w:t xml:space="preserve">The </w:t>
            </w:r>
            <w:r w:rsidR="003F5772" w:rsidRPr="00F07AA1">
              <w:rPr>
                <w:rFonts w:asciiTheme="minorHAnsi" w:hAnsiTheme="minorHAnsi" w:cstheme="minorHAnsi"/>
                <w:b/>
                <w:szCs w:val="24"/>
              </w:rPr>
              <w:t xml:space="preserve">Peace of Mind </w:t>
            </w:r>
            <w:r w:rsidRPr="00F07AA1">
              <w:rPr>
                <w:rFonts w:asciiTheme="minorHAnsi" w:hAnsiTheme="minorHAnsi" w:cstheme="minorHAnsi"/>
                <w:bCs/>
                <w:szCs w:val="24"/>
              </w:rPr>
              <w:t>project is a cross community/cross border initiative</w:t>
            </w:r>
            <w:r w:rsidR="00C10CF8" w:rsidRPr="00F07AA1">
              <w:rPr>
                <w:rFonts w:asciiTheme="minorHAnsi" w:hAnsiTheme="minorHAnsi" w:cstheme="minorHAnsi"/>
                <w:bCs/>
                <w:szCs w:val="24"/>
              </w:rPr>
              <w:t xml:space="preserve"> to address the significant mental health challenges young people including those with </w:t>
            </w:r>
            <w:r w:rsidR="00F07AA1">
              <w:rPr>
                <w:rFonts w:asciiTheme="minorHAnsi" w:hAnsiTheme="minorHAnsi" w:cstheme="minorHAnsi"/>
                <w:bCs/>
                <w:szCs w:val="24"/>
              </w:rPr>
              <w:t xml:space="preserve">a </w:t>
            </w:r>
            <w:r w:rsidR="00C10CF8" w:rsidRPr="00F07AA1">
              <w:rPr>
                <w:rFonts w:asciiTheme="minorHAnsi" w:hAnsiTheme="minorHAnsi" w:cstheme="minorHAnsi"/>
                <w:bCs/>
                <w:szCs w:val="24"/>
              </w:rPr>
              <w:t>disability, brain injury and autism.  The project will support</w:t>
            </w:r>
            <w:r w:rsidR="00F07AA1" w:rsidRPr="00F07AA1">
              <w:rPr>
                <w:rFonts w:asciiTheme="minorHAnsi" w:hAnsiTheme="minorHAnsi" w:cstheme="minorHAnsi"/>
                <w:bCs/>
                <w:szCs w:val="24"/>
              </w:rPr>
              <w:t xml:space="preserve"> disabled</w:t>
            </w:r>
            <w:r w:rsidR="00C10CF8" w:rsidRPr="00F07AA1">
              <w:rPr>
                <w:rFonts w:asciiTheme="minorHAnsi" w:hAnsiTheme="minorHAnsi" w:cstheme="minorHAnsi"/>
                <w:bCs/>
                <w:szCs w:val="24"/>
              </w:rPr>
              <w:t xml:space="preserve"> young people in school or youth and community groups to develop </w:t>
            </w:r>
            <w:r w:rsidR="00F07AA1" w:rsidRPr="00F07AA1">
              <w:rPr>
                <w:rFonts w:asciiTheme="minorHAnsi" w:hAnsiTheme="minorHAnsi" w:cstheme="minorHAnsi"/>
                <w:bCs/>
                <w:szCs w:val="24"/>
              </w:rPr>
              <w:t>strategies, skills and strength, leading to positive mental health and wellbeing</w:t>
            </w:r>
            <w:r w:rsidR="00F07AA1">
              <w:rPr>
                <w:rFonts w:asciiTheme="minorHAnsi" w:hAnsiTheme="minorHAnsi" w:cstheme="minorHAnsi"/>
                <w:bCs/>
                <w:szCs w:val="24"/>
              </w:rPr>
              <w:t>.</w:t>
            </w:r>
          </w:p>
          <w:p w14:paraId="620147CA" w14:textId="77777777" w:rsidR="00C10CF8" w:rsidRDefault="00C10CF8" w:rsidP="0017616B">
            <w:pPr>
              <w:jc w:val="both"/>
              <w:rPr>
                <w:rFonts w:asciiTheme="minorHAnsi" w:hAnsiTheme="minorHAnsi" w:cstheme="minorHAnsi"/>
                <w:bCs/>
                <w:sz w:val="22"/>
                <w:szCs w:val="22"/>
              </w:rPr>
            </w:pPr>
          </w:p>
          <w:p w14:paraId="5E82B41F" w14:textId="09DB10B3" w:rsidR="002D19C9" w:rsidRDefault="00F07AA1" w:rsidP="0017616B">
            <w:pPr>
              <w:jc w:val="both"/>
              <w:rPr>
                <w:rFonts w:asciiTheme="minorHAnsi" w:hAnsiTheme="minorHAnsi" w:cstheme="minorHAnsi"/>
                <w:bCs/>
                <w:szCs w:val="24"/>
              </w:rPr>
            </w:pPr>
            <w:r>
              <w:rPr>
                <w:rFonts w:asciiTheme="minorHAnsi" w:hAnsiTheme="minorHAnsi" w:cstheme="minorHAnsi"/>
                <w:b/>
                <w:szCs w:val="24"/>
              </w:rPr>
              <w:t>Peace of Mind</w:t>
            </w:r>
            <w:r w:rsidR="002D19C9" w:rsidRPr="005D4C83">
              <w:rPr>
                <w:rFonts w:asciiTheme="minorHAnsi" w:hAnsiTheme="minorHAnsi" w:cstheme="minorHAnsi"/>
                <w:bCs/>
                <w:szCs w:val="24"/>
              </w:rPr>
              <w:t xml:space="preserve"> is a fun, engaging, </w:t>
            </w:r>
            <w:r>
              <w:rPr>
                <w:rFonts w:asciiTheme="minorHAnsi" w:hAnsiTheme="minorHAnsi" w:cstheme="minorHAnsi"/>
                <w:bCs/>
                <w:szCs w:val="24"/>
              </w:rPr>
              <w:t>project</w:t>
            </w:r>
            <w:r w:rsidR="002D19C9" w:rsidRPr="005D4C83">
              <w:rPr>
                <w:rFonts w:asciiTheme="minorHAnsi" w:hAnsiTheme="minorHAnsi" w:cstheme="minorHAnsi"/>
                <w:bCs/>
                <w:szCs w:val="24"/>
              </w:rPr>
              <w:t xml:space="preserve"> supporting disabled children and teenagers </w:t>
            </w:r>
            <w:r>
              <w:rPr>
                <w:rFonts w:asciiTheme="minorHAnsi" w:hAnsiTheme="minorHAnsi" w:cstheme="minorHAnsi"/>
                <w:bCs/>
                <w:szCs w:val="24"/>
              </w:rPr>
              <w:t>aged 9-25</w:t>
            </w:r>
            <w:r w:rsidR="00E929F3">
              <w:rPr>
                <w:rFonts w:asciiTheme="minorHAnsi" w:hAnsiTheme="minorHAnsi" w:cstheme="minorHAnsi"/>
                <w:bCs/>
                <w:szCs w:val="24"/>
              </w:rPr>
              <w:t>.</w:t>
            </w:r>
            <w:r>
              <w:rPr>
                <w:rFonts w:asciiTheme="minorHAnsi" w:hAnsiTheme="minorHAnsi" w:cstheme="minorHAnsi"/>
                <w:bCs/>
                <w:szCs w:val="24"/>
              </w:rPr>
              <w:t xml:space="preserve">  </w:t>
            </w:r>
            <w:r w:rsidR="00C23650">
              <w:rPr>
                <w:rFonts w:asciiTheme="minorHAnsi" w:hAnsiTheme="minorHAnsi" w:cstheme="minorHAnsi"/>
                <w:bCs/>
                <w:szCs w:val="24"/>
              </w:rPr>
              <w:t xml:space="preserve">The project will provide </w:t>
            </w:r>
            <w:r w:rsidR="001A5600">
              <w:rPr>
                <w:rFonts w:asciiTheme="minorHAnsi" w:hAnsiTheme="minorHAnsi" w:cstheme="minorHAnsi"/>
                <w:bCs/>
                <w:szCs w:val="24"/>
              </w:rPr>
              <w:t>opportunities</w:t>
            </w:r>
            <w:r w:rsidR="002D19C9" w:rsidRPr="005D4C83">
              <w:rPr>
                <w:rFonts w:asciiTheme="minorHAnsi" w:hAnsiTheme="minorHAnsi" w:cstheme="minorHAnsi"/>
                <w:bCs/>
                <w:szCs w:val="24"/>
              </w:rPr>
              <w:t xml:space="preserve"> to participate in </w:t>
            </w:r>
            <w:r>
              <w:rPr>
                <w:rFonts w:asciiTheme="minorHAnsi" w:hAnsiTheme="minorHAnsi" w:cstheme="minorHAnsi"/>
                <w:bCs/>
                <w:szCs w:val="24"/>
              </w:rPr>
              <w:t xml:space="preserve">a </w:t>
            </w:r>
            <w:r w:rsidR="002D19C9" w:rsidRPr="005D4C83">
              <w:rPr>
                <w:rFonts w:asciiTheme="minorHAnsi" w:hAnsiTheme="minorHAnsi" w:cstheme="minorHAnsi"/>
                <w:bCs/>
                <w:szCs w:val="24"/>
              </w:rPr>
              <w:t xml:space="preserve">group-based </w:t>
            </w:r>
            <w:r>
              <w:rPr>
                <w:rFonts w:asciiTheme="minorHAnsi" w:hAnsiTheme="minorHAnsi" w:cstheme="minorHAnsi"/>
                <w:bCs/>
                <w:szCs w:val="24"/>
              </w:rPr>
              <w:t>pro</w:t>
            </w:r>
            <w:r w:rsidR="00C23650">
              <w:rPr>
                <w:rFonts w:asciiTheme="minorHAnsi" w:hAnsiTheme="minorHAnsi" w:cstheme="minorHAnsi"/>
                <w:bCs/>
                <w:szCs w:val="24"/>
              </w:rPr>
              <w:t>gramme</w:t>
            </w:r>
            <w:r w:rsidR="002D19C9" w:rsidRPr="005D4C83">
              <w:rPr>
                <w:rFonts w:asciiTheme="minorHAnsi" w:hAnsiTheme="minorHAnsi" w:cstheme="minorHAnsi"/>
                <w:bCs/>
                <w:szCs w:val="24"/>
              </w:rPr>
              <w:t xml:space="preserve">, </w:t>
            </w:r>
            <w:r w:rsidR="001A5600">
              <w:rPr>
                <w:rFonts w:asciiTheme="minorHAnsi" w:hAnsiTheme="minorHAnsi" w:cstheme="minorHAnsi"/>
                <w:bCs/>
                <w:szCs w:val="24"/>
              </w:rPr>
              <w:t>improve social connections and health &amp; wellbeing.</w:t>
            </w:r>
          </w:p>
          <w:p w14:paraId="62AD7F6A" w14:textId="77777777" w:rsidR="00EE437D" w:rsidRDefault="00EE437D" w:rsidP="0017616B">
            <w:pPr>
              <w:jc w:val="both"/>
              <w:rPr>
                <w:rFonts w:asciiTheme="minorHAnsi" w:hAnsiTheme="minorHAnsi" w:cstheme="minorHAnsi"/>
                <w:bCs/>
                <w:szCs w:val="24"/>
              </w:rPr>
            </w:pPr>
          </w:p>
          <w:p w14:paraId="5E2F0DC7" w14:textId="77777777" w:rsidR="00EE437D" w:rsidRPr="00EE437D" w:rsidRDefault="00EE437D" w:rsidP="00EE437D">
            <w:pPr>
              <w:jc w:val="both"/>
              <w:rPr>
                <w:rFonts w:asciiTheme="minorHAnsi" w:hAnsiTheme="minorHAnsi" w:cstheme="minorHAnsi"/>
                <w:b/>
                <w:bCs/>
              </w:rPr>
            </w:pPr>
            <w:bookmarkStart w:id="1" w:name="_Hlk177398629"/>
            <w:r w:rsidRPr="00EE437D">
              <w:rPr>
                <w:rFonts w:asciiTheme="minorHAnsi" w:hAnsiTheme="minorHAnsi" w:cstheme="minorHAnsi"/>
                <w:b/>
                <w:bCs/>
              </w:rPr>
              <w:t>The Peace of Mind project is supported by the European Union’s PEACEPLUS Programme, managed by the Special EU Programmes Body (SEUPB).</w:t>
            </w:r>
          </w:p>
          <w:bookmarkEnd w:id="1"/>
          <w:p w14:paraId="1EE10DD8" w14:textId="54D61D72" w:rsidR="009F7BD5" w:rsidRPr="009F7BD5" w:rsidRDefault="009F7BD5">
            <w:pPr>
              <w:rPr>
                <w:rFonts w:asciiTheme="minorHAnsi" w:hAnsiTheme="minorHAnsi" w:cstheme="minorHAnsi"/>
                <w:b/>
                <w:color w:val="FFFFFF"/>
                <w:sz w:val="22"/>
                <w:szCs w:val="22"/>
              </w:rPr>
            </w:pPr>
          </w:p>
        </w:tc>
      </w:tr>
      <w:tr w:rsidR="009F7BD5" w:rsidRPr="009F7BD5" w14:paraId="1050C0C8"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049F534" w14:textId="6B9E0DAF" w:rsidR="009F7BD5" w:rsidRPr="009F7BD5" w:rsidRDefault="009F7BD5">
            <w:pPr>
              <w:rPr>
                <w:rFonts w:asciiTheme="minorHAnsi" w:hAnsiTheme="minorHAnsi" w:cstheme="minorHAnsi"/>
                <w:b/>
                <w:color w:val="FFFFFF"/>
                <w:sz w:val="22"/>
                <w:szCs w:val="22"/>
              </w:rPr>
            </w:pPr>
            <w:r w:rsidRPr="009F7BD5">
              <w:rPr>
                <w:rFonts w:asciiTheme="minorHAnsi" w:hAnsiTheme="minorHAnsi" w:cstheme="minorHAnsi"/>
                <w:b/>
                <w:color w:val="FFFFFF"/>
                <w:sz w:val="22"/>
                <w:szCs w:val="22"/>
              </w:rPr>
              <w:t>Purpose of the Job</w:t>
            </w:r>
          </w:p>
        </w:tc>
      </w:tr>
      <w:tr w:rsidR="000740BA" w:rsidRPr="009F7BD5" w14:paraId="6BB1F394" w14:textId="77777777" w:rsidTr="004A3AEF">
        <w:trPr>
          <w:trHeight w:val="75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82773" w14:textId="77777777" w:rsidR="009656B2" w:rsidRDefault="009656B2" w:rsidP="006160EF">
            <w:pPr>
              <w:jc w:val="both"/>
              <w:rPr>
                <w:rFonts w:asciiTheme="minorHAnsi" w:hAnsiTheme="minorHAnsi" w:cstheme="minorHAnsi"/>
              </w:rPr>
            </w:pPr>
            <w:bookmarkStart w:id="2" w:name="_Hlk178086143"/>
          </w:p>
          <w:p w14:paraId="1A109A16" w14:textId="599A89DF" w:rsidR="006160EF" w:rsidRDefault="000308B3" w:rsidP="006160EF">
            <w:pPr>
              <w:jc w:val="both"/>
              <w:rPr>
                <w:rFonts w:asciiTheme="minorHAnsi" w:hAnsiTheme="minorHAnsi" w:cstheme="minorHAnsi"/>
              </w:rPr>
            </w:pPr>
            <w:r w:rsidRPr="000308B3">
              <w:rPr>
                <w:rFonts w:asciiTheme="minorHAnsi" w:hAnsiTheme="minorHAnsi" w:cstheme="minorHAnsi"/>
              </w:rPr>
              <w:t xml:space="preserve">The </w:t>
            </w:r>
            <w:proofErr w:type="spellStart"/>
            <w:r w:rsidR="00692BB2" w:rsidRPr="00692BB2">
              <w:rPr>
                <w:rFonts w:asciiTheme="minorHAnsi" w:hAnsiTheme="minorHAnsi" w:cstheme="minorHAnsi"/>
                <w:b/>
                <w:bCs/>
              </w:rPr>
              <w:t>PoM</w:t>
            </w:r>
            <w:proofErr w:type="spellEnd"/>
            <w:r w:rsidR="00692BB2" w:rsidRPr="00692BB2">
              <w:rPr>
                <w:rFonts w:asciiTheme="minorHAnsi" w:hAnsiTheme="minorHAnsi" w:cstheme="minorHAnsi"/>
                <w:b/>
                <w:bCs/>
              </w:rPr>
              <w:t xml:space="preserve"> </w:t>
            </w:r>
            <w:r w:rsidR="006160EF">
              <w:rPr>
                <w:rFonts w:asciiTheme="minorHAnsi" w:hAnsiTheme="minorHAnsi" w:cstheme="minorHAnsi"/>
                <w:b/>
                <w:bCs/>
              </w:rPr>
              <w:t xml:space="preserve">Youth Officer </w:t>
            </w:r>
            <w:r w:rsidR="00DF59AF">
              <w:rPr>
                <w:rFonts w:asciiTheme="minorHAnsi" w:hAnsiTheme="minorHAnsi" w:cstheme="minorHAnsi"/>
              </w:rPr>
              <w:t xml:space="preserve">is responsible for </w:t>
            </w:r>
            <w:r w:rsidR="006160EF">
              <w:rPr>
                <w:rFonts w:asciiTheme="minorHAnsi" w:hAnsiTheme="minorHAnsi" w:cstheme="minorHAnsi"/>
              </w:rPr>
              <w:t xml:space="preserve">the promotion and </w:t>
            </w:r>
            <w:r w:rsidR="006160EF" w:rsidRPr="00916DDD">
              <w:rPr>
                <w:rFonts w:asciiTheme="minorHAnsi" w:hAnsiTheme="minorHAnsi" w:cstheme="minorHAnsi"/>
              </w:rPr>
              <w:t xml:space="preserve">inclusion of children and young people with disabilities, autism and brain injury in a </w:t>
            </w:r>
            <w:r w:rsidR="006160EF">
              <w:rPr>
                <w:rFonts w:asciiTheme="minorHAnsi" w:hAnsiTheme="minorHAnsi" w:cstheme="minorHAnsi"/>
              </w:rPr>
              <w:t xml:space="preserve">personal development project, </w:t>
            </w:r>
            <w:r w:rsidR="006160EF" w:rsidRPr="00916DDD">
              <w:rPr>
                <w:rFonts w:asciiTheme="minorHAnsi" w:hAnsiTheme="minorHAnsi" w:cstheme="minorHAnsi"/>
              </w:rPr>
              <w:t>developing their social and emotional skills to enable them to participate in their local community</w:t>
            </w:r>
            <w:r w:rsidR="006160EF">
              <w:rPr>
                <w:rFonts w:asciiTheme="minorHAnsi" w:hAnsiTheme="minorHAnsi" w:cstheme="minorHAnsi"/>
              </w:rPr>
              <w:t>.</w:t>
            </w:r>
          </w:p>
          <w:p w14:paraId="25858A7A" w14:textId="77777777" w:rsidR="00916DDD" w:rsidRDefault="00916DDD" w:rsidP="000308B3">
            <w:pPr>
              <w:rPr>
                <w:rFonts w:asciiTheme="minorHAnsi" w:hAnsiTheme="minorHAnsi" w:cstheme="minorHAnsi"/>
              </w:rPr>
            </w:pPr>
          </w:p>
          <w:p w14:paraId="199B7AB2" w14:textId="5A1E67DE" w:rsidR="00DF59AF" w:rsidRDefault="00916DDD" w:rsidP="0017616B">
            <w:pPr>
              <w:jc w:val="both"/>
              <w:rPr>
                <w:rFonts w:asciiTheme="minorHAnsi" w:hAnsiTheme="minorHAnsi" w:cstheme="minorHAnsi"/>
              </w:rPr>
            </w:pPr>
            <w:r>
              <w:rPr>
                <w:rFonts w:asciiTheme="minorHAnsi" w:hAnsiTheme="minorHAnsi" w:cstheme="minorHAnsi"/>
              </w:rPr>
              <w:t xml:space="preserve">The </w:t>
            </w:r>
            <w:proofErr w:type="spellStart"/>
            <w:r w:rsidR="00692BB2" w:rsidRPr="00692BB2">
              <w:rPr>
                <w:rFonts w:asciiTheme="minorHAnsi" w:hAnsiTheme="minorHAnsi" w:cstheme="minorHAnsi"/>
                <w:b/>
                <w:bCs/>
              </w:rPr>
              <w:t>PoM</w:t>
            </w:r>
            <w:proofErr w:type="spellEnd"/>
            <w:r w:rsidR="00692BB2" w:rsidRPr="00692BB2">
              <w:rPr>
                <w:rFonts w:asciiTheme="minorHAnsi" w:hAnsiTheme="minorHAnsi" w:cstheme="minorHAnsi"/>
                <w:b/>
                <w:bCs/>
              </w:rPr>
              <w:t xml:space="preserve"> Youth Officer</w:t>
            </w:r>
            <w:r w:rsidR="006160EF" w:rsidRPr="00692BB2">
              <w:rPr>
                <w:rFonts w:asciiTheme="minorHAnsi" w:hAnsiTheme="minorHAnsi" w:cstheme="minorHAnsi"/>
                <w:b/>
                <w:bCs/>
              </w:rPr>
              <w:t xml:space="preserve"> </w:t>
            </w:r>
            <w:r w:rsidR="006160EF">
              <w:rPr>
                <w:rFonts w:asciiTheme="minorHAnsi" w:hAnsiTheme="minorHAnsi" w:cstheme="minorHAnsi"/>
              </w:rPr>
              <w:t xml:space="preserve">will deliver </w:t>
            </w:r>
            <w:r w:rsidR="004A3AEF">
              <w:rPr>
                <w:rFonts w:asciiTheme="minorHAnsi" w:hAnsiTheme="minorHAnsi" w:cstheme="minorHAnsi"/>
              </w:rPr>
              <w:t xml:space="preserve">a mental health </w:t>
            </w:r>
            <w:r w:rsidR="006160EF">
              <w:rPr>
                <w:rFonts w:asciiTheme="minorHAnsi" w:hAnsiTheme="minorHAnsi" w:cstheme="minorHAnsi"/>
              </w:rPr>
              <w:t xml:space="preserve">personal development programme, develop young peer mentors and </w:t>
            </w:r>
            <w:r w:rsidR="006160EF" w:rsidRPr="006160EF">
              <w:rPr>
                <w:rFonts w:asciiTheme="minorHAnsi" w:hAnsiTheme="minorHAnsi" w:cstheme="minorHAnsi"/>
              </w:rPr>
              <w:t>facilitat</w:t>
            </w:r>
            <w:r w:rsidR="006160EF">
              <w:rPr>
                <w:rFonts w:asciiTheme="minorHAnsi" w:hAnsiTheme="minorHAnsi" w:cstheme="minorHAnsi"/>
              </w:rPr>
              <w:t>e</w:t>
            </w:r>
            <w:r w:rsidR="006160EF" w:rsidRPr="006160EF">
              <w:rPr>
                <w:rFonts w:asciiTheme="minorHAnsi" w:hAnsiTheme="minorHAnsi" w:cstheme="minorHAnsi"/>
              </w:rPr>
              <w:t xml:space="preserve"> the promotion of Disability &amp; Inclusion Training to local stakeholders, funders and the wider community</w:t>
            </w:r>
            <w:r w:rsidR="006160EF">
              <w:rPr>
                <w:rFonts w:asciiTheme="minorHAnsi" w:hAnsiTheme="minorHAnsi" w:cstheme="minorHAnsi"/>
              </w:rPr>
              <w:t>.</w:t>
            </w:r>
            <w:r w:rsidR="004A3AEF">
              <w:rPr>
                <w:rFonts w:asciiTheme="minorHAnsi" w:hAnsiTheme="minorHAnsi" w:cstheme="minorHAnsi"/>
              </w:rPr>
              <w:t xml:space="preserve">  They will work in line with quality standards</w:t>
            </w:r>
            <w:r w:rsidR="003D352D">
              <w:rPr>
                <w:rFonts w:asciiTheme="minorHAnsi" w:hAnsiTheme="minorHAnsi" w:cstheme="minorHAnsi"/>
              </w:rPr>
              <w:t xml:space="preserve"> and ensure the </w:t>
            </w:r>
            <w:r w:rsidR="004A3AEF">
              <w:rPr>
                <w:rFonts w:asciiTheme="minorHAnsi" w:hAnsiTheme="minorHAnsi" w:cstheme="minorHAnsi"/>
              </w:rPr>
              <w:t>project</w:t>
            </w:r>
            <w:r w:rsidR="003D352D">
              <w:rPr>
                <w:rFonts w:asciiTheme="minorHAnsi" w:hAnsiTheme="minorHAnsi" w:cstheme="minorHAnsi"/>
              </w:rPr>
              <w:t xml:space="preserve"> provides a meaningful, fun, supportive</w:t>
            </w:r>
            <w:r w:rsidR="00A12476">
              <w:rPr>
                <w:rFonts w:asciiTheme="minorHAnsi" w:hAnsiTheme="minorHAnsi" w:cstheme="minorHAnsi"/>
              </w:rPr>
              <w:t xml:space="preserve"> </w:t>
            </w:r>
            <w:r w:rsidR="003D352D">
              <w:rPr>
                <w:rFonts w:asciiTheme="minorHAnsi" w:hAnsiTheme="minorHAnsi" w:cstheme="minorHAnsi"/>
              </w:rPr>
              <w:t xml:space="preserve">and inclusive place for our young people to </w:t>
            </w:r>
            <w:r w:rsidR="00E12E8E">
              <w:rPr>
                <w:rFonts w:asciiTheme="minorHAnsi" w:hAnsiTheme="minorHAnsi" w:cstheme="minorHAnsi"/>
              </w:rPr>
              <w:t xml:space="preserve">become </w:t>
            </w:r>
            <w:r w:rsidR="003D352D">
              <w:rPr>
                <w:rFonts w:asciiTheme="minorHAnsi" w:hAnsiTheme="minorHAnsi" w:cstheme="minorHAnsi"/>
              </w:rPr>
              <w:t>motivate</w:t>
            </w:r>
            <w:r w:rsidR="00E12E8E">
              <w:rPr>
                <w:rFonts w:asciiTheme="minorHAnsi" w:hAnsiTheme="minorHAnsi" w:cstheme="minorHAnsi"/>
              </w:rPr>
              <w:t xml:space="preserve">d and </w:t>
            </w:r>
            <w:r w:rsidR="003D352D">
              <w:rPr>
                <w:rFonts w:asciiTheme="minorHAnsi" w:hAnsiTheme="minorHAnsi" w:cstheme="minorHAnsi"/>
              </w:rPr>
              <w:t xml:space="preserve">reach their full potential. </w:t>
            </w:r>
            <w:bookmarkEnd w:id="2"/>
          </w:p>
          <w:p w14:paraId="63DAEAAD" w14:textId="77777777" w:rsidR="009656B2" w:rsidRDefault="009656B2" w:rsidP="0017616B">
            <w:pPr>
              <w:jc w:val="both"/>
              <w:rPr>
                <w:rFonts w:asciiTheme="minorHAnsi" w:hAnsiTheme="minorHAnsi" w:cstheme="minorHAnsi"/>
              </w:rPr>
            </w:pPr>
          </w:p>
          <w:p w14:paraId="31357ABA" w14:textId="14052D4A" w:rsidR="009656B2" w:rsidRPr="00272687" w:rsidRDefault="00E12E8E" w:rsidP="006160EF">
            <w:pPr>
              <w:jc w:val="both"/>
              <w:rPr>
                <w:rFonts w:asciiTheme="minorHAnsi" w:hAnsiTheme="minorHAnsi" w:cstheme="minorHAnsi"/>
              </w:rPr>
            </w:pPr>
            <w:r w:rsidRPr="00E12E8E">
              <w:rPr>
                <w:rFonts w:asciiTheme="minorHAnsi" w:hAnsiTheme="minorHAnsi" w:cstheme="minorHAnsi"/>
              </w:rPr>
              <w:t xml:space="preserve">This is an opportunity to make a real difference to the lives of </w:t>
            </w:r>
            <w:r>
              <w:rPr>
                <w:rFonts w:asciiTheme="minorHAnsi" w:hAnsiTheme="minorHAnsi" w:cstheme="minorHAnsi"/>
              </w:rPr>
              <w:t xml:space="preserve">disabled </w:t>
            </w:r>
            <w:r w:rsidRPr="00E12E8E">
              <w:rPr>
                <w:rFonts w:asciiTheme="minorHAnsi" w:hAnsiTheme="minorHAnsi" w:cstheme="minorHAnsi"/>
              </w:rPr>
              <w:t>young people</w:t>
            </w:r>
            <w:r>
              <w:rPr>
                <w:rFonts w:asciiTheme="minorHAnsi" w:hAnsiTheme="minorHAnsi" w:cstheme="minorHAnsi"/>
              </w:rPr>
              <w:t>.</w:t>
            </w:r>
            <w:r w:rsidR="006160EF">
              <w:rPr>
                <w:rFonts w:asciiTheme="minorHAnsi" w:hAnsiTheme="minorHAnsi" w:cstheme="minorHAnsi"/>
              </w:rPr>
              <w:t xml:space="preserve"> </w:t>
            </w:r>
          </w:p>
        </w:tc>
      </w:tr>
      <w:tr w:rsidR="000740BA" w:rsidRPr="009F7BD5"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Pr="009F7BD5" w:rsidRDefault="006A039E">
            <w:pPr>
              <w:rPr>
                <w:rFonts w:asciiTheme="minorHAnsi" w:hAnsiTheme="minorHAnsi" w:cstheme="minorHAnsi"/>
              </w:rPr>
            </w:pPr>
            <w:r w:rsidRPr="009F7BD5">
              <w:rPr>
                <w:rFonts w:asciiTheme="minorHAnsi" w:hAnsiTheme="minorHAnsi" w:cstheme="minorHAnsi"/>
                <w:b/>
                <w:color w:val="FFFFFF"/>
                <w:sz w:val="22"/>
                <w:szCs w:val="22"/>
              </w:rPr>
              <w:lastRenderedPageBreak/>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Pr="009F7BD5" w:rsidRDefault="006A039E">
            <w:pPr>
              <w:rPr>
                <w:rFonts w:asciiTheme="minorHAnsi" w:hAnsiTheme="minorHAnsi" w:cstheme="minorHAnsi"/>
              </w:rPr>
            </w:pPr>
            <w:r w:rsidRPr="009F7BD5">
              <w:rPr>
                <w:rFonts w:asciiTheme="minorHAnsi" w:hAnsiTheme="minorHAnsi" w:cstheme="minorHAnsi"/>
                <w:b/>
                <w:color w:val="FFFFFF"/>
                <w:sz w:val="22"/>
                <w:szCs w:val="22"/>
              </w:rPr>
              <w:t>Hours of Work</w:t>
            </w:r>
          </w:p>
        </w:tc>
      </w:tr>
      <w:tr w:rsidR="000740BA" w:rsidRPr="009F7BD5" w14:paraId="2BEB1BBE" w14:textId="77777777" w:rsidTr="00C17609">
        <w:trPr>
          <w:trHeight w:val="1458"/>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92F9B" w14:textId="77777777" w:rsidR="00071083" w:rsidRDefault="00071083" w:rsidP="004A3AEF">
            <w:pPr>
              <w:rPr>
                <w:rFonts w:asciiTheme="minorHAnsi" w:hAnsiTheme="minorHAnsi" w:cstheme="minorHAnsi"/>
              </w:rPr>
            </w:pPr>
          </w:p>
          <w:p w14:paraId="4CEE44B4" w14:textId="382AB625" w:rsidR="004A5846" w:rsidRPr="009F7BD5" w:rsidRDefault="009656B2" w:rsidP="004A3AEF">
            <w:pPr>
              <w:rPr>
                <w:rFonts w:asciiTheme="minorHAnsi" w:hAnsiTheme="minorHAnsi" w:cstheme="minorHAnsi"/>
              </w:rPr>
            </w:pPr>
            <w:r>
              <w:rPr>
                <w:rFonts w:asciiTheme="minorHAnsi" w:hAnsiTheme="minorHAnsi" w:cstheme="minorHAnsi"/>
              </w:rPr>
              <w:t>S</w:t>
            </w:r>
            <w:r w:rsidR="004A3AEF" w:rsidRPr="004A3AEF">
              <w:rPr>
                <w:rFonts w:asciiTheme="minorHAnsi" w:hAnsiTheme="minorHAnsi" w:cstheme="minorHAnsi"/>
              </w:rPr>
              <w:t>tarting on</w:t>
            </w:r>
            <w:r w:rsidR="00071083">
              <w:rPr>
                <w:rFonts w:asciiTheme="minorHAnsi" w:hAnsiTheme="minorHAnsi" w:cstheme="minorHAnsi"/>
              </w:rPr>
              <w:t xml:space="preserve"> </w:t>
            </w:r>
            <w:r w:rsidR="004A3AEF" w:rsidRPr="004A3AEF">
              <w:rPr>
                <w:rFonts w:asciiTheme="minorHAnsi" w:hAnsiTheme="minorHAnsi" w:cstheme="minorHAnsi"/>
                <w:b/>
                <w:bCs/>
              </w:rPr>
              <w:t>£27,334</w:t>
            </w:r>
            <w:r w:rsidR="004A3AEF" w:rsidRPr="004A3AEF">
              <w:rPr>
                <w:rFonts w:asciiTheme="minorHAnsi" w:hAnsiTheme="minorHAnsi" w:cstheme="minorHAnsi"/>
              </w:rPr>
              <w:t xml:space="preserve"> per annum, pro rata</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E9850" w14:textId="649A948A" w:rsidR="000740BA" w:rsidRPr="005D4C83" w:rsidRDefault="004A3AEF">
            <w:pPr>
              <w:pStyle w:val="BodyText"/>
              <w:rPr>
                <w:rFonts w:asciiTheme="minorHAnsi" w:hAnsiTheme="minorHAnsi" w:cstheme="minorHAnsi"/>
                <w:sz w:val="24"/>
              </w:rPr>
            </w:pPr>
            <w:bookmarkStart w:id="3" w:name="_Hlk178086499"/>
            <w:r>
              <w:rPr>
                <w:rFonts w:asciiTheme="minorHAnsi" w:hAnsiTheme="minorHAnsi" w:cstheme="minorHAnsi"/>
                <w:sz w:val="24"/>
              </w:rPr>
              <w:t>2 x 33 hours per week</w:t>
            </w:r>
          </w:p>
          <w:p w14:paraId="378E986C" w14:textId="779E2C25" w:rsidR="000740BA" w:rsidRDefault="004A3AEF">
            <w:pPr>
              <w:pStyle w:val="BodyText"/>
              <w:rPr>
                <w:rFonts w:asciiTheme="minorHAnsi" w:hAnsiTheme="minorHAnsi" w:cstheme="minorHAnsi"/>
                <w:bCs w:val="0"/>
                <w:iCs/>
                <w:sz w:val="24"/>
                <w:lang w:eastAsia="ja-JP"/>
              </w:rPr>
            </w:pPr>
            <w:r>
              <w:rPr>
                <w:rFonts w:asciiTheme="minorHAnsi" w:hAnsiTheme="minorHAnsi" w:cstheme="minorHAnsi"/>
                <w:bCs w:val="0"/>
                <w:iCs/>
                <w:sz w:val="24"/>
                <w:lang w:eastAsia="ja-JP"/>
              </w:rPr>
              <w:t xml:space="preserve">4 x </w:t>
            </w:r>
            <w:r w:rsidR="00532B1B" w:rsidRPr="005D4C83">
              <w:rPr>
                <w:rFonts w:asciiTheme="minorHAnsi" w:hAnsiTheme="minorHAnsi" w:cstheme="minorHAnsi"/>
                <w:bCs w:val="0"/>
                <w:iCs/>
                <w:sz w:val="24"/>
                <w:lang w:eastAsia="ja-JP"/>
              </w:rPr>
              <w:t>3</w:t>
            </w:r>
            <w:r>
              <w:rPr>
                <w:rFonts w:asciiTheme="minorHAnsi" w:hAnsiTheme="minorHAnsi" w:cstheme="minorHAnsi"/>
                <w:bCs w:val="0"/>
                <w:iCs/>
                <w:sz w:val="24"/>
                <w:lang w:eastAsia="ja-JP"/>
              </w:rPr>
              <w:t>2</w:t>
            </w:r>
            <w:r w:rsidR="00532B1B" w:rsidRPr="005D4C83">
              <w:rPr>
                <w:rFonts w:asciiTheme="minorHAnsi" w:hAnsiTheme="minorHAnsi" w:cstheme="minorHAnsi"/>
                <w:bCs w:val="0"/>
                <w:iCs/>
                <w:sz w:val="24"/>
                <w:lang w:eastAsia="ja-JP"/>
              </w:rPr>
              <w:t xml:space="preserve"> hours per week </w:t>
            </w:r>
          </w:p>
          <w:bookmarkEnd w:id="3"/>
          <w:p w14:paraId="094BE58A" w14:textId="77777777" w:rsidR="004A3AEF" w:rsidRPr="005D4C83" w:rsidRDefault="004A3AEF">
            <w:pPr>
              <w:pStyle w:val="BodyText"/>
              <w:rPr>
                <w:rFonts w:asciiTheme="minorHAnsi" w:hAnsiTheme="minorHAnsi" w:cstheme="minorHAnsi"/>
                <w:bCs w:val="0"/>
                <w:iCs/>
                <w:sz w:val="24"/>
                <w:lang w:eastAsia="ja-JP"/>
              </w:rPr>
            </w:pPr>
          </w:p>
          <w:p w14:paraId="0D08F6A7" w14:textId="54FA040A" w:rsidR="004613E6" w:rsidRPr="00C17609" w:rsidRDefault="003F5772" w:rsidP="005D4C83">
            <w:pPr>
              <w:pStyle w:val="BodyText"/>
              <w:rPr>
                <w:rFonts w:asciiTheme="minorHAnsi" w:hAnsiTheme="minorHAnsi" w:cstheme="minorHAnsi"/>
                <w:i/>
                <w:iCs/>
                <w:sz w:val="20"/>
                <w:szCs w:val="20"/>
              </w:rPr>
            </w:pPr>
            <w:r w:rsidRPr="00C17609">
              <w:rPr>
                <w:rFonts w:asciiTheme="minorHAnsi" w:hAnsiTheme="minorHAnsi" w:cstheme="minorHAnsi"/>
                <w:b w:val="0"/>
                <w:i/>
                <w:iCs/>
                <w:sz w:val="20"/>
                <w:szCs w:val="20"/>
              </w:rPr>
              <w:t>This s</w:t>
            </w:r>
            <w:r w:rsidR="00E12E8E" w:rsidRPr="00C17609">
              <w:rPr>
                <w:rFonts w:asciiTheme="minorHAnsi" w:hAnsiTheme="minorHAnsi" w:cstheme="minorHAnsi"/>
                <w:b w:val="0"/>
                <w:i/>
                <w:iCs/>
                <w:sz w:val="20"/>
                <w:szCs w:val="20"/>
              </w:rPr>
              <w:t>ervice responds to the needs of young people and as a result some evening &amp; weekend work will be required.</w:t>
            </w:r>
          </w:p>
        </w:tc>
      </w:tr>
      <w:tr w:rsidR="000740BA" w:rsidRPr="009F7BD5"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0740BA" w:rsidRPr="009F7BD5" w:rsidRDefault="006A039E">
            <w:pPr>
              <w:rPr>
                <w:rFonts w:asciiTheme="minorHAnsi" w:hAnsiTheme="minorHAnsi" w:cstheme="minorHAnsi"/>
              </w:rPr>
            </w:pPr>
            <w:r w:rsidRPr="009F7BD5">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0740BA" w:rsidRPr="009F7BD5" w:rsidRDefault="006A039E">
            <w:pPr>
              <w:rPr>
                <w:rFonts w:asciiTheme="minorHAnsi" w:hAnsiTheme="minorHAnsi" w:cstheme="minorHAnsi"/>
              </w:rPr>
            </w:pPr>
            <w:r w:rsidRPr="009F7BD5">
              <w:rPr>
                <w:rFonts w:asciiTheme="minorHAnsi" w:hAnsiTheme="minorHAnsi" w:cstheme="minorHAnsi"/>
                <w:b/>
                <w:color w:val="FFFFFF"/>
                <w:sz w:val="22"/>
                <w:szCs w:val="22"/>
              </w:rPr>
              <w:t>Length of Contract</w:t>
            </w:r>
          </w:p>
        </w:tc>
      </w:tr>
      <w:tr w:rsidR="000740BA" w:rsidRPr="009F7BD5"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DDBDB" w14:textId="6488A6BE" w:rsidR="000740BA" w:rsidRDefault="008A6E6E" w:rsidP="00ED6A64">
            <w:pPr>
              <w:jc w:val="both"/>
              <w:rPr>
                <w:rFonts w:asciiTheme="minorHAnsi" w:hAnsiTheme="minorHAnsi" w:cstheme="minorHAnsi"/>
              </w:rPr>
            </w:pPr>
            <w:r>
              <w:rPr>
                <w:rFonts w:asciiTheme="minorHAnsi" w:hAnsiTheme="minorHAnsi" w:cstheme="minorHAnsi"/>
              </w:rPr>
              <w:t>11</w:t>
            </w:r>
            <w:r w:rsidRPr="008A6E6E">
              <w:rPr>
                <w:rFonts w:asciiTheme="minorHAnsi" w:hAnsiTheme="minorHAnsi" w:cstheme="minorHAnsi"/>
                <w:vertAlign w:val="superscript"/>
              </w:rPr>
              <w:t>th</w:t>
            </w:r>
            <w:r>
              <w:rPr>
                <w:rFonts w:asciiTheme="minorHAnsi" w:hAnsiTheme="minorHAnsi" w:cstheme="minorHAnsi"/>
              </w:rPr>
              <w:t xml:space="preserve"> October</w:t>
            </w:r>
            <w:r w:rsidR="009656B2">
              <w:rPr>
                <w:rFonts w:asciiTheme="minorHAnsi" w:hAnsiTheme="minorHAnsi" w:cstheme="minorHAnsi"/>
              </w:rPr>
              <w:t xml:space="preserve"> at</w:t>
            </w:r>
            <w:r>
              <w:rPr>
                <w:rFonts w:asciiTheme="minorHAnsi" w:hAnsiTheme="minorHAnsi" w:cstheme="minorHAnsi"/>
              </w:rPr>
              <w:t xml:space="preserve"> 10am</w:t>
            </w:r>
          </w:p>
          <w:p w14:paraId="53DEE5E3" w14:textId="77777777" w:rsidR="005D4C83" w:rsidRDefault="005D4C83" w:rsidP="00ED6A64">
            <w:pPr>
              <w:jc w:val="both"/>
              <w:rPr>
                <w:rFonts w:asciiTheme="minorHAnsi" w:hAnsiTheme="minorHAnsi" w:cstheme="minorHAnsi"/>
              </w:rPr>
            </w:pPr>
          </w:p>
          <w:p w14:paraId="5F45297C" w14:textId="4E9F457A" w:rsidR="005D4C83" w:rsidRPr="005D4C83" w:rsidRDefault="005D4C83" w:rsidP="00ED6A64">
            <w:pPr>
              <w:jc w:val="both"/>
              <w:rPr>
                <w:rFonts w:asciiTheme="minorHAnsi" w:hAnsiTheme="minorHAnsi" w:cstheme="minorHAnsi"/>
                <w:b/>
                <w:bCs/>
              </w:rPr>
            </w:pPr>
            <w:bookmarkStart w:id="4" w:name="_Hlk178086321"/>
            <w:r w:rsidRPr="005D4C83">
              <w:rPr>
                <w:rFonts w:asciiTheme="minorHAnsi" w:hAnsiTheme="minorHAnsi" w:cstheme="minorHAnsi"/>
                <w:b/>
                <w:bCs/>
              </w:rPr>
              <w:t xml:space="preserve">Interview Date:  </w:t>
            </w:r>
            <w:r w:rsidR="008A6E6E">
              <w:rPr>
                <w:rFonts w:asciiTheme="minorHAnsi" w:hAnsiTheme="minorHAnsi" w:cstheme="minorHAnsi"/>
                <w:b/>
                <w:bCs/>
              </w:rPr>
              <w:t>21</w:t>
            </w:r>
            <w:r w:rsidR="008A6E6E" w:rsidRPr="008A6E6E">
              <w:rPr>
                <w:rFonts w:asciiTheme="minorHAnsi" w:hAnsiTheme="minorHAnsi" w:cstheme="minorHAnsi"/>
                <w:b/>
                <w:bCs/>
                <w:vertAlign w:val="superscript"/>
              </w:rPr>
              <w:t>st</w:t>
            </w:r>
            <w:r w:rsidR="008A6E6E">
              <w:rPr>
                <w:rFonts w:asciiTheme="minorHAnsi" w:hAnsiTheme="minorHAnsi" w:cstheme="minorHAnsi"/>
                <w:b/>
                <w:bCs/>
              </w:rPr>
              <w:t xml:space="preserve"> Oct / 25</w:t>
            </w:r>
            <w:r w:rsidR="008A6E6E" w:rsidRPr="008A6E6E">
              <w:rPr>
                <w:rFonts w:asciiTheme="minorHAnsi" w:hAnsiTheme="minorHAnsi" w:cstheme="minorHAnsi"/>
                <w:b/>
                <w:bCs/>
                <w:vertAlign w:val="superscript"/>
              </w:rPr>
              <w:t>th</w:t>
            </w:r>
            <w:r w:rsidR="008A6E6E">
              <w:rPr>
                <w:rFonts w:asciiTheme="minorHAnsi" w:hAnsiTheme="minorHAnsi" w:cstheme="minorHAnsi"/>
                <w:b/>
                <w:bCs/>
              </w:rPr>
              <w:t xml:space="preserve"> Oct</w:t>
            </w:r>
            <w:bookmarkEnd w:id="4"/>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8FF4A" w14:textId="77777777" w:rsidR="004F49B3" w:rsidRDefault="004F49B3" w:rsidP="00ED6A64">
            <w:pPr>
              <w:jc w:val="both"/>
              <w:rPr>
                <w:rFonts w:asciiTheme="minorHAnsi" w:hAnsiTheme="minorHAnsi" w:cstheme="minorHAnsi"/>
              </w:rPr>
            </w:pPr>
          </w:p>
          <w:p w14:paraId="48095FC0" w14:textId="607865E8" w:rsidR="003F5772" w:rsidRPr="00ED6A64" w:rsidRDefault="00ED6A64" w:rsidP="00ED6A64">
            <w:pPr>
              <w:jc w:val="both"/>
              <w:rPr>
                <w:rFonts w:asciiTheme="minorHAnsi" w:hAnsiTheme="minorHAnsi" w:cstheme="minorHAnsi"/>
                <w:b/>
                <w:bCs/>
              </w:rPr>
            </w:pPr>
            <w:r w:rsidRPr="00ED6A64">
              <w:rPr>
                <w:rFonts w:asciiTheme="minorHAnsi" w:hAnsiTheme="minorHAnsi" w:cstheme="minorHAnsi"/>
                <w:b/>
                <w:bCs/>
              </w:rPr>
              <w:t xml:space="preserve">Until </w:t>
            </w:r>
            <w:r w:rsidR="004A3AEF">
              <w:rPr>
                <w:rFonts w:asciiTheme="minorHAnsi" w:hAnsiTheme="minorHAnsi" w:cstheme="minorHAnsi"/>
                <w:b/>
                <w:bCs/>
              </w:rPr>
              <w:t>December</w:t>
            </w:r>
            <w:r w:rsidRPr="00ED6A64">
              <w:rPr>
                <w:rFonts w:asciiTheme="minorHAnsi" w:hAnsiTheme="minorHAnsi" w:cstheme="minorHAnsi"/>
                <w:b/>
                <w:bCs/>
              </w:rPr>
              <w:t xml:space="preserve"> 202</w:t>
            </w:r>
            <w:r w:rsidR="004A3AEF">
              <w:rPr>
                <w:rFonts w:asciiTheme="minorHAnsi" w:hAnsiTheme="minorHAnsi" w:cstheme="minorHAnsi"/>
                <w:b/>
                <w:bCs/>
              </w:rPr>
              <w:t>7</w:t>
            </w:r>
          </w:p>
          <w:p w14:paraId="7B5570A8" w14:textId="766030C6" w:rsidR="003F5772" w:rsidRPr="00C17609" w:rsidRDefault="003F5772" w:rsidP="00ED6A64">
            <w:pPr>
              <w:jc w:val="both"/>
              <w:rPr>
                <w:rFonts w:asciiTheme="minorHAnsi" w:hAnsiTheme="minorHAnsi" w:cstheme="minorHAnsi"/>
                <w:i/>
                <w:iCs/>
                <w:sz w:val="20"/>
              </w:rPr>
            </w:pPr>
            <w:r w:rsidRPr="00C17609">
              <w:rPr>
                <w:rFonts w:asciiTheme="minorHAnsi" w:hAnsiTheme="minorHAnsi" w:cstheme="minorHAnsi"/>
                <w:i/>
                <w:iCs/>
                <w:sz w:val="20"/>
              </w:rPr>
              <w:t xml:space="preserve">Please note this post is funded via the Peace Plus Programme.  Continuation of employment beyond this date is subject to funding.  </w:t>
            </w:r>
          </w:p>
        </w:tc>
      </w:tr>
    </w:tbl>
    <w:p w14:paraId="19BDD745" w14:textId="77777777" w:rsidR="000740BA" w:rsidRPr="009F7BD5" w:rsidRDefault="006A039E" w:rsidP="00ED6A64">
      <w:pPr>
        <w:pStyle w:val="Subtitle"/>
        <w:jc w:val="both"/>
        <w:rPr>
          <w:rFonts w:asciiTheme="minorHAnsi" w:hAnsiTheme="minorHAnsi" w:cstheme="minorHAnsi"/>
        </w:rPr>
      </w:pPr>
      <w:r w:rsidRPr="009F7BD5">
        <w:rPr>
          <w:rFonts w:asciiTheme="minorHAnsi" w:hAnsiTheme="minorHAnsi" w:cstheme="minorHAnsi"/>
          <w:b/>
          <w:color w:val="auto"/>
        </w:rPr>
        <w:t xml:space="preserve"> </w:t>
      </w:r>
    </w:p>
    <w:tbl>
      <w:tblPr>
        <w:tblW w:w="10201" w:type="dxa"/>
        <w:tblCellMar>
          <w:left w:w="10" w:type="dxa"/>
          <w:right w:w="10" w:type="dxa"/>
        </w:tblCellMar>
        <w:tblLook w:val="04A0" w:firstRow="1" w:lastRow="0" w:firstColumn="1" w:lastColumn="0" w:noHBand="0" w:noVBand="1"/>
      </w:tblPr>
      <w:tblGrid>
        <w:gridCol w:w="10201"/>
      </w:tblGrid>
      <w:tr w:rsidR="000740BA" w:rsidRPr="009F7BD5" w14:paraId="296E0180"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9F7BD5" w:rsidRDefault="006A039E" w:rsidP="00332AE6">
            <w:pPr>
              <w:jc w:val="center"/>
              <w:rPr>
                <w:rFonts w:asciiTheme="minorHAnsi" w:hAnsiTheme="minorHAnsi" w:cstheme="minorHAnsi"/>
              </w:rPr>
            </w:pPr>
            <w:r w:rsidRPr="009F7BD5">
              <w:rPr>
                <w:rFonts w:asciiTheme="minorHAnsi" w:hAnsiTheme="minorHAnsi" w:cstheme="minorHAnsi"/>
                <w:b/>
                <w:bCs/>
                <w:color w:val="FFFFFF"/>
                <w:sz w:val="22"/>
                <w:szCs w:val="22"/>
                <w:lang w:eastAsia="ja-JP"/>
              </w:rPr>
              <w:t>Our Benefits</w:t>
            </w:r>
          </w:p>
        </w:tc>
      </w:tr>
      <w:tr w:rsidR="000740BA" w:rsidRPr="009F7BD5" w14:paraId="4D914314"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89EF3" w14:textId="1C40A61A" w:rsidR="005D4C83" w:rsidRPr="00CC5005" w:rsidRDefault="005D4C83" w:rsidP="005D4C83">
            <w:pPr>
              <w:pStyle w:val="BodyText"/>
              <w:numPr>
                <w:ilvl w:val="0"/>
                <w:numId w:val="11"/>
              </w:numPr>
              <w:tabs>
                <w:tab w:val="left" w:pos="-5476"/>
              </w:tabs>
              <w:jc w:val="both"/>
              <w:rPr>
                <w:rFonts w:asciiTheme="minorHAnsi" w:hAnsiTheme="minorHAnsi" w:cstheme="minorHAnsi"/>
                <w:b w:val="0"/>
                <w:bCs w:val="0"/>
                <w:sz w:val="24"/>
              </w:rPr>
            </w:pPr>
            <w:bookmarkStart w:id="5" w:name="_Hlk178086218"/>
            <w:r w:rsidRPr="00CC5005">
              <w:rPr>
                <w:rFonts w:asciiTheme="minorHAnsi" w:hAnsiTheme="minorHAnsi" w:cstheme="minorHAnsi"/>
                <w:b w:val="0"/>
                <w:bCs w:val="0"/>
                <w:sz w:val="24"/>
              </w:rPr>
              <w:t>Starting on 2</w:t>
            </w:r>
            <w:r w:rsidR="004A3AEF">
              <w:rPr>
                <w:rFonts w:asciiTheme="minorHAnsi" w:hAnsiTheme="minorHAnsi" w:cstheme="minorHAnsi"/>
                <w:b w:val="0"/>
                <w:bCs w:val="0"/>
                <w:sz w:val="24"/>
              </w:rPr>
              <w:t>0</w:t>
            </w:r>
            <w:r w:rsidRPr="00CC5005">
              <w:rPr>
                <w:rFonts w:asciiTheme="minorHAnsi" w:hAnsiTheme="minorHAnsi" w:cstheme="minorHAnsi"/>
                <w:b w:val="0"/>
                <w:bCs w:val="0"/>
                <w:sz w:val="24"/>
              </w:rPr>
              <w:t xml:space="preserve"> days annual leave pro rata plus Cedar recognises 12 statutory days </w:t>
            </w:r>
          </w:p>
          <w:p w14:paraId="5E08DC28" w14:textId="77777777" w:rsidR="005D4C83" w:rsidRPr="00CC5005" w:rsidRDefault="005D4C83" w:rsidP="005D4C83">
            <w:pPr>
              <w:pStyle w:val="BodyText"/>
              <w:numPr>
                <w:ilvl w:val="0"/>
                <w:numId w:val="11"/>
              </w:numPr>
              <w:tabs>
                <w:tab w:val="left" w:pos="-5476"/>
              </w:tabs>
              <w:jc w:val="both"/>
              <w:rPr>
                <w:rFonts w:asciiTheme="minorHAnsi" w:hAnsiTheme="minorHAnsi" w:cstheme="minorHAnsi"/>
                <w:b w:val="0"/>
                <w:bCs w:val="0"/>
                <w:sz w:val="24"/>
              </w:rPr>
            </w:pPr>
            <w:r w:rsidRPr="00CC5005">
              <w:rPr>
                <w:rFonts w:asciiTheme="minorHAnsi" w:hAnsiTheme="minorHAnsi" w:cstheme="minorHAnsi"/>
                <w:b w:val="0"/>
                <w:bCs w:val="0"/>
                <w:sz w:val="24"/>
              </w:rPr>
              <w:t>Cedar offer an enhanced auto-enrolment pension scheme consisting of 5% employee contribution and 4% employer contribution</w:t>
            </w:r>
          </w:p>
          <w:p w14:paraId="56421443" w14:textId="77777777" w:rsidR="005D4C83" w:rsidRPr="00CC5005" w:rsidRDefault="005D4C83" w:rsidP="005D4C83">
            <w:pPr>
              <w:pStyle w:val="BodyText"/>
              <w:numPr>
                <w:ilvl w:val="0"/>
                <w:numId w:val="11"/>
              </w:numPr>
              <w:tabs>
                <w:tab w:val="left" w:pos="-5476"/>
              </w:tabs>
              <w:jc w:val="both"/>
              <w:rPr>
                <w:rFonts w:asciiTheme="minorHAnsi" w:hAnsiTheme="minorHAnsi" w:cstheme="minorHAnsi"/>
                <w:b w:val="0"/>
                <w:bCs w:val="0"/>
                <w:sz w:val="24"/>
              </w:rPr>
            </w:pPr>
            <w:r w:rsidRPr="00CC5005">
              <w:rPr>
                <w:rFonts w:asciiTheme="minorHAnsi" w:hAnsiTheme="minorHAnsi" w:cstheme="minorHAnsi"/>
                <w:b w:val="0"/>
                <w:bCs w:val="0"/>
                <w:sz w:val="24"/>
              </w:rPr>
              <w:t>Occupational Sick Pay Scheme</w:t>
            </w:r>
          </w:p>
          <w:p w14:paraId="539D7083" w14:textId="77777777" w:rsidR="005D4C83" w:rsidRPr="00CC5005" w:rsidRDefault="005D4C83" w:rsidP="005D4C83">
            <w:pPr>
              <w:pStyle w:val="BodyText"/>
              <w:numPr>
                <w:ilvl w:val="0"/>
                <w:numId w:val="11"/>
              </w:numPr>
              <w:tabs>
                <w:tab w:val="left" w:pos="-5476"/>
              </w:tabs>
              <w:jc w:val="both"/>
              <w:rPr>
                <w:rFonts w:asciiTheme="minorHAnsi" w:hAnsiTheme="minorHAnsi" w:cstheme="minorHAnsi"/>
                <w:b w:val="0"/>
                <w:bCs w:val="0"/>
                <w:sz w:val="24"/>
              </w:rPr>
            </w:pPr>
            <w:r w:rsidRPr="00CC5005">
              <w:rPr>
                <w:rFonts w:asciiTheme="minorHAnsi" w:hAnsiTheme="minorHAnsi" w:cstheme="minorHAnsi"/>
                <w:b w:val="0"/>
                <w:bCs w:val="0"/>
                <w:sz w:val="24"/>
              </w:rPr>
              <w:t>Investor in People Champion with commitment to development of the staff team through training and learning opportunities</w:t>
            </w:r>
          </w:p>
          <w:p w14:paraId="6815A672" w14:textId="21841FB3" w:rsidR="005D4C83" w:rsidRPr="00CC5005" w:rsidRDefault="005D4C83" w:rsidP="00CC5005">
            <w:pPr>
              <w:pStyle w:val="BodyText"/>
              <w:numPr>
                <w:ilvl w:val="0"/>
                <w:numId w:val="11"/>
              </w:numPr>
              <w:tabs>
                <w:tab w:val="left" w:pos="-5476"/>
              </w:tabs>
              <w:jc w:val="both"/>
              <w:rPr>
                <w:rFonts w:asciiTheme="minorHAnsi" w:hAnsiTheme="minorHAnsi" w:cstheme="minorHAnsi"/>
                <w:b w:val="0"/>
                <w:bCs w:val="0"/>
                <w:sz w:val="24"/>
              </w:rPr>
            </w:pPr>
            <w:r w:rsidRPr="00CC5005">
              <w:rPr>
                <w:rFonts w:asciiTheme="minorHAnsi" w:hAnsiTheme="minorHAnsi" w:cstheme="minorHAnsi"/>
                <w:b w:val="0"/>
                <w:bCs w:val="0"/>
                <w:sz w:val="24"/>
              </w:rPr>
              <w:t>Staff recognition &amp; reward incentives aligned to high standards of performance</w:t>
            </w:r>
          </w:p>
          <w:p w14:paraId="1716FE0F" w14:textId="77777777" w:rsidR="005D4C83" w:rsidRPr="00CC5005" w:rsidRDefault="005D4C83" w:rsidP="005D4C83">
            <w:pPr>
              <w:pStyle w:val="BodyText"/>
              <w:numPr>
                <w:ilvl w:val="0"/>
                <w:numId w:val="11"/>
              </w:numPr>
              <w:tabs>
                <w:tab w:val="left" w:pos="-5476"/>
              </w:tabs>
              <w:jc w:val="both"/>
              <w:rPr>
                <w:rFonts w:asciiTheme="minorHAnsi" w:hAnsiTheme="minorHAnsi" w:cstheme="minorHAnsi"/>
                <w:b w:val="0"/>
                <w:bCs w:val="0"/>
                <w:sz w:val="24"/>
              </w:rPr>
            </w:pPr>
            <w:r w:rsidRPr="00CC5005">
              <w:rPr>
                <w:rFonts w:asciiTheme="minorHAnsi" w:hAnsiTheme="minorHAnsi" w:cstheme="minorHAnsi"/>
                <w:b w:val="0"/>
                <w:bCs w:val="0"/>
                <w:sz w:val="24"/>
              </w:rPr>
              <w:t xml:space="preserve">Cashback health scheme </w:t>
            </w:r>
          </w:p>
          <w:p w14:paraId="40405503" w14:textId="77777777" w:rsidR="003326B6" w:rsidRPr="009656B2" w:rsidRDefault="005D4C83" w:rsidP="00CC5005">
            <w:pPr>
              <w:pStyle w:val="BodyText"/>
              <w:numPr>
                <w:ilvl w:val="0"/>
                <w:numId w:val="11"/>
              </w:numPr>
              <w:tabs>
                <w:tab w:val="left" w:pos="-5476"/>
              </w:tabs>
              <w:jc w:val="both"/>
              <w:rPr>
                <w:rFonts w:asciiTheme="minorHAnsi" w:hAnsiTheme="minorHAnsi" w:cstheme="minorHAnsi"/>
                <w:b w:val="0"/>
                <w:bCs w:val="0"/>
              </w:rPr>
            </w:pPr>
            <w:r w:rsidRPr="00CC5005">
              <w:rPr>
                <w:rFonts w:asciiTheme="minorHAnsi" w:hAnsiTheme="minorHAnsi" w:cstheme="minorHAnsi"/>
                <w:b w:val="0"/>
                <w:bCs w:val="0"/>
                <w:sz w:val="24"/>
              </w:rPr>
              <w:t>Special offers at over 600 leading high street and online retailers.</w:t>
            </w:r>
            <w:bookmarkEnd w:id="5"/>
          </w:p>
          <w:p w14:paraId="6BD460C4" w14:textId="636398C7" w:rsidR="009656B2" w:rsidRPr="00CC5005" w:rsidRDefault="009656B2" w:rsidP="00CC5005">
            <w:pPr>
              <w:pStyle w:val="BodyText"/>
              <w:numPr>
                <w:ilvl w:val="0"/>
                <w:numId w:val="11"/>
              </w:numPr>
              <w:tabs>
                <w:tab w:val="left" w:pos="-5476"/>
              </w:tabs>
              <w:jc w:val="both"/>
              <w:rPr>
                <w:rFonts w:asciiTheme="minorHAnsi" w:hAnsiTheme="minorHAnsi" w:cstheme="minorHAnsi"/>
                <w:b w:val="0"/>
                <w:bCs w:val="0"/>
              </w:rPr>
            </w:pPr>
            <w:r>
              <w:rPr>
                <w:rFonts w:asciiTheme="minorHAnsi" w:hAnsiTheme="minorHAnsi" w:cstheme="minorHAnsi"/>
                <w:b w:val="0"/>
                <w:bCs w:val="0"/>
                <w:sz w:val="24"/>
              </w:rPr>
              <w:t>Cycle to work scheme</w:t>
            </w:r>
          </w:p>
        </w:tc>
      </w:tr>
    </w:tbl>
    <w:p w14:paraId="6AC1622C" w14:textId="77777777" w:rsidR="000740BA" w:rsidRDefault="000740BA">
      <w:pPr>
        <w:rPr>
          <w:rFonts w:ascii="Calibri" w:hAnsi="Calibri" w:cs="Calibr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Default="006A039E" w:rsidP="00332AE6">
            <w:pPr>
              <w:jc w:val="center"/>
            </w:pPr>
            <w:r>
              <w:rPr>
                <w:rFonts w:ascii="Calibri" w:hAnsi="Calibri" w:cs="Calibri"/>
                <w:b/>
                <w:bCs/>
                <w:color w:val="FFFFFF"/>
                <w:sz w:val="22"/>
                <w:szCs w:val="22"/>
                <w:lang w:eastAsia="ja-JP"/>
              </w:rPr>
              <w:t>Our Vision, Mission and Values</w:t>
            </w:r>
          </w:p>
        </w:tc>
      </w:tr>
      <w:tr w:rsidR="000740BA"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3B014FC0" w:rsidR="000740BA" w:rsidRPr="009F7BD5" w:rsidRDefault="006A039E" w:rsidP="009F7BD5">
            <w:pPr>
              <w:pStyle w:val="NormalWeb"/>
              <w:spacing w:before="0"/>
            </w:pPr>
            <w:r>
              <w:rPr>
                <w:rFonts w:ascii="Calibri" w:hAnsi="Calibri" w:cs="Calibri"/>
                <w:b/>
                <w:bCs/>
                <w:color w:val="383838"/>
                <w:sz w:val="22"/>
                <w:szCs w:val="22"/>
              </w:rPr>
              <w:t>Our Vision</w:t>
            </w:r>
            <w:r>
              <w:rPr>
                <w:rFonts w:ascii="Calibri" w:hAnsi="Calibri" w:cs="Calibri"/>
                <w:color w:val="383838"/>
                <w:sz w:val="22"/>
                <w:szCs w:val="22"/>
              </w:rPr>
              <w:t xml:space="preserve"> is an inclusive society for all.</w:t>
            </w:r>
          </w:p>
          <w:p w14:paraId="10D360ED" w14:textId="3C5D3D03" w:rsidR="000740BA" w:rsidRPr="009F7BD5" w:rsidRDefault="006A039E" w:rsidP="009F7BD5">
            <w:pPr>
              <w:pStyle w:val="NormalWeb"/>
              <w:spacing w:before="0"/>
            </w:pPr>
            <w:r>
              <w:rPr>
                <w:rFonts w:ascii="Calibri" w:hAnsi="Calibri" w:cs="Calibri"/>
                <w:b/>
                <w:bCs/>
                <w:color w:val="383838"/>
                <w:sz w:val="22"/>
                <w:szCs w:val="22"/>
              </w:rPr>
              <w:t>Our Mission</w:t>
            </w:r>
            <w:r>
              <w:rPr>
                <w:rFonts w:ascii="Calibri" w:hAnsi="Calibri" w:cs="Calibri"/>
                <w:color w:val="383838"/>
                <w:sz w:val="22"/>
                <w:szCs w:val="22"/>
              </w:rPr>
              <w:t xml:space="preserve"> is to support individuals and families living with disability, autism and brain injury to live the lives they choose. </w:t>
            </w:r>
          </w:p>
          <w:p w14:paraId="0AFA0DCC" w14:textId="22F202F1" w:rsidR="000740BA" w:rsidRPr="009F7BD5" w:rsidRDefault="006A039E" w:rsidP="009F7BD5">
            <w:pPr>
              <w:pStyle w:val="NormalWeb"/>
              <w:spacing w:before="0"/>
            </w:pPr>
            <w:r>
              <w:rPr>
                <w:rFonts w:ascii="Calibri" w:hAnsi="Calibri" w:cs="Calibri"/>
                <w:b/>
                <w:bCs/>
                <w:color w:val="383838"/>
                <w:sz w:val="22"/>
                <w:szCs w:val="22"/>
              </w:rPr>
              <w:t>Our Values</w:t>
            </w:r>
            <w:r>
              <w:rPr>
                <w:rFonts w:ascii="Calibri" w:hAnsi="Calibri" w:cs="Calibri"/>
                <w:color w:val="383838"/>
                <w:sz w:val="22"/>
                <w:szCs w:val="22"/>
              </w:rPr>
              <w:t xml:space="preserve"> are </w:t>
            </w:r>
            <w:r>
              <w:rPr>
                <w:rFonts w:ascii="Calibri" w:eastAsia="Calibri" w:hAnsi="Calibri" w:cs="Calibri"/>
                <w:b/>
                <w:bCs/>
                <w:sz w:val="22"/>
                <w:szCs w:val="22"/>
              </w:rPr>
              <w:t>C</w:t>
            </w:r>
            <w:r>
              <w:rPr>
                <w:rFonts w:ascii="Calibri" w:eastAsia="Calibri" w:hAnsi="Calibri" w:cs="Calibri"/>
                <w:sz w:val="22"/>
                <w:szCs w:val="22"/>
              </w:rPr>
              <w:t xml:space="preserve">ollaboration, </w:t>
            </w:r>
            <w:r>
              <w:rPr>
                <w:rFonts w:ascii="Calibri" w:eastAsia="Calibri" w:hAnsi="Calibri" w:cs="Calibri"/>
                <w:b/>
                <w:bCs/>
                <w:sz w:val="22"/>
                <w:szCs w:val="22"/>
              </w:rPr>
              <w:t>E</w:t>
            </w:r>
            <w:r>
              <w:rPr>
                <w:rFonts w:ascii="Calibri" w:eastAsia="Calibri" w:hAnsi="Calibri" w:cs="Calibri"/>
                <w:sz w:val="22"/>
                <w:szCs w:val="22"/>
              </w:rPr>
              <w:t xml:space="preserve">quality, </w:t>
            </w:r>
            <w:r>
              <w:rPr>
                <w:rFonts w:ascii="Calibri" w:eastAsia="Calibri" w:hAnsi="Calibri" w:cs="Calibri"/>
                <w:b/>
                <w:bCs/>
                <w:sz w:val="22"/>
                <w:szCs w:val="22"/>
              </w:rPr>
              <w:t>D</w:t>
            </w:r>
            <w:r>
              <w:rPr>
                <w:rFonts w:ascii="Calibri" w:eastAsia="Calibri" w:hAnsi="Calibri" w:cs="Calibri"/>
                <w:sz w:val="22"/>
                <w:szCs w:val="22"/>
              </w:rPr>
              <w:t xml:space="preserve">ignity, </w:t>
            </w:r>
            <w:r>
              <w:rPr>
                <w:rFonts w:ascii="Calibri" w:eastAsia="Calibri" w:hAnsi="Calibri" w:cs="Calibri"/>
                <w:b/>
                <w:bCs/>
                <w:sz w:val="22"/>
                <w:szCs w:val="22"/>
              </w:rPr>
              <w:t>A</w:t>
            </w:r>
            <w:r>
              <w:rPr>
                <w:rFonts w:ascii="Calibri" w:eastAsia="Calibri" w:hAnsi="Calibri" w:cs="Calibri"/>
                <w:sz w:val="22"/>
                <w:szCs w:val="22"/>
              </w:rPr>
              <w:t xml:space="preserve">chievement, </w:t>
            </w:r>
            <w:r>
              <w:rPr>
                <w:rFonts w:ascii="Calibri" w:eastAsia="Calibri" w:hAnsi="Calibri" w:cs="Calibri"/>
                <w:b/>
                <w:bCs/>
                <w:sz w:val="22"/>
                <w:szCs w:val="22"/>
              </w:rPr>
              <w:t>R</w:t>
            </w:r>
            <w:r>
              <w:rPr>
                <w:rFonts w:ascii="Calibri" w:eastAsia="Calibri" w:hAnsi="Calibri" w:cs="Calibri"/>
                <w:sz w:val="22"/>
                <w:szCs w:val="22"/>
              </w:rPr>
              <w:t>esilience.</w:t>
            </w:r>
          </w:p>
        </w:tc>
      </w:tr>
    </w:tbl>
    <w:p w14:paraId="7516B7EE" w14:textId="77777777" w:rsidR="000740BA" w:rsidRDefault="000740BA">
      <w:pPr>
        <w:rPr>
          <w:rFonts w:ascii="Calibri" w:hAnsi="Calibri" w:cs="Calibr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14:paraId="7003F378" w14:textId="77777777" w:rsidTr="009F7BD5">
        <w:trPr>
          <w:trHeight w:val="410"/>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Default="006A039E" w:rsidP="009E67D4">
            <w:pPr>
              <w:jc w:val="center"/>
            </w:pPr>
            <w:r>
              <w:rPr>
                <w:rFonts w:ascii="Calibri" w:hAnsi="Calibri" w:cs="Calibri"/>
                <w:b/>
                <w:bCs/>
                <w:color w:val="FFFFFF"/>
                <w:sz w:val="22"/>
                <w:szCs w:val="22"/>
                <w:lang w:eastAsia="ja-JP"/>
              </w:rPr>
              <w:t>Key Duties and Responsibilities</w:t>
            </w:r>
          </w:p>
        </w:tc>
      </w:tr>
      <w:tr w:rsidR="000740BA"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EBA2D" w14:textId="77777777" w:rsidR="00C17609" w:rsidRDefault="00C17609" w:rsidP="00C17609">
            <w:pPr>
              <w:jc w:val="both"/>
              <w:rPr>
                <w:rFonts w:asciiTheme="minorHAnsi" w:hAnsiTheme="minorHAnsi" w:cstheme="minorHAnsi"/>
                <w:b/>
                <w:bCs/>
                <w:szCs w:val="24"/>
                <w:lang w:eastAsia="ja-JP"/>
              </w:rPr>
            </w:pPr>
          </w:p>
          <w:p w14:paraId="193B0661" w14:textId="3F764C02" w:rsidR="00692BB2" w:rsidRPr="00C17609" w:rsidRDefault="00692BB2" w:rsidP="00C17609">
            <w:pPr>
              <w:jc w:val="both"/>
              <w:rPr>
                <w:rFonts w:asciiTheme="minorHAnsi" w:hAnsiTheme="minorHAnsi" w:cstheme="minorHAnsi"/>
                <w:b/>
                <w:bCs/>
                <w:szCs w:val="24"/>
                <w:lang w:eastAsia="ja-JP"/>
              </w:rPr>
            </w:pPr>
            <w:r w:rsidRPr="00C17609">
              <w:rPr>
                <w:rFonts w:asciiTheme="minorHAnsi" w:hAnsiTheme="minorHAnsi" w:cstheme="minorHAnsi"/>
                <w:b/>
                <w:bCs/>
                <w:szCs w:val="24"/>
                <w:lang w:eastAsia="ja-JP"/>
              </w:rPr>
              <w:t>Customer</w:t>
            </w:r>
          </w:p>
          <w:p w14:paraId="08707B64" w14:textId="77777777" w:rsidR="00692BB2" w:rsidRPr="00C17609" w:rsidRDefault="00692BB2" w:rsidP="00C17609">
            <w:pPr>
              <w:pStyle w:val="ListParagraph"/>
              <w:numPr>
                <w:ilvl w:val="0"/>
                <w:numId w:val="12"/>
              </w:numPr>
              <w:ind w:left="501"/>
              <w:jc w:val="both"/>
              <w:rPr>
                <w:rFonts w:asciiTheme="minorHAnsi" w:hAnsiTheme="minorHAnsi" w:cstheme="minorHAnsi"/>
                <w:szCs w:val="24"/>
                <w:lang w:eastAsia="ja-JP"/>
              </w:rPr>
            </w:pPr>
            <w:r w:rsidRPr="00C17609">
              <w:rPr>
                <w:rFonts w:asciiTheme="minorHAnsi" w:hAnsiTheme="minorHAnsi" w:cstheme="minorHAnsi"/>
                <w:szCs w:val="24"/>
                <w:lang w:eastAsia="ja-JP"/>
              </w:rPr>
              <w:t>In partnership with the young people accessing the Peace of Mind (</w:t>
            </w:r>
            <w:proofErr w:type="spellStart"/>
            <w:r w:rsidRPr="00C17609">
              <w:rPr>
                <w:rFonts w:asciiTheme="minorHAnsi" w:hAnsiTheme="minorHAnsi" w:cstheme="minorHAnsi"/>
                <w:szCs w:val="24"/>
                <w:lang w:eastAsia="ja-JP"/>
              </w:rPr>
              <w:t>PoM</w:t>
            </w:r>
            <w:proofErr w:type="spellEnd"/>
            <w:r w:rsidRPr="00C17609">
              <w:rPr>
                <w:rFonts w:asciiTheme="minorHAnsi" w:hAnsiTheme="minorHAnsi" w:cstheme="minorHAnsi"/>
                <w:szCs w:val="24"/>
                <w:lang w:eastAsia="ja-JP"/>
              </w:rPr>
              <w:t>) project staff will deliver, personal development programmes, develop peer mentors and enhance their future development.</w:t>
            </w:r>
          </w:p>
          <w:p w14:paraId="5E3A5360" w14:textId="77777777" w:rsidR="00692BB2" w:rsidRPr="00C17609" w:rsidRDefault="00692BB2" w:rsidP="00C17609">
            <w:pPr>
              <w:pStyle w:val="ListParagraph"/>
              <w:numPr>
                <w:ilvl w:val="0"/>
                <w:numId w:val="12"/>
              </w:numPr>
              <w:ind w:left="501"/>
              <w:jc w:val="both"/>
              <w:rPr>
                <w:rFonts w:asciiTheme="minorHAnsi" w:hAnsiTheme="minorHAnsi" w:cstheme="minorHAnsi"/>
                <w:szCs w:val="24"/>
                <w:lang w:eastAsia="ja-JP"/>
              </w:rPr>
            </w:pPr>
            <w:r w:rsidRPr="00C17609">
              <w:rPr>
                <w:rFonts w:asciiTheme="minorHAnsi" w:hAnsiTheme="minorHAnsi" w:cstheme="minorHAnsi"/>
                <w:szCs w:val="24"/>
                <w:lang w:eastAsia="ja-JP"/>
              </w:rPr>
              <w:t>Disability &amp; Inclusion Training to the youth sector</w:t>
            </w:r>
          </w:p>
          <w:p w14:paraId="7E9D7A3A" w14:textId="77777777" w:rsidR="00692BB2" w:rsidRPr="00C17609" w:rsidRDefault="00692BB2" w:rsidP="00C17609">
            <w:pPr>
              <w:pStyle w:val="ListParagraph"/>
              <w:numPr>
                <w:ilvl w:val="0"/>
                <w:numId w:val="12"/>
              </w:numPr>
              <w:ind w:left="501"/>
              <w:jc w:val="both"/>
              <w:rPr>
                <w:rFonts w:asciiTheme="minorHAnsi" w:hAnsiTheme="minorHAnsi" w:cstheme="minorHAnsi"/>
                <w:szCs w:val="24"/>
                <w:lang w:eastAsia="ja-JP"/>
              </w:rPr>
            </w:pPr>
            <w:r w:rsidRPr="00C17609">
              <w:rPr>
                <w:rFonts w:asciiTheme="minorHAnsi" w:hAnsiTheme="minorHAnsi" w:cstheme="minorHAnsi"/>
                <w:szCs w:val="24"/>
                <w:lang w:eastAsia="ja-JP"/>
              </w:rPr>
              <w:t xml:space="preserve">Work flexibility as part of the </w:t>
            </w:r>
            <w:proofErr w:type="spellStart"/>
            <w:r w:rsidRPr="00C17609">
              <w:rPr>
                <w:rFonts w:asciiTheme="minorHAnsi" w:hAnsiTheme="minorHAnsi" w:cstheme="minorHAnsi"/>
                <w:szCs w:val="24"/>
                <w:lang w:eastAsia="ja-JP"/>
              </w:rPr>
              <w:t>PoM</w:t>
            </w:r>
            <w:proofErr w:type="spellEnd"/>
            <w:r w:rsidRPr="00C17609">
              <w:rPr>
                <w:rFonts w:asciiTheme="minorHAnsi" w:hAnsiTheme="minorHAnsi" w:cstheme="minorHAnsi"/>
                <w:szCs w:val="24"/>
                <w:lang w:eastAsia="ja-JP"/>
              </w:rPr>
              <w:t xml:space="preserve"> Partnerships and participate on groups such as the Best Practise &amp; Shared Learning and Task &amp; Finish Groups</w:t>
            </w:r>
          </w:p>
          <w:p w14:paraId="7A66FE40" w14:textId="77777777" w:rsidR="00692BB2" w:rsidRPr="00C17609" w:rsidRDefault="00692BB2" w:rsidP="00C17609">
            <w:pPr>
              <w:pStyle w:val="ListParagraph"/>
              <w:numPr>
                <w:ilvl w:val="0"/>
                <w:numId w:val="12"/>
              </w:numPr>
              <w:ind w:left="501"/>
              <w:jc w:val="both"/>
              <w:rPr>
                <w:rFonts w:asciiTheme="minorHAnsi" w:hAnsiTheme="minorHAnsi" w:cstheme="minorHAnsi"/>
                <w:szCs w:val="24"/>
                <w:lang w:eastAsia="ja-JP"/>
              </w:rPr>
            </w:pPr>
            <w:r w:rsidRPr="00C17609">
              <w:rPr>
                <w:rFonts w:asciiTheme="minorHAnsi" w:hAnsiTheme="minorHAnsi" w:cstheme="minorHAnsi"/>
                <w:szCs w:val="24"/>
                <w:lang w:eastAsia="ja-JP"/>
              </w:rPr>
              <w:t xml:space="preserve">Recruit disabled young people to participate fully in the </w:t>
            </w:r>
            <w:proofErr w:type="spellStart"/>
            <w:r w:rsidRPr="00C17609">
              <w:rPr>
                <w:rFonts w:asciiTheme="minorHAnsi" w:hAnsiTheme="minorHAnsi" w:cstheme="minorHAnsi"/>
                <w:szCs w:val="24"/>
                <w:lang w:eastAsia="ja-JP"/>
              </w:rPr>
              <w:t>PoM</w:t>
            </w:r>
            <w:proofErr w:type="spellEnd"/>
            <w:r w:rsidRPr="00C17609">
              <w:rPr>
                <w:rFonts w:asciiTheme="minorHAnsi" w:hAnsiTheme="minorHAnsi" w:cstheme="minorHAnsi"/>
                <w:szCs w:val="24"/>
                <w:lang w:eastAsia="ja-JP"/>
              </w:rPr>
              <w:t xml:space="preserve"> project </w:t>
            </w:r>
          </w:p>
          <w:p w14:paraId="5C34CEC4" w14:textId="77777777" w:rsidR="00692BB2" w:rsidRPr="00C17609" w:rsidRDefault="00692BB2" w:rsidP="00C17609">
            <w:pPr>
              <w:pStyle w:val="ListParagraph"/>
              <w:numPr>
                <w:ilvl w:val="0"/>
                <w:numId w:val="12"/>
              </w:numPr>
              <w:ind w:left="501"/>
              <w:jc w:val="both"/>
              <w:rPr>
                <w:rFonts w:asciiTheme="minorHAnsi" w:hAnsiTheme="minorHAnsi" w:cstheme="minorHAnsi"/>
                <w:szCs w:val="24"/>
                <w:lang w:eastAsia="ja-JP"/>
              </w:rPr>
            </w:pPr>
            <w:r w:rsidRPr="00C17609">
              <w:rPr>
                <w:rFonts w:asciiTheme="minorHAnsi" w:hAnsiTheme="minorHAnsi" w:cstheme="minorHAnsi"/>
                <w:szCs w:val="24"/>
                <w:lang w:eastAsia="ja-JP"/>
              </w:rPr>
              <w:lastRenderedPageBreak/>
              <w:t>Assess the needs of young people to support the planning and delivery of the personal development programmes related to areas such as confidence building, self-esteem, health, fitness, social media, relationships and bullying.</w:t>
            </w:r>
          </w:p>
          <w:p w14:paraId="70ED163C" w14:textId="77777777" w:rsidR="00692BB2" w:rsidRPr="00C17609" w:rsidRDefault="00692BB2" w:rsidP="00C17609">
            <w:pPr>
              <w:pStyle w:val="ListParagraph"/>
              <w:numPr>
                <w:ilvl w:val="0"/>
                <w:numId w:val="12"/>
              </w:numPr>
              <w:ind w:left="501"/>
              <w:jc w:val="both"/>
              <w:rPr>
                <w:rFonts w:asciiTheme="minorHAnsi" w:hAnsiTheme="minorHAnsi" w:cstheme="minorHAnsi"/>
                <w:szCs w:val="24"/>
                <w:lang w:eastAsia="ja-JP"/>
              </w:rPr>
            </w:pPr>
            <w:r w:rsidRPr="00C17609">
              <w:rPr>
                <w:rFonts w:asciiTheme="minorHAnsi" w:hAnsiTheme="minorHAnsi" w:cstheme="minorHAnsi"/>
                <w:szCs w:val="24"/>
                <w:lang w:eastAsia="ja-JP"/>
              </w:rPr>
              <w:t>Work with a range of community-based projects that provides young people with avenues to express themselves, raise concerns and discuss their aspirations.</w:t>
            </w:r>
          </w:p>
          <w:p w14:paraId="527ADE40" w14:textId="77777777" w:rsidR="00692BB2" w:rsidRPr="00C17609" w:rsidRDefault="00692BB2" w:rsidP="00C17609">
            <w:pPr>
              <w:pStyle w:val="ListParagraph"/>
              <w:numPr>
                <w:ilvl w:val="0"/>
                <w:numId w:val="12"/>
              </w:numPr>
              <w:ind w:left="501"/>
              <w:jc w:val="both"/>
              <w:rPr>
                <w:rFonts w:asciiTheme="minorHAnsi" w:hAnsiTheme="minorHAnsi" w:cstheme="minorHAnsi"/>
                <w:szCs w:val="24"/>
                <w:lang w:eastAsia="ja-JP"/>
              </w:rPr>
            </w:pPr>
            <w:r w:rsidRPr="00C17609">
              <w:rPr>
                <w:rFonts w:asciiTheme="minorHAnsi" w:hAnsiTheme="minorHAnsi" w:cstheme="minorHAnsi"/>
                <w:szCs w:val="24"/>
                <w:lang w:eastAsia="ja-JP"/>
              </w:rPr>
              <w:t>Ensure child/young person support needs are met whilst accessing activities/programmes including some personal care tasks.</w:t>
            </w:r>
          </w:p>
          <w:p w14:paraId="4EAD312A" w14:textId="77777777" w:rsidR="00692BB2" w:rsidRPr="00C17609" w:rsidRDefault="00692BB2" w:rsidP="00C17609">
            <w:pPr>
              <w:pStyle w:val="ListParagraph"/>
              <w:numPr>
                <w:ilvl w:val="0"/>
                <w:numId w:val="12"/>
              </w:numPr>
              <w:ind w:left="501"/>
              <w:jc w:val="both"/>
              <w:rPr>
                <w:rFonts w:asciiTheme="minorHAnsi" w:hAnsiTheme="minorHAnsi" w:cstheme="minorHAnsi"/>
                <w:szCs w:val="24"/>
                <w:lang w:eastAsia="ja-JP"/>
              </w:rPr>
            </w:pPr>
            <w:r w:rsidRPr="00C17609">
              <w:rPr>
                <w:rFonts w:asciiTheme="minorHAnsi" w:hAnsiTheme="minorHAnsi" w:cstheme="minorHAnsi"/>
                <w:szCs w:val="24"/>
                <w:lang w:eastAsia="ja-JP"/>
              </w:rPr>
              <w:t>Be responsible for the health, safety and welfare of all children and staff participating in all activities including the provision of personal care as appropriate.</w:t>
            </w:r>
          </w:p>
          <w:p w14:paraId="6543F205" w14:textId="77777777" w:rsidR="00692BB2" w:rsidRPr="00C17609" w:rsidRDefault="00692BB2" w:rsidP="00C17609">
            <w:pPr>
              <w:pStyle w:val="ListParagraph"/>
              <w:numPr>
                <w:ilvl w:val="0"/>
                <w:numId w:val="12"/>
              </w:numPr>
              <w:ind w:left="501"/>
              <w:jc w:val="both"/>
              <w:rPr>
                <w:rFonts w:asciiTheme="minorHAnsi" w:hAnsiTheme="minorHAnsi" w:cstheme="minorHAnsi"/>
                <w:szCs w:val="24"/>
                <w:lang w:eastAsia="ja-JP"/>
              </w:rPr>
            </w:pPr>
            <w:r w:rsidRPr="00C17609">
              <w:rPr>
                <w:rFonts w:asciiTheme="minorHAnsi" w:hAnsiTheme="minorHAnsi" w:cstheme="minorHAnsi"/>
                <w:szCs w:val="24"/>
                <w:lang w:eastAsia="ja-JP"/>
              </w:rPr>
              <w:t>Mentor, coach and support children and young people and encourage greater social inclusion within their local communities.</w:t>
            </w:r>
          </w:p>
          <w:p w14:paraId="7AA89AE1" w14:textId="77777777" w:rsidR="00692BB2" w:rsidRPr="00C17609" w:rsidRDefault="00692BB2" w:rsidP="00C17609">
            <w:pPr>
              <w:pStyle w:val="ListParagraph"/>
              <w:numPr>
                <w:ilvl w:val="0"/>
                <w:numId w:val="12"/>
              </w:numPr>
              <w:ind w:left="501"/>
              <w:jc w:val="both"/>
              <w:rPr>
                <w:rFonts w:asciiTheme="minorHAnsi" w:hAnsiTheme="minorHAnsi" w:cstheme="minorHAnsi"/>
                <w:szCs w:val="24"/>
                <w:lang w:eastAsia="ja-JP"/>
              </w:rPr>
            </w:pPr>
            <w:r w:rsidRPr="00C17609">
              <w:rPr>
                <w:rFonts w:asciiTheme="minorHAnsi" w:hAnsiTheme="minorHAnsi" w:cstheme="minorHAnsi"/>
                <w:szCs w:val="24"/>
                <w:lang w:eastAsia="ja-JP"/>
              </w:rPr>
              <w:t>To provide young people with the opportunity to develop their voices and influence society.</w:t>
            </w:r>
          </w:p>
          <w:p w14:paraId="4A255FC3" w14:textId="1E53BECE" w:rsidR="009656B2" w:rsidRPr="009656B2" w:rsidRDefault="00692BB2" w:rsidP="009656B2">
            <w:pPr>
              <w:pStyle w:val="ListParagraph"/>
              <w:numPr>
                <w:ilvl w:val="0"/>
                <w:numId w:val="12"/>
              </w:numPr>
              <w:ind w:left="501"/>
              <w:jc w:val="both"/>
              <w:rPr>
                <w:rFonts w:asciiTheme="minorHAnsi" w:hAnsiTheme="minorHAnsi" w:cstheme="minorHAnsi"/>
                <w:szCs w:val="24"/>
                <w:lang w:eastAsia="ja-JP"/>
              </w:rPr>
            </w:pPr>
            <w:r w:rsidRPr="00C17609">
              <w:rPr>
                <w:rFonts w:asciiTheme="minorHAnsi" w:hAnsiTheme="minorHAnsi" w:cstheme="minorHAnsi"/>
                <w:szCs w:val="24"/>
                <w:lang w:eastAsia="ja-JP"/>
              </w:rPr>
              <w:t>Working with parents and community groups to gain support for improved provision whilst acting as an advocate for young people’s interests.</w:t>
            </w:r>
          </w:p>
          <w:p w14:paraId="44342CBD" w14:textId="77777777" w:rsidR="00692BB2" w:rsidRPr="00C17609" w:rsidRDefault="00692BB2" w:rsidP="00C17609">
            <w:pPr>
              <w:jc w:val="both"/>
              <w:rPr>
                <w:rFonts w:asciiTheme="minorHAnsi" w:hAnsiTheme="minorHAnsi" w:cstheme="minorHAnsi"/>
                <w:b/>
                <w:bCs/>
                <w:szCs w:val="24"/>
                <w:lang w:eastAsia="ja-JP"/>
              </w:rPr>
            </w:pPr>
            <w:r w:rsidRPr="00C17609">
              <w:rPr>
                <w:rFonts w:asciiTheme="minorHAnsi" w:hAnsiTheme="minorHAnsi" w:cstheme="minorHAnsi"/>
                <w:b/>
                <w:bCs/>
                <w:szCs w:val="24"/>
                <w:lang w:eastAsia="ja-JP"/>
              </w:rPr>
              <w:t>Financial</w:t>
            </w:r>
          </w:p>
          <w:p w14:paraId="20A52F3F" w14:textId="77777777" w:rsidR="00692BB2" w:rsidRPr="00C17609" w:rsidRDefault="00692BB2" w:rsidP="00C17609">
            <w:pPr>
              <w:pStyle w:val="ListParagraph"/>
              <w:numPr>
                <w:ilvl w:val="0"/>
                <w:numId w:val="13"/>
              </w:numPr>
              <w:ind w:left="501"/>
              <w:jc w:val="both"/>
              <w:rPr>
                <w:rFonts w:asciiTheme="minorHAnsi" w:hAnsiTheme="minorHAnsi" w:cstheme="minorHAnsi"/>
                <w:szCs w:val="24"/>
                <w:lang w:eastAsia="ja-JP"/>
              </w:rPr>
            </w:pPr>
            <w:r w:rsidRPr="00C17609">
              <w:rPr>
                <w:rFonts w:asciiTheme="minorHAnsi" w:hAnsiTheme="minorHAnsi" w:cstheme="minorHAnsi"/>
                <w:szCs w:val="24"/>
                <w:lang w:eastAsia="ja-JP"/>
              </w:rPr>
              <w:t xml:space="preserve">Work towards full occupancy to meet compliance with funders </w:t>
            </w:r>
          </w:p>
          <w:p w14:paraId="7C123C87" w14:textId="77777777" w:rsidR="00692BB2" w:rsidRPr="00C17609" w:rsidRDefault="00692BB2" w:rsidP="00C17609">
            <w:pPr>
              <w:pStyle w:val="ListParagraph"/>
              <w:numPr>
                <w:ilvl w:val="0"/>
                <w:numId w:val="13"/>
              </w:numPr>
              <w:ind w:left="501"/>
              <w:jc w:val="both"/>
              <w:rPr>
                <w:rFonts w:asciiTheme="minorHAnsi" w:hAnsiTheme="minorHAnsi" w:cstheme="minorHAnsi"/>
                <w:szCs w:val="24"/>
                <w:lang w:eastAsia="ja-JP"/>
              </w:rPr>
            </w:pPr>
            <w:r w:rsidRPr="00C17609">
              <w:rPr>
                <w:rFonts w:asciiTheme="minorHAnsi" w:hAnsiTheme="minorHAnsi" w:cstheme="minorHAnsi"/>
                <w:szCs w:val="24"/>
                <w:lang w:eastAsia="ja-JP"/>
              </w:rPr>
              <w:t>To support the monitoring and recording performance of the project such as, capturing the journeys of young people, record-keeping of attendances and service outcomes</w:t>
            </w:r>
          </w:p>
          <w:p w14:paraId="62A91388" w14:textId="77777777" w:rsidR="00692BB2" w:rsidRPr="00C17609" w:rsidRDefault="00692BB2" w:rsidP="00C17609">
            <w:pPr>
              <w:pStyle w:val="ListParagraph"/>
              <w:numPr>
                <w:ilvl w:val="0"/>
                <w:numId w:val="13"/>
              </w:numPr>
              <w:ind w:left="501"/>
              <w:jc w:val="both"/>
              <w:rPr>
                <w:rFonts w:asciiTheme="minorHAnsi" w:hAnsiTheme="minorHAnsi" w:cstheme="minorHAnsi"/>
                <w:szCs w:val="24"/>
                <w:lang w:eastAsia="ja-JP"/>
              </w:rPr>
            </w:pPr>
            <w:r w:rsidRPr="00C17609">
              <w:rPr>
                <w:rFonts w:asciiTheme="minorHAnsi" w:hAnsiTheme="minorHAnsi" w:cstheme="minorHAnsi"/>
                <w:szCs w:val="24"/>
                <w:lang w:eastAsia="ja-JP"/>
              </w:rPr>
              <w:t>Work with current financial administrations systems of The Cedar Foundation</w:t>
            </w:r>
          </w:p>
          <w:p w14:paraId="493A62FA" w14:textId="7A5942F6" w:rsidR="00692BB2" w:rsidRPr="009656B2" w:rsidRDefault="00692BB2" w:rsidP="009656B2">
            <w:pPr>
              <w:pStyle w:val="ListParagraph"/>
              <w:numPr>
                <w:ilvl w:val="0"/>
                <w:numId w:val="13"/>
              </w:numPr>
              <w:ind w:left="501"/>
              <w:jc w:val="both"/>
              <w:rPr>
                <w:rFonts w:asciiTheme="minorHAnsi" w:hAnsiTheme="minorHAnsi" w:cstheme="minorHAnsi"/>
                <w:szCs w:val="24"/>
                <w:lang w:eastAsia="ja-JP"/>
              </w:rPr>
            </w:pPr>
            <w:r w:rsidRPr="00C17609">
              <w:rPr>
                <w:rFonts w:asciiTheme="minorHAnsi" w:hAnsiTheme="minorHAnsi" w:cstheme="minorHAnsi"/>
                <w:szCs w:val="24"/>
                <w:lang w:eastAsia="ja-JP"/>
              </w:rPr>
              <w:t>To work as efficiently as possible in delivery of the service, implementing green initiatives and efficiency savings measures</w:t>
            </w:r>
          </w:p>
          <w:p w14:paraId="5FF3DAD9" w14:textId="77777777" w:rsidR="00692BB2" w:rsidRPr="00C17609" w:rsidRDefault="00692BB2" w:rsidP="00C17609">
            <w:pPr>
              <w:jc w:val="both"/>
              <w:rPr>
                <w:rFonts w:asciiTheme="minorHAnsi" w:hAnsiTheme="minorHAnsi" w:cstheme="minorHAnsi"/>
                <w:b/>
                <w:bCs/>
                <w:szCs w:val="24"/>
                <w:lang w:eastAsia="ja-JP"/>
              </w:rPr>
            </w:pPr>
            <w:r w:rsidRPr="00C17609">
              <w:rPr>
                <w:rFonts w:asciiTheme="minorHAnsi" w:hAnsiTheme="minorHAnsi" w:cstheme="minorHAnsi"/>
                <w:b/>
                <w:bCs/>
                <w:szCs w:val="24"/>
                <w:lang w:eastAsia="ja-JP"/>
              </w:rPr>
              <w:t>Internal Processes</w:t>
            </w:r>
          </w:p>
          <w:p w14:paraId="291FA25B" w14:textId="77777777" w:rsidR="00692BB2" w:rsidRPr="00C17609" w:rsidRDefault="00692BB2" w:rsidP="00C17609">
            <w:pPr>
              <w:pStyle w:val="ListParagraph"/>
              <w:numPr>
                <w:ilvl w:val="0"/>
                <w:numId w:val="14"/>
              </w:numPr>
              <w:ind w:left="501"/>
              <w:jc w:val="both"/>
              <w:rPr>
                <w:rFonts w:asciiTheme="minorHAnsi" w:hAnsiTheme="minorHAnsi" w:cstheme="minorHAnsi"/>
                <w:szCs w:val="24"/>
                <w:lang w:eastAsia="ja-JP"/>
              </w:rPr>
            </w:pPr>
            <w:r w:rsidRPr="00C17609">
              <w:rPr>
                <w:rFonts w:asciiTheme="minorHAnsi" w:hAnsiTheme="minorHAnsi" w:cstheme="minorHAnsi"/>
                <w:szCs w:val="24"/>
                <w:lang w:eastAsia="ja-JP"/>
              </w:rPr>
              <w:t>Work within the quality assurance systems within Cedar (ISO Quality Management System)</w:t>
            </w:r>
          </w:p>
          <w:p w14:paraId="3DA449A3" w14:textId="77777777" w:rsidR="00692BB2" w:rsidRPr="00C17609" w:rsidRDefault="00692BB2" w:rsidP="00C17609">
            <w:pPr>
              <w:pStyle w:val="ListParagraph"/>
              <w:numPr>
                <w:ilvl w:val="0"/>
                <w:numId w:val="14"/>
              </w:numPr>
              <w:ind w:left="501"/>
              <w:jc w:val="both"/>
              <w:rPr>
                <w:rFonts w:asciiTheme="minorHAnsi" w:hAnsiTheme="minorHAnsi" w:cstheme="minorHAnsi"/>
                <w:szCs w:val="24"/>
                <w:lang w:eastAsia="ja-JP"/>
              </w:rPr>
            </w:pPr>
            <w:r w:rsidRPr="00C17609">
              <w:rPr>
                <w:rFonts w:asciiTheme="minorHAnsi" w:hAnsiTheme="minorHAnsi" w:cstheme="minorHAnsi"/>
                <w:szCs w:val="24"/>
                <w:lang w:eastAsia="ja-JP"/>
              </w:rPr>
              <w:t>To work within the Health &amp; Safety and Risk management practices in place</w:t>
            </w:r>
          </w:p>
          <w:p w14:paraId="4CC609C3" w14:textId="381A8A6D" w:rsidR="00C17609" w:rsidRPr="009656B2" w:rsidRDefault="00692BB2" w:rsidP="00C17609">
            <w:pPr>
              <w:pStyle w:val="ListParagraph"/>
              <w:numPr>
                <w:ilvl w:val="0"/>
                <w:numId w:val="14"/>
              </w:numPr>
              <w:ind w:left="501"/>
              <w:jc w:val="both"/>
              <w:rPr>
                <w:rFonts w:asciiTheme="minorHAnsi" w:hAnsiTheme="minorHAnsi" w:cstheme="minorHAnsi"/>
                <w:szCs w:val="24"/>
                <w:lang w:eastAsia="ja-JP"/>
              </w:rPr>
            </w:pPr>
            <w:r w:rsidRPr="00C17609">
              <w:rPr>
                <w:rFonts w:asciiTheme="minorHAnsi" w:hAnsiTheme="minorHAnsi" w:cstheme="minorHAnsi"/>
                <w:szCs w:val="24"/>
                <w:lang w:eastAsia="ja-JP"/>
              </w:rPr>
              <w:t>Regular monitoring and review jointly with service users and referral agents</w:t>
            </w:r>
          </w:p>
          <w:p w14:paraId="0B9F895F" w14:textId="19F93831" w:rsidR="00692BB2" w:rsidRPr="00C17609" w:rsidRDefault="00692BB2" w:rsidP="00C17609">
            <w:pPr>
              <w:jc w:val="both"/>
              <w:rPr>
                <w:rFonts w:asciiTheme="minorHAnsi" w:hAnsiTheme="minorHAnsi" w:cstheme="minorHAnsi"/>
                <w:b/>
                <w:bCs/>
                <w:szCs w:val="24"/>
                <w:lang w:eastAsia="ja-JP"/>
              </w:rPr>
            </w:pPr>
            <w:r w:rsidRPr="00C17609">
              <w:rPr>
                <w:rFonts w:asciiTheme="minorHAnsi" w:hAnsiTheme="minorHAnsi" w:cstheme="minorHAnsi"/>
                <w:b/>
                <w:bCs/>
                <w:szCs w:val="24"/>
                <w:lang w:eastAsia="ja-JP"/>
              </w:rPr>
              <w:t>Organisational Capacity</w:t>
            </w:r>
          </w:p>
          <w:p w14:paraId="0265B8E3" w14:textId="77777777" w:rsidR="00692BB2" w:rsidRPr="00C17609" w:rsidRDefault="00692BB2" w:rsidP="00C17609">
            <w:pPr>
              <w:pStyle w:val="ListParagraph"/>
              <w:numPr>
                <w:ilvl w:val="0"/>
                <w:numId w:val="15"/>
              </w:numPr>
              <w:ind w:left="501"/>
              <w:jc w:val="both"/>
              <w:rPr>
                <w:rFonts w:asciiTheme="minorHAnsi" w:hAnsiTheme="minorHAnsi" w:cstheme="minorHAnsi"/>
                <w:szCs w:val="24"/>
                <w:lang w:eastAsia="ja-JP"/>
              </w:rPr>
            </w:pPr>
            <w:r w:rsidRPr="00C17609">
              <w:rPr>
                <w:rFonts w:asciiTheme="minorHAnsi" w:hAnsiTheme="minorHAnsi" w:cstheme="minorHAnsi"/>
                <w:szCs w:val="24"/>
                <w:lang w:eastAsia="ja-JP"/>
              </w:rPr>
              <w:t xml:space="preserve">To undertake The Cedar Foundations mandatory induction training and to attend training as identified through training and development plan </w:t>
            </w:r>
          </w:p>
          <w:p w14:paraId="137298DC" w14:textId="77777777" w:rsidR="00692BB2" w:rsidRPr="00C17609" w:rsidRDefault="00692BB2" w:rsidP="00C17609">
            <w:pPr>
              <w:pStyle w:val="ListParagraph"/>
              <w:numPr>
                <w:ilvl w:val="0"/>
                <w:numId w:val="15"/>
              </w:numPr>
              <w:ind w:left="501"/>
              <w:jc w:val="both"/>
              <w:rPr>
                <w:rFonts w:asciiTheme="minorHAnsi" w:hAnsiTheme="minorHAnsi" w:cstheme="minorHAnsi"/>
                <w:szCs w:val="24"/>
                <w:lang w:eastAsia="ja-JP"/>
              </w:rPr>
            </w:pPr>
            <w:r w:rsidRPr="00C17609">
              <w:rPr>
                <w:rFonts w:asciiTheme="minorHAnsi" w:hAnsiTheme="minorHAnsi" w:cstheme="minorHAnsi"/>
                <w:szCs w:val="24"/>
                <w:lang w:eastAsia="ja-JP"/>
              </w:rPr>
              <w:t>To engage positively in team meetings, supervision and appraisal processes</w:t>
            </w:r>
          </w:p>
          <w:p w14:paraId="2E5EF2D6" w14:textId="77777777" w:rsidR="00692BB2" w:rsidRPr="00C17609" w:rsidRDefault="00692BB2" w:rsidP="00C17609">
            <w:pPr>
              <w:pStyle w:val="ListParagraph"/>
              <w:numPr>
                <w:ilvl w:val="0"/>
                <w:numId w:val="15"/>
              </w:numPr>
              <w:ind w:left="501"/>
              <w:jc w:val="both"/>
              <w:rPr>
                <w:rFonts w:asciiTheme="minorHAnsi" w:hAnsiTheme="minorHAnsi" w:cstheme="minorHAnsi"/>
                <w:szCs w:val="24"/>
                <w:lang w:eastAsia="ja-JP"/>
              </w:rPr>
            </w:pPr>
            <w:r w:rsidRPr="00C17609">
              <w:rPr>
                <w:rFonts w:asciiTheme="minorHAnsi" w:hAnsiTheme="minorHAnsi" w:cstheme="minorHAnsi"/>
                <w:szCs w:val="24"/>
                <w:lang w:eastAsia="ja-JP"/>
              </w:rPr>
              <w:t>To participate in improvement activity within the organisation</w:t>
            </w:r>
          </w:p>
          <w:p w14:paraId="6AFB62DB" w14:textId="4425239C" w:rsidR="00C17609" w:rsidRPr="009656B2" w:rsidRDefault="00692BB2" w:rsidP="00C17609">
            <w:pPr>
              <w:pStyle w:val="ListParagraph"/>
              <w:numPr>
                <w:ilvl w:val="0"/>
                <w:numId w:val="15"/>
              </w:numPr>
              <w:ind w:left="501"/>
              <w:jc w:val="both"/>
              <w:rPr>
                <w:rFonts w:asciiTheme="minorHAnsi" w:hAnsiTheme="minorHAnsi" w:cstheme="minorHAnsi"/>
                <w:szCs w:val="24"/>
                <w:lang w:eastAsia="ja-JP"/>
              </w:rPr>
            </w:pPr>
            <w:r w:rsidRPr="00C17609">
              <w:rPr>
                <w:rFonts w:asciiTheme="minorHAnsi" w:hAnsiTheme="minorHAnsi" w:cstheme="minorHAnsi"/>
                <w:szCs w:val="24"/>
                <w:lang w:eastAsia="ja-JP"/>
              </w:rPr>
              <w:t>To promote the image of the organisation to the wider community</w:t>
            </w:r>
          </w:p>
          <w:p w14:paraId="7A9AE2CB" w14:textId="77777777" w:rsidR="00692BB2" w:rsidRPr="00C17609" w:rsidRDefault="00692BB2" w:rsidP="00C17609">
            <w:pPr>
              <w:jc w:val="both"/>
              <w:rPr>
                <w:rFonts w:asciiTheme="minorHAnsi" w:hAnsiTheme="minorHAnsi" w:cstheme="minorHAnsi"/>
                <w:b/>
                <w:bCs/>
                <w:szCs w:val="24"/>
                <w:lang w:eastAsia="ja-JP"/>
              </w:rPr>
            </w:pPr>
            <w:r w:rsidRPr="00C17609">
              <w:rPr>
                <w:rFonts w:asciiTheme="minorHAnsi" w:hAnsiTheme="minorHAnsi" w:cstheme="minorHAnsi"/>
                <w:b/>
                <w:bCs/>
                <w:szCs w:val="24"/>
                <w:lang w:eastAsia="ja-JP"/>
              </w:rPr>
              <w:t>General</w:t>
            </w:r>
          </w:p>
          <w:p w14:paraId="22FB7B3C" w14:textId="77777777" w:rsidR="00692BB2" w:rsidRPr="00C17609" w:rsidRDefault="00692BB2" w:rsidP="00C17609">
            <w:pPr>
              <w:pStyle w:val="ListParagraph"/>
              <w:numPr>
                <w:ilvl w:val="0"/>
                <w:numId w:val="16"/>
              </w:numPr>
              <w:ind w:left="501"/>
              <w:jc w:val="both"/>
              <w:rPr>
                <w:rFonts w:asciiTheme="minorHAnsi" w:hAnsiTheme="minorHAnsi" w:cstheme="minorHAnsi"/>
                <w:szCs w:val="24"/>
                <w:lang w:eastAsia="ja-JP"/>
              </w:rPr>
            </w:pPr>
            <w:r w:rsidRPr="00C17609">
              <w:rPr>
                <w:rFonts w:asciiTheme="minorHAnsi" w:hAnsiTheme="minorHAnsi" w:cstheme="minorHAnsi"/>
                <w:szCs w:val="24"/>
                <w:lang w:eastAsia="ja-JP"/>
              </w:rPr>
              <w:t>To adhere at all times to all Cedar organisational policies and codes of conduct, including smoke free policy, IT security policy, standards of attendance, appearance and behaviour.</w:t>
            </w:r>
          </w:p>
          <w:p w14:paraId="24B37F72" w14:textId="77777777" w:rsidR="00692BB2" w:rsidRPr="00C17609" w:rsidRDefault="00692BB2" w:rsidP="00C17609">
            <w:pPr>
              <w:pStyle w:val="ListParagraph"/>
              <w:numPr>
                <w:ilvl w:val="0"/>
                <w:numId w:val="16"/>
              </w:numPr>
              <w:ind w:left="501"/>
              <w:jc w:val="both"/>
              <w:rPr>
                <w:rFonts w:asciiTheme="minorHAnsi" w:hAnsiTheme="minorHAnsi" w:cstheme="minorHAnsi"/>
                <w:szCs w:val="24"/>
                <w:lang w:eastAsia="ja-JP"/>
              </w:rPr>
            </w:pPr>
            <w:r w:rsidRPr="00C17609">
              <w:rPr>
                <w:rFonts w:asciiTheme="minorHAnsi" w:hAnsiTheme="minorHAnsi" w:cstheme="minorHAnsi"/>
                <w:szCs w:val="24"/>
                <w:lang w:eastAsia="ja-JP"/>
              </w:rPr>
              <w:t>To participate in marketing and promotional activities to raise the profile of Cedar Services</w:t>
            </w:r>
          </w:p>
          <w:p w14:paraId="62A02A71" w14:textId="5F190567" w:rsidR="003326B6" w:rsidRPr="00C17609" w:rsidRDefault="00692BB2" w:rsidP="00C17609">
            <w:pPr>
              <w:pStyle w:val="ListParagraph"/>
              <w:numPr>
                <w:ilvl w:val="0"/>
                <w:numId w:val="16"/>
              </w:numPr>
              <w:ind w:left="501"/>
              <w:jc w:val="both"/>
              <w:rPr>
                <w:rFonts w:asciiTheme="minorHAnsi" w:hAnsiTheme="minorHAnsi" w:cstheme="minorHAnsi"/>
                <w:szCs w:val="24"/>
                <w:lang w:eastAsia="ja-JP"/>
              </w:rPr>
            </w:pPr>
            <w:r w:rsidRPr="00C17609">
              <w:rPr>
                <w:rFonts w:asciiTheme="minorHAnsi" w:hAnsiTheme="minorHAnsi" w:cstheme="minorHAnsi"/>
                <w:szCs w:val="24"/>
                <w:lang w:eastAsia="ja-JP"/>
              </w:rPr>
              <w:t>Understand that this post may evolve over time and that this job description will therefore be subject to review in the light of changing circumstances.  Other duties of a similar nature and appropriate to the grade may be assigned from time to time.</w:t>
            </w:r>
          </w:p>
        </w:tc>
      </w:tr>
    </w:tbl>
    <w:p w14:paraId="424CEB78" w14:textId="77777777" w:rsidR="000740BA" w:rsidRDefault="000740BA">
      <w:pPr>
        <w:jc w:val="both"/>
        <w:rPr>
          <w:rFonts w:ascii="Calibri" w:hAnsi="Calibri" w:cs="Calibri"/>
          <w:i/>
          <w:iCs/>
          <w:sz w:val="22"/>
          <w:szCs w:val="22"/>
        </w:rPr>
      </w:pPr>
    </w:p>
    <w:p w14:paraId="71B109F7" w14:textId="77777777" w:rsidR="00C17609" w:rsidRDefault="00C17609">
      <w:pPr>
        <w:jc w:val="both"/>
        <w:rPr>
          <w:rFonts w:ascii="Calibri" w:hAnsi="Calibri" w:cs="Calibri"/>
          <w:i/>
          <w:iCs/>
          <w:sz w:val="22"/>
          <w:szCs w:val="22"/>
        </w:rPr>
      </w:pPr>
    </w:p>
    <w:p w14:paraId="1BF220BB" w14:textId="3F4914D5" w:rsidR="000740BA" w:rsidRDefault="006A039E">
      <w:pPr>
        <w:jc w:val="both"/>
        <w:rPr>
          <w:rFonts w:ascii="Calibri" w:hAnsi="Calibri" w:cs="Calibri"/>
          <w:i/>
          <w:iCs/>
          <w:sz w:val="22"/>
          <w:szCs w:val="22"/>
        </w:rPr>
      </w:pPr>
      <w:r>
        <w:rPr>
          <w:rFonts w:ascii="Calibri" w:hAnsi="Calibri" w:cs="Calibri"/>
          <w:i/>
          <w:iCs/>
          <w:sz w:val="22"/>
          <w:szCs w:val="22"/>
        </w:rPr>
        <w:t xml:space="preserve">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w:t>
      </w:r>
      <w:r>
        <w:rPr>
          <w:rFonts w:ascii="Calibri" w:hAnsi="Calibri" w:cs="Calibri"/>
          <w:i/>
          <w:iCs/>
          <w:sz w:val="22"/>
          <w:szCs w:val="22"/>
        </w:rPr>
        <w:lastRenderedPageBreak/>
        <w:t>post may change in line with continuous improvements as Cedar aims to meet its vision and best respond to the needs of disabled people accessing our services.</w:t>
      </w:r>
    </w:p>
    <w:p w14:paraId="32DE5A03" w14:textId="77777777" w:rsidR="000740BA" w:rsidRDefault="000740BA">
      <w:pPr>
        <w:jc w:val="both"/>
        <w:rPr>
          <w:rFonts w:ascii="Calibri" w:hAnsi="Calibri" w:cs="Calibri"/>
          <w:i/>
          <w:iCs/>
          <w:sz w:val="22"/>
          <w:szCs w:val="22"/>
        </w:rPr>
      </w:pPr>
    </w:p>
    <w:p w14:paraId="2021721C" w14:textId="77777777" w:rsidR="00E929F3" w:rsidRDefault="003326B6" w:rsidP="00124D65">
      <w:pPr>
        <w:jc w:val="both"/>
        <w:rPr>
          <w:rFonts w:ascii="Calibri" w:hAnsi="Calibri" w:cs="Calibri"/>
          <w:i/>
          <w:iCs/>
          <w:sz w:val="22"/>
          <w:szCs w:val="22"/>
        </w:rPr>
      </w:pPr>
      <w:r>
        <w:rPr>
          <w:rFonts w:ascii="Calibri" w:hAnsi="Calibri" w:cs="Calibri"/>
          <w:i/>
          <w:iCs/>
          <w:sz w:val="22"/>
          <w:szCs w:val="22"/>
        </w:rPr>
        <w:t>Reserve List</w:t>
      </w:r>
      <w:r w:rsidR="00F44881">
        <w:rPr>
          <w:rFonts w:ascii="Calibri" w:hAnsi="Calibri" w:cs="Calibri"/>
          <w:i/>
          <w:iCs/>
          <w:sz w:val="22"/>
          <w:szCs w:val="22"/>
        </w:rPr>
        <w:t xml:space="preserve"> may be compiled should a similar role arise within the next 12 months</w:t>
      </w:r>
      <w:r w:rsidR="00124D65">
        <w:rPr>
          <w:rFonts w:ascii="Calibri" w:hAnsi="Calibri" w:cs="Calibri"/>
          <w:i/>
          <w:iCs/>
          <w:sz w:val="22"/>
          <w:szCs w:val="22"/>
        </w:rPr>
        <w:t>.</w:t>
      </w:r>
    </w:p>
    <w:p w14:paraId="6CDB77A7" w14:textId="77777777" w:rsidR="00E929F3" w:rsidRDefault="00E929F3" w:rsidP="00124D65">
      <w:pPr>
        <w:jc w:val="both"/>
        <w:rPr>
          <w:rFonts w:ascii="Calibri" w:hAnsi="Calibri" w:cs="Calibri"/>
          <w:i/>
          <w:iCs/>
          <w:sz w:val="22"/>
          <w:szCs w:val="22"/>
        </w:rPr>
      </w:pPr>
    </w:p>
    <w:p w14:paraId="649DBEBA" w14:textId="77777777" w:rsidR="00E929F3" w:rsidRDefault="00E929F3" w:rsidP="00124D65">
      <w:pPr>
        <w:jc w:val="both"/>
        <w:rPr>
          <w:rFonts w:ascii="Calibri" w:hAnsi="Calibri" w:cs="Calibri"/>
          <w:i/>
          <w:iCs/>
          <w:sz w:val="22"/>
          <w:szCs w:val="22"/>
        </w:rPr>
      </w:pPr>
    </w:p>
    <w:p w14:paraId="762B2D6A" w14:textId="77777777" w:rsidR="00E929F3" w:rsidRPr="00E929F3" w:rsidRDefault="00E929F3" w:rsidP="00E929F3">
      <w:pPr>
        <w:jc w:val="center"/>
        <w:rPr>
          <w:rFonts w:asciiTheme="minorHAnsi" w:hAnsiTheme="minorHAnsi" w:cstheme="minorHAnsi"/>
          <w:sz w:val="28"/>
          <w:szCs w:val="28"/>
        </w:rPr>
      </w:pPr>
      <w:bookmarkStart w:id="6" w:name="_Hlk177398653"/>
      <w:r w:rsidRPr="00E929F3">
        <w:rPr>
          <w:rFonts w:asciiTheme="minorHAnsi" w:hAnsiTheme="minorHAnsi" w:cstheme="minorHAnsi"/>
          <w:sz w:val="28"/>
          <w:szCs w:val="28"/>
        </w:rPr>
        <w:t xml:space="preserve">The </w:t>
      </w:r>
      <w:r w:rsidRPr="00E929F3">
        <w:rPr>
          <w:rFonts w:asciiTheme="minorHAnsi" w:hAnsiTheme="minorHAnsi" w:cstheme="minorHAnsi"/>
          <w:b/>
          <w:bCs/>
          <w:sz w:val="28"/>
          <w:szCs w:val="28"/>
        </w:rPr>
        <w:t>Peace of Mind</w:t>
      </w:r>
      <w:r w:rsidRPr="00E929F3">
        <w:rPr>
          <w:rFonts w:asciiTheme="minorHAnsi" w:hAnsiTheme="minorHAnsi" w:cstheme="minorHAnsi"/>
          <w:sz w:val="28"/>
          <w:szCs w:val="28"/>
        </w:rPr>
        <w:t xml:space="preserve"> project is supported by the European Union’s PEACEPLUS Programme, managed by the Special EU Programmes Body (SEUPB).</w:t>
      </w:r>
    </w:p>
    <w:bookmarkEnd w:id="6"/>
    <w:p w14:paraId="4599F9DB" w14:textId="3A8A3EF3" w:rsidR="00124D65" w:rsidRDefault="00124D65" w:rsidP="00124D65">
      <w:pPr>
        <w:jc w:val="both"/>
        <w:rPr>
          <w:rFonts w:ascii="Calibri" w:hAnsi="Calibri" w:cs="Calibri"/>
          <w:sz w:val="22"/>
          <w:szCs w:val="22"/>
        </w:rPr>
      </w:pPr>
      <w:r>
        <w:rPr>
          <w:rFonts w:ascii="Calibri" w:hAnsi="Calibri" w:cs="Calibri"/>
          <w:sz w:val="22"/>
          <w:szCs w:val="22"/>
        </w:rPr>
        <w:br w:type="page"/>
      </w:r>
    </w:p>
    <w:p w14:paraId="3AFD4E0C" w14:textId="699D85FF" w:rsidR="00E929F3" w:rsidRDefault="00EE437D" w:rsidP="00124D65">
      <w:pPr>
        <w:jc w:val="both"/>
        <w:rPr>
          <w:rFonts w:ascii="Calibri" w:hAnsi="Calibri" w:cs="Calibri"/>
          <w:sz w:val="22"/>
          <w:szCs w:val="22"/>
        </w:rPr>
      </w:pPr>
      <w:r>
        <w:rPr>
          <w:rFonts w:ascii="Calibri" w:hAnsi="Calibri" w:cs="Calibri"/>
          <w:b/>
          <w:bCs/>
          <w:noProof/>
          <w:sz w:val="22"/>
          <w:szCs w:val="22"/>
        </w:rPr>
        <w:lastRenderedPageBreak/>
        <w:drawing>
          <wp:anchor distT="0" distB="0" distL="114300" distR="114300" simplePos="0" relativeHeight="251658241" behindDoc="1" locked="0" layoutInCell="1" allowOverlap="1" wp14:anchorId="7DD8C4F0" wp14:editId="747B0336">
            <wp:simplePos x="0" y="0"/>
            <wp:positionH relativeFrom="margin">
              <wp:posOffset>4904105</wp:posOffset>
            </wp:positionH>
            <wp:positionV relativeFrom="paragraph">
              <wp:posOffset>-224579</wp:posOffset>
            </wp:positionV>
            <wp:extent cx="1840959" cy="728133"/>
            <wp:effectExtent l="0" t="0" r="6985" b="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866609" cy="738278"/>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6C46258F" w14:textId="27E3CF89" w:rsidR="009F7BD5" w:rsidRDefault="009F7BD5" w:rsidP="009F7BD5">
      <w:pPr>
        <w:rPr>
          <w:rFonts w:ascii="Calibri" w:hAnsi="Calibri" w:cs="Calibri"/>
          <w:sz w:val="22"/>
          <w:szCs w:val="22"/>
        </w:rPr>
      </w:pPr>
    </w:p>
    <w:p w14:paraId="5A643F8F" w14:textId="0DF788C2" w:rsidR="000740BA" w:rsidRDefault="003326B6" w:rsidP="009F7BD5">
      <w:pPr>
        <w:rPr>
          <w:rFonts w:ascii="Calibri" w:hAnsi="Calibri" w:cs="Calibri"/>
          <w:sz w:val="22"/>
          <w:szCs w:val="22"/>
        </w:rPr>
      </w:pPr>
      <w:r>
        <w:rPr>
          <w:rFonts w:ascii="Calibri" w:hAnsi="Calibri" w:cs="Calibri"/>
          <w:sz w:val="22"/>
          <w:szCs w:val="22"/>
        </w:rPr>
        <w:tab/>
      </w:r>
    </w:p>
    <w:p w14:paraId="52E72744" w14:textId="77777777" w:rsidR="000740BA" w:rsidRDefault="006A039E">
      <w:pPr>
        <w:pStyle w:val="Subtitle"/>
      </w:pPr>
      <w:r>
        <w:rPr>
          <w:rStyle w:val="TitleChar"/>
          <w:rFonts w:ascii="Calibri" w:hAnsi="Calibri" w:cs="Calibri"/>
          <w:b/>
          <w:bCs/>
          <w:color w:val="auto"/>
          <w:sz w:val="32"/>
          <w:szCs w:val="32"/>
        </w:rPr>
        <w:t>PERSONAL SPECIFICATION</w:t>
      </w:r>
    </w:p>
    <w:p w14:paraId="08DA3F23" w14:textId="77777777" w:rsidR="000740BA" w:rsidRDefault="000740BA">
      <w:pPr>
        <w:autoSpaceDE w:val="0"/>
        <w:rPr>
          <w:rFonts w:ascii="Calibri" w:hAnsi="Calibri" w:cs="Calibri"/>
          <w:b/>
          <w:bCs/>
          <w:iCs/>
          <w:sz w:val="22"/>
          <w:szCs w:val="22"/>
          <w:lang w:eastAsia="en-GB"/>
        </w:rPr>
      </w:pPr>
    </w:p>
    <w:p w14:paraId="37B4D69D" w14:textId="77777777" w:rsidR="000740BA" w:rsidRDefault="006A039E">
      <w:pPr>
        <w:autoSpaceDE w:val="0"/>
        <w:jc w:val="both"/>
      </w:pPr>
      <w:r>
        <w:rPr>
          <w:rFonts w:ascii="Calibri" w:hAnsi="Calibri" w:cs="Calibri"/>
          <w:b/>
          <w:bCs/>
          <w:i/>
          <w:sz w:val="22"/>
          <w:szCs w:val="22"/>
          <w:lang w:eastAsia="en-GB"/>
        </w:rPr>
        <w:t xml:space="preserve">CRITERIA – </w:t>
      </w:r>
      <w:r>
        <w:rPr>
          <w:rFonts w:ascii="Calibri" w:hAnsi="Calibri" w:cs="Calibr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2F9A2804" w14:textId="77777777" w:rsidR="000740BA" w:rsidRDefault="000740BA">
      <w:pPr>
        <w:rPr>
          <w:rFonts w:ascii="Calibri" w:hAnsi="Calibri" w:cs="Calibri"/>
          <w:b/>
          <w:sz w:val="22"/>
          <w:szCs w:val="22"/>
        </w:rPr>
      </w:pPr>
    </w:p>
    <w:tbl>
      <w:tblPr>
        <w:tblW w:w="10058" w:type="dxa"/>
        <w:tblCellMar>
          <w:left w:w="10" w:type="dxa"/>
          <w:right w:w="10" w:type="dxa"/>
        </w:tblCellMar>
        <w:tblLook w:val="04A0" w:firstRow="1" w:lastRow="0" w:firstColumn="1" w:lastColumn="0" w:noHBand="0" w:noVBand="1"/>
      </w:tblPr>
      <w:tblGrid>
        <w:gridCol w:w="421"/>
        <w:gridCol w:w="6945"/>
        <w:gridCol w:w="2692"/>
      </w:tblGrid>
      <w:tr w:rsidR="000740BA" w14:paraId="7550A168"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77777777" w:rsidR="000740BA" w:rsidRDefault="006A039E">
            <w:pPr>
              <w:jc w:val="center"/>
            </w:pPr>
            <w:r>
              <w:rPr>
                <w:rFonts w:ascii="Calibri" w:eastAsia="Calibri" w:hAnsi="Calibri" w:cs="Calibri"/>
                <w:b/>
                <w:bCs/>
                <w:color w:val="FFFFFF"/>
                <w:sz w:val="22"/>
                <w:szCs w:val="22"/>
                <w:lang w:eastAsia="en-GB"/>
              </w:rPr>
              <w:t>Essential Criteria</w:t>
            </w:r>
          </w:p>
        </w:tc>
      </w:tr>
      <w:tr w:rsidR="000740BA" w14:paraId="7AB8ACB4"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0EB7" w14:textId="77777777" w:rsidR="000740BA" w:rsidRDefault="006A039E">
            <w:pPr>
              <w:jc w:val="center"/>
            </w:pPr>
            <w:r>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6BD" w14:textId="77777777" w:rsidR="000740BA" w:rsidRDefault="006A039E">
            <w:pPr>
              <w:jc w:val="center"/>
            </w:pPr>
            <w:r>
              <w:rPr>
                <w:rFonts w:ascii="Calibri" w:eastAsia="Calibri" w:hAnsi="Calibri" w:cs="Calibri"/>
                <w:b/>
                <w:bCs/>
                <w:sz w:val="22"/>
                <w:szCs w:val="22"/>
                <w:lang w:eastAsia="en-GB"/>
              </w:rPr>
              <w:t>Assessment</w:t>
            </w:r>
          </w:p>
        </w:tc>
      </w:tr>
      <w:tr w:rsidR="000740BA" w14:paraId="66BF6A4F" w14:textId="77777777" w:rsidTr="009F7BD5">
        <w:trPr>
          <w:trHeight w:val="48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72E6" w14:textId="77777777" w:rsidR="000740BA" w:rsidRDefault="006A039E" w:rsidP="00332AE6">
            <w:r>
              <w:rPr>
                <w:rFonts w:ascii="Calibri" w:eastAsia="Calibri" w:hAnsi="Calibri" w:cs="Calibri"/>
                <w:sz w:val="22"/>
                <w:szCs w:val="22"/>
                <w:lang w:eastAsia="en-GB"/>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45773" w14:textId="3FFD9DA8" w:rsidR="00544959" w:rsidRPr="00C17609" w:rsidRDefault="00544959" w:rsidP="00544959">
            <w:pPr>
              <w:rPr>
                <w:rFonts w:asciiTheme="minorHAnsi" w:hAnsiTheme="minorHAnsi" w:cstheme="minorHAnsi"/>
                <w:szCs w:val="24"/>
              </w:rPr>
            </w:pPr>
            <w:bookmarkStart w:id="7" w:name="_Hlk178086265"/>
            <w:r w:rsidRPr="00C17609">
              <w:rPr>
                <w:rFonts w:asciiTheme="minorHAnsi" w:hAnsiTheme="minorHAnsi" w:cstheme="minorHAnsi"/>
                <w:szCs w:val="24"/>
              </w:rPr>
              <w:t xml:space="preserve">RQF level 6 (e.g. Bachelor’s Degree) or equivalent level in Youth &amp; Community, Health &amp; Social Care, Education or another relevant discipline.  </w:t>
            </w:r>
          </w:p>
          <w:p w14:paraId="03DBA216" w14:textId="77777777" w:rsidR="00544959" w:rsidRPr="00C17609" w:rsidRDefault="00544959" w:rsidP="00544959">
            <w:pPr>
              <w:rPr>
                <w:rFonts w:asciiTheme="minorHAnsi" w:hAnsiTheme="minorHAnsi" w:cstheme="minorHAnsi"/>
                <w:b/>
                <w:bCs/>
                <w:szCs w:val="24"/>
              </w:rPr>
            </w:pPr>
            <w:r w:rsidRPr="00C17609">
              <w:rPr>
                <w:rFonts w:asciiTheme="minorHAnsi" w:hAnsiTheme="minorHAnsi" w:cstheme="minorHAnsi"/>
                <w:b/>
                <w:bCs/>
                <w:szCs w:val="24"/>
              </w:rPr>
              <w:t>AND</w:t>
            </w:r>
          </w:p>
          <w:p w14:paraId="1BE5C829" w14:textId="6061A2B7" w:rsidR="00544959" w:rsidRPr="00C17609" w:rsidRDefault="00544959" w:rsidP="00544959">
            <w:pPr>
              <w:rPr>
                <w:rFonts w:asciiTheme="minorHAnsi" w:hAnsiTheme="minorHAnsi" w:cstheme="minorHAnsi"/>
                <w:szCs w:val="24"/>
              </w:rPr>
            </w:pPr>
            <w:r w:rsidRPr="00C17609">
              <w:rPr>
                <w:rFonts w:asciiTheme="minorHAnsi" w:hAnsiTheme="minorHAnsi" w:cstheme="minorHAnsi"/>
                <w:szCs w:val="24"/>
              </w:rPr>
              <w:t xml:space="preserve">Minimum of </w:t>
            </w:r>
            <w:r w:rsidR="00692BB2" w:rsidRPr="00C17609">
              <w:rPr>
                <w:rFonts w:asciiTheme="minorHAnsi" w:hAnsiTheme="minorHAnsi" w:cstheme="minorHAnsi"/>
                <w:szCs w:val="24"/>
              </w:rPr>
              <w:t>1</w:t>
            </w:r>
            <w:r w:rsidRPr="00C17609">
              <w:rPr>
                <w:rFonts w:asciiTheme="minorHAnsi" w:hAnsiTheme="minorHAnsi" w:cstheme="minorHAnsi"/>
                <w:szCs w:val="24"/>
              </w:rPr>
              <w:t xml:space="preserve"> years’ paid experience</w:t>
            </w:r>
            <w:r w:rsidR="00692BB2" w:rsidRPr="00C17609">
              <w:rPr>
                <w:rFonts w:asciiTheme="minorHAnsi" w:hAnsiTheme="minorHAnsi" w:cstheme="minorHAnsi"/>
                <w:szCs w:val="24"/>
              </w:rPr>
              <w:t xml:space="preserve"> of planning and delivering group based personal and social development programmes for children and young people.</w:t>
            </w:r>
          </w:p>
          <w:p w14:paraId="593CA023" w14:textId="44698B15" w:rsidR="00544959" w:rsidRPr="00C17609" w:rsidRDefault="00544959" w:rsidP="00124D65">
            <w:pPr>
              <w:jc w:val="center"/>
              <w:rPr>
                <w:rFonts w:asciiTheme="minorHAnsi" w:hAnsiTheme="minorHAnsi" w:cstheme="minorHAnsi"/>
                <w:b/>
                <w:bCs/>
                <w:szCs w:val="24"/>
              </w:rPr>
            </w:pPr>
            <w:r w:rsidRPr="00C17609">
              <w:rPr>
                <w:rFonts w:asciiTheme="minorHAnsi" w:hAnsiTheme="minorHAnsi" w:cstheme="minorHAnsi"/>
                <w:b/>
                <w:bCs/>
                <w:szCs w:val="24"/>
              </w:rPr>
              <w:t>OR</w:t>
            </w:r>
          </w:p>
          <w:p w14:paraId="05D8575A" w14:textId="04650286" w:rsidR="00544959" w:rsidRPr="00C17609" w:rsidRDefault="00544959" w:rsidP="00544959">
            <w:pPr>
              <w:rPr>
                <w:rFonts w:asciiTheme="minorHAnsi" w:hAnsiTheme="minorHAnsi" w:cstheme="minorHAnsi"/>
                <w:szCs w:val="24"/>
              </w:rPr>
            </w:pPr>
            <w:r w:rsidRPr="00C17609">
              <w:rPr>
                <w:rFonts w:asciiTheme="minorHAnsi" w:hAnsiTheme="minorHAnsi" w:cstheme="minorHAnsi"/>
                <w:szCs w:val="24"/>
              </w:rPr>
              <w:t xml:space="preserve">Minimum RQF </w:t>
            </w:r>
            <w:r w:rsidR="00692BB2" w:rsidRPr="00C17609">
              <w:rPr>
                <w:rFonts w:asciiTheme="minorHAnsi" w:hAnsiTheme="minorHAnsi" w:cstheme="minorHAnsi"/>
                <w:szCs w:val="24"/>
              </w:rPr>
              <w:t>4</w:t>
            </w:r>
            <w:r w:rsidRPr="00C17609">
              <w:rPr>
                <w:rFonts w:asciiTheme="minorHAnsi" w:hAnsiTheme="minorHAnsi" w:cstheme="minorHAnsi"/>
                <w:szCs w:val="24"/>
              </w:rPr>
              <w:t xml:space="preserve"> or equivalent level in Youth &amp; Community, Health &amp; Social Care, Education or another relevant discipline.  </w:t>
            </w:r>
          </w:p>
          <w:p w14:paraId="579BDC1B" w14:textId="77777777" w:rsidR="00544959" w:rsidRPr="00C17609" w:rsidRDefault="00544959" w:rsidP="00544959">
            <w:pPr>
              <w:rPr>
                <w:rFonts w:asciiTheme="minorHAnsi" w:hAnsiTheme="minorHAnsi" w:cstheme="minorHAnsi"/>
                <w:b/>
                <w:bCs/>
                <w:szCs w:val="24"/>
              </w:rPr>
            </w:pPr>
            <w:r w:rsidRPr="00C17609">
              <w:rPr>
                <w:rFonts w:asciiTheme="minorHAnsi" w:hAnsiTheme="minorHAnsi" w:cstheme="minorHAnsi"/>
                <w:b/>
                <w:bCs/>
                <w:szCs w:val="24"/>
              </w:rPr>
              <w:t>AND</w:t>
            </w:r>
          </w:p>
          <w:p w14:paraId="6D329E9E" w14:textId="64531C49" w:rsidR="00544959" w:rsidRPr="00C17609" w:rsidRDefault="00692BB2" w:rsidP="00544959">
            <w:pPr>
              <w:rPr>
                <w:rFonts w:asciiTheme="minorHAnsi" w:hAnsiTheme="minorHAnsi" w:cstheme="minorHAnsi"/>
                <w:szCs w:val="24"/>
              </w:rPr>
            </w:pPr>
            <w:r w:rsidRPr="00C17609">
              <w:rPr>
                <w:rFonts w:asciiTheme="minorHAnsi" w:hAnsiTheme="minorHAnsi" w:cstheme="minorHAnsi"/>
                <w:szCs w:val="24"/>
              </w:rPr>
              <w:t>Minimum of 3 years’ paid experience of planning and delivering group based personal and social development programmes for children and young people.</w:t>
            </w:r>
            <w:bookmarkEnd w:id="7"/>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7AF5A" w14:textId="77777777" w:rsidR="00124D65" w:rsidRDefault="00124D65" w:rsidP="00477853">
            <w:pPr>
              <w:jc w:val="right"/>
              <w:rPr>
                <w:rFonts w:asciiTheme="minorHAnsi" w:hAnsiTheme="minorHAnsi" w:cstheme="minorHAnsi"/>
                <w:szCs w:val="24"/>
              </w:rPr>
            </w:pPr>
          </w:p>
          <w:p w14:paraId="3345C684" w14:textId="77777777" w:rsidR="00124D65" w:rsidRDefault="00124D65" w:rsidP="00477853">
            <w:pPr>
              <w:jc w:val="right"/>
              <w:rPr>
                <w:rFonts w:asciiTheme="minorHAnsi" w:hAnsiTheme="minorHAnsi" w:cstheme="minorHAnsi"/>
                <w:szCs w:val="24"/>
              </w:rPr>
            </w:pPr>
          </w:p>
          <w:p w14:paraId="4D8BD44A" w14:textId="77777777" w:rsidR="00124D65" w:rsidRDefault="00124D65" w:rsidP="00477853">
            <w:pPr>
              <w:jc w:val="right"/>
              <w:rPr>
                <w:rFonts w:asciiTheme="minorHAnsi" w:hAnsiTheme="minorHAnsi" w:cstheme="minorHAnsi"/>
                <w:szCs w:val="24"/>
              </w:rPr>
            </w:pPr>
          </w:p>
          <w:p w14:paraId="4B0B2E58" w14:textId="77777777" w:rsidR="00124D65" w:rsidRDefault="00124D65" w:rsidP="00477853">
            <w:pPr>
              <w:jc w:val="right"/>
              <w:rPr>
                <w:rFonts w:asciiTheme="minorHAnsi" w:hAnsiTheme="minorHAnsi" w:cstheme="minorHAnsi"/>
                <w:szCs w:val="24"/>
              </w:rPr>
            </w:pPr>
          </w:p>
          <w:p w14:paraId="52F014A0" w14:textId="77777777" w:rsidR="00124D65" w:rsidRDefault="00124D65" w:rsidP="00477853">
            <w:pPr>
              <w:jc w:val="right"/>
              <w:rPr>
                <w:rFonts w:asciiTheme="minorHAnsi" w:hAnsiTheme="minorHAnsi" w:cstheme="minorHAnsi"/>
                <w:szCs w:val="24"/>
              </w:rPr>
            </w:pPr>
          </w:p>
          <w:p w14:paraId="3872ED0A" w14:textId="77777777" w:rsidR="00124D65" w:rsidRDefault="00124D65" w:rsidP="00477853">
            <w:pPr>
              <w:jc w:val="right"/>
              <w:rPr>
                <w:rFonts w:asciiTheme="minorHAnsi" w:hAnsiTheme="minorHAnsi" w:cstheme="minorHAnsi"/>
                <w:szCs w:val="24"/>
              </w:rPr>
            </w:pPr>
          </w:p>
          <w:p w14:paraId="0FDFD0B3" w14:textId="77777777" w:rsidR="00124D65" w:rsidRDefault="00124D65" w:rsidP="00477853">
            <w:pPr>
              <w:jc w:val="right"/>
              <w:rPr>
                <w:rFonts w:asciiTheme="minorHAnsi" w:hAnsiTheme="minorHAnsi" w:cstheme="minorHAnsi"/>
                <w:szCs w:val="24"/>
              </w:rPr>
            </w:pPr>
          </w:p>
          <w:p w14:paraId="76EC819C" w14:textId="2BFC79F7" w:rsidR="000740BA" w:rsidRDefault="00544959" w:rsidP="00477853">
            <w:pPr>
              <w:jc w:val="right"/>
              <w:rPr>
                <w:rFonts w:asciiTheme="minorHAnsi" w:hAnsiTheme="minorHAnsi" w:cstheme="minorHAnsi"/>
                <w:szCs w:val="24"/>
              </w:rPr>
            </w:pPr>
            <w:r w:rsidRPr="00124D65">
              <w:rPr>
                <w:rFonts w:asciiTheme="minorHAnsi" w:hAnsiTheme="minorHAnsi" w:cstheme="minorHAnsi"/>
                <w:szCs w:val="24"/>
              </w:rPr>
              <w:t xml:space="preserve">Application form &amp; interview </w:t>
            </w:r>
          </w:p>
          <w:p w14:paraId="183A44A0" w14:textId="77777777" w:rsidR="00124D65" w:rsidRDefault="00124D65" w:rsidP="00477853">
            <w:pPr>
              <w:jc w:val="right"/>
              <w:rPr>
                <w:rFonts w:asciiTheme="minorHAnsi" w:hAnsiTheme="minorHAnsi" w:cstheme="minorHAnsi"/>
                <w:szCs w:val="24"/>
              </w:rPr>
            </w:pPr>
          </w:p>
          <w:p w14:paraId="2EBF06A1" w14:textId="77777777" w:rsidR="00124D65" w:rsidRDefault="00124D65" w:rsidP="00477853">
            <w:pPr>
              <w:jc w:val="right"/>
              <w:rPr>
                <w:rFonts w:asciiTheme="minorHAnsi" w:hAnsiTheme="minorHAnsi" w:cstheme="minorHAnsi"/>
                <w:szCs w:val="24"/>
              </w:rPr>
            </w:pPr>
          </w:p>
          <w:p w14:paraId="2622BD53" w14:textId="77777777" w:rsidR="00124D65" w:rsidRDefault="00124D65" w:rsidP="00477853">
            <w:pPr>
              <w:jc w:val="right"/>
              <w:rPr>
                <w:rFonts w:asciiTheme="minorHAnsi" w:hAnsiTheme="minorHAnsi" w:cstheme="minorHAnsi"/>
                <w:szCs w:val="24"/>
              </w:rPr>
            </w:pPr>
          </w:p>
          <w:p w14:paraId="49FC1506" w14:textId="16DD9438" w:rsidR="00124D65" w:rsidRPr="00124D65" w:rsidRDefault="00124D65" w:rsidP="00477853">
            <w:pPr>
              <w:jc w:val="right"/>
              <w:rPr>
                <w:rFonts w:asciiTheme="minorHAnsi" w:hAnsiTheme="minorHAnsi" w:cstheme="minorHAnsi"/>
                <w:szCs w:val="24"/>
              </w:rPr>
            </w:pPr>
          </w:p>
        </w:tc>
      </w:tr>
      <w:tr w:rsidR="00692BB2" w14:paraId="53A3D889" w14:textId="77777777" w:rsidTr="009F7BD5">
        <w:trPr>
          <w:trHeight w:val="56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3E73" w14:textId="7A7D0B70" w:rsidR="00692BB2" w:rsidRDefault="00692BB2" w:rsidP="00692BB2">
            <w:r w:rsidRPr="00C21DFB">
              <w:rPr>
                <w:rFonts w:asciiTheme="minorHAnsi" w:eastAsia="Calibri" w:hAnsiTheme="minorHAnsi" w:cstheme="minorHAnsi"/>
                <w:sz w:val="22"/>
                <w:szCs w:val="22"/>
                <w:lang w:eastAsia="en-GB"/>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B53E" w14:textId="2A2CC74B" w:rsidR="00692BB2" w:rsidRPr="00C17609" w:rsidRDefault="00692BB2" w:rsidP="00692BB2">
            <w:pPr>
              <w:rPr>
                <w:rFonts w:asciiTheme="minorHAnsi" w:hAnsiTheme="minorHAnsi" w:cstheme="minorHAnsi"/>
                <w:szCs w:val="24"/>
              </w:rPr>
            </w:pPr>
            <w:bookmarkStart w:id="8" w:name="_Hlk178086278"/>
            <w:r w:rsidRPr="00C17609">
              <w:rPr>
                <w:rFonts w:asciiTheme="minorHAnsi" w:hAnsiTheme="minorHAnsi" w:cstheme="minorHAnsi"/>
                <w:szCs w:val="24"/>
              </w:rPr>
              <w:t>Proficiency in IT skills, specifically Microsoft Word, Excel, Outlook</w:t>
            </w:r>
            <w:bookmarkEnd w:id="8"/>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E1D8" w14:textId="22AA93B7" w:rsidR="00692BB2" w:rsidRPr="00124D65" w:rsidRDefault="00692BB2" w:rsidP="00692BB2">
            <w:pPr>
              <w:jc w:val="right"/>
              <w:rPr>
                <w:rFonts w:asciiTheme="minorHAnsi" w:hAnsiTheme="minorHAnsi" w:cstheme="minorHAnsi"/>
                <w:szCs w:val="24"/>
              </w:rPr>
            </w:pPr>
            <w:r w:rsidRPr="00D50074">
              <w:rPr>
                <w:rFonts w:asciiTheme="minorHAnsi" w:hAnsiTheme="minorHAnsi" w:cstheme="minorHAnsi"/>
                <w:szCs w:val="24"/>
              </w:rPr>
              <w:t xml:space="preserve">Application form &amp; interview </w:t>
            </w:r>
          </w:p>
        </w:tc>
      </w:tr>
      <w:tr w:rsidR="00692BB2" w14:paraId="6AC189EB" w14:textId="77777777" w:rsidTr="009F7BD5">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D3884" w14:textId="12E6489D" w:rsidR="00692BB2" w:rsidRDefault="00692BB2" w:rsidP="00692BB2">
            <w:pPr>
              <w:rPr>
                <w:rFonts w:ascii="Calibri" w:eastAsia="Calibri" w:hAnsi="Calibri" w:cs="Calibri"/>
                <w:sz w:val="22"/>
                <w:szCs w:val="22"/>
                <w:lang w:eastAsia="en-GB"/>
              </w:rPr>
            </w:pPr>
            <w:r w:rsidRPr="00C21DFB">
              <w:rPr>
                <w:rFonts w:asciiTheme="minorHAnsi" w:eastAsia="Calibri" w:hAnsiTheme="minorHAnsi" w:cstheme="minorHAnsi"/>
                <w:sz w:val="22"/>
                <w:szCs w:val="22"/>
                <w:lang w:eastAsia="en-GB"/>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DFE23" w14:textId="277C63A3" w:rsidR="00692BB2" w:rsidRPr="00C17609" w:rsidRDefault="00692BB2" w:rsidP="00692BB2">
            <w:pPr>
              <w:rPr>
                <w:rFonts w:asciiTheme="minorHAnsi" w:eastAsia="Calibri" w:hAnsiTheme="minorHAnsi" w:cstheme="minorHAnsi"/>
                <w:szCs w:val="24"/>
                <w:lang w:eastAsia="en-GB"/>
              </w:rPr>
            </w:pPr>
            <w:bookmarkStart w:id="9" w:name="_Hlk178086289"/>
            <w:r w:rsidRPr="00C17609">
              <w:rPr>
                <w:rFonts w:asciiTheme="minorHAnsi" w:hAnsiTheme="minorHAnsi" w:cstheme="minorHAnsi"/>
                <w:szCs w:val="24"/>
              </w:rPr>
              <w:t xml:space="preserve">Ability to work independently with good organisational, communication &amp; interpersonal skills  </w:t>
            </w:r>
            <w:bookmarkEnd w:id="9"/>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B6AEC" w14:textId="04F190ED" w:rsidR="00692BB2" w:rsidRPr="00124D65" w:rsidRDefault="00692BB2" w:rsidP="00692BB2">
            <w:pPr>
              <w:jc w:val="right"/>
              <w:rPr>
                <w:rFonts w:asciiTheme="minorHAnsi" w:hAnsiTheme="minorHAnsi" w:cstheme="minorHAnsi"/>
                <w:szCs w:val="24"/>
              </w:rPr>
            </w:pPr>
            <w:r w:rsidRPr="00D50074">
              <w:rPr>
                <w:rFonts w:asciiTheme="minorHAnsi" w:hAnsiTheme="minorHAnsi" w:cstheme="minorHAnsi"/>
                <w:szCs w:val="24"/>
              </w:rPr>
              <w:t xml:space="preserve">Application form &amp; interview </w:t>
            </w:r>
          </w:p>
        </w:tc>
      </w:tr>
    </w:tbl>
    <w:p w14:paraId="6599B712" w14:textId="77777777" w:rsidR="000740BA" w:rsidRDefault="000740BA" w:rsidP="00332AE6">
      <w:pPr>
        <w:rPr>
          <w:rFonts w:ascii="Calibri" w:eastAsia="Calibri" w:hAnsi="Calibri" w:cs="Calibri"/>
          <w:sz w:val="22"/>
          <w:szCs w:val="22"/>
          <w:lang w:eastAsia="en-GB"/>
        </w:rPr>
      </w:pPr>
    </w:p>
    <w:p w14:paraId="15F422F7" w14:textId="77777777" w:rsidR="00D217BC" w:rsidRDefault="00D217BC" w:rsidP="00332AE6">
      <w:pPr>
        <w:rPr>
          <w:rFonts w:ascii="Calibri" w:eastAsia="Calibri" w:hAnsi="Calibri" w:cs="Calibri"/>
          <w:sz w:val="22"/>
          <w:szCs w:val="22"/>
          <w:lang w:eastAsia="en-GB"/>
        </w:rPr>
      </w:pPr>
    </w:p>
    <w:tbl>
      <w:tblPr>
        <w:tblW w:w="10058" w:type="dxa"/>
        <w:tblCellMar>
          <w:left w:w="10" w:type="dxa"/>
          <w:right w:w="10" w:type="dxa"/>
        </w:tblCellMar>
        <w:tblLook w:val="04A0" w:firstRow="1" w:lastRow="0" w:firstColumn="1" w:lastColumn="0" w:noHBand="0" w:noVBand="1"/>
      </w:tblPr>
      <w:tblGrid>
        <w:gridCol w:w="421"/>
        <w:gridCol w:w="6945"/>
        <w:gridCol w:w="2692"/>
      </w:tblGrid>
      <w:tr w:rsidR="003326B6" w14:paraId="1CB38D3B" w14:textId="77777777" w:rsidTr="00821058">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4794E09" w14:textId="02344A0E" w:rsidR="003326B6" w:rsidRDefault="003326B6" w:rsidP="00332AE6">
            <w:pPr>
              <w:jc w:val="center"/>
            </w:pPr>
            <w:r>
              <w:rPr>
                <w:rFonts w:ascii="Calibri" w:eastAsia="Calibri" w:hAnsi="Calibri" w:cs="Calibri"/>
                <w:b/>
                <w:bCs/>
                <w:color w:val="FFFFFF"/>
                <w:sz w:val="22"/>
                <w:szCs w:val="22"/>
                <w:lang w:eastAsia="en-GB"/>
              </w:rPr>
              <w:t>Desirable Criteria</w:t>
            </w:r>
          </w:p>
        </w:tc>
      </w:tr>
      <w:tr w:rsidR="003326B6" w14:paraId="3046044D" w14:textId="77777777" w:rsidTr="00821058">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E1BB" w14:textId="77777777" w:rsidR="003326B6" w:rsidRDefault="003326B6" w:rsidP="00332AE6">
            <w:pPr>
              <w:jc w:val="center"/>
            </w:pPr>
            <w:r>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99FD8" w14:textId="77777777" w:rsidR="003326B6" w:rsidRDefault="003326B6" w:rsidP="00332AE6">
            <w:pPr>
              <w:jc w:val="center"/>
            </w:pPr>
            <w:r>
              <w:rPr>
                <w:rFonts w:ascii="Calibri" w:eastAsia="Calibri" w:hAnsi="Calibri" w:cs="Calibri"/>
                <w:b/>
                <w:bCs/>
                <w:sz w:val="22"/>
                <w:szCs w:val="22"/>
                <w:lang w:eastAsia="en-GB"/>
              </w:rPr>
              <w:t>Assessment</w:t>
            </w:r>
          </w:p>
        </w:tc>
      </w:tr>
      <w:tr w:rsidR="00692BB2" w14:paraId="49A487AD" w14:textId="77777777" w:rsidTr="009F7BD5">
        <w:trPr>
          <w:trHeight w:val="48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FC7EE" w14:textId="6128A45C" w:rsidR="00692BB2" w:rsidRDefault="00692BB2" w:rsidP="00692BB2">
            <w:r w:rsidRPr="00C21DFB">
              <w:rPr>
                <w:rFonts w:asciiTheme="minorHAnsi" w:eastAsia="Calibri" w:hAnsiTheme="minorHAnsi" w:cstheme="minorHAnsi"/>
                <w:sz w:val="22"/>
                <w:szCs w:val="22"/>
                <w:lang w:eastAsia="en-GB"/>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5B3A7" w14:textId="6F364B90" w:rsidR="00692BB2" w:rsidRPr="00C17609" w:rsidRDefault="00692BB2" w:rsidP="00692BB2">
            <w:pPr>
              <w:rPr>
                <w:rFonts w:asciiTheme="minorHAnsi" w:hAnsiTheme="minorHAnsi" w:cstheme="minorHAnsi"/>
                <w:szCs w:val="24"/>
              </w:rPr>
            </w:pPr>
            <w:r w:rsidRPr="00C17609">
              <w:rPr>
                <w:rFonts w:asciiTheme="minorHAnsi" w:hAnsiTheme="minorHAnsi" w:cstheme="minorHAnsi"/>
                <w:szCs w:val="24"/>
              </w:rPr>
              <w:t>Training certificate in delivering personal development programmes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9DE5E" w14:textId="0920F738" w:rsidR="00692BB2" w:rsidRPr="00124D65" w:rsidRDefault="00692BB2" w:rsidP="00692BB2">
            <w:pPr>
              <w:jc w:val="right"/>
              <w:rPr>
                <w:rFonts w:asciiTheme="minorHAnsi" w:hAnsiTheme="minorHAnsi" w:cstheme="minorHAnsi"/>
                <w:szCs w:val="24"/>
              </w:rPr>
            </w:pPr>
            <w:r w:rsidRPr="009A3980">
              <w:rPr>
                <w:rFonts w:asciiTheme="minorHAnsi" w:hAnsiTheme="minorHAnsi" w:cstheme="minorHAnsi"/>
                <w:szCs w:val="24"/>
              </w:rPr>
              <w:t xml:space="preserve">Application form &amp; interview </w:t>
            </w:r>
          </w:p>
        </w:tc>
      </w:tr>
      <w:tr w:rsidR="00692BB2" w14:paraId="7C2ADDC4" w14:textId="77777777" w:rsidTr="009F7BD5">
        <w:trPr>
          <w:trHeight w:val="56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D548" w14:textId="74B97FEC" w:rsidR="00692BB2" w:rsidRDefault="00692BB2" w:rsidP="00692BB2">
            <w:r w:rsidRPr="00C21DFB">
              <w:rPr>
                <w:rFonts w:asciiTheme="minorHAnsi" w:eastAsia="Calibri" w:hAnsiTheme="minorHAnsi" w:cstheme="minorHAnsi"/>
                <w:sz w:val="22"/>
                <w:szCs w:val="22"/>
                <w:lang w:eastAsia="en-GB"/>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41867" w14:textId="0B6D6EBC" w:rsidR="00692BB2" w:rsidRPr="00C17609" w:rsidRDefault="00692BB2" w:rsidP="00692BB2">
            <w:pPr>
              <w:rPr>
                <w:rFonts w:asciiTheme="minorHAnsi" w:hAnsiTheme="minorHAnsi" w:cstheme="minorHAnsi"/>
                <w:szCs w:val="24"/>
              </w:rPr>
            </w:pPr>
            <w:r w:rsidRPr="00C17609">
              <w:rPr>
                <w:rFonts w:asciiTheme="minorHAnsi" w:hAnsiTheme="minorHAnsi" w:cstheme="minorHAnsi"/>
                <w:szCs w:val="24"/>
              </w:rPr>
              <w:t>Experience of developing arts-based activities, community/environmental projects, residential activities, outdoor education and sporting activities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8FAD0" w14:textId="5D0C7901" w:rsidR="00692BB2" w:rsidRPr="00124D65" w:rsidRDefault="00692BB2" w:rsidP="00692BB2">
            <w:pPr>
              <w:jc w:val="right"/>
              <w:rPr>
                <w:rFonts w:asciiTheme="minorHAnsi" w:hAnsiTheme="minorHAnsi" w:cstheme="minorHAnsi"/>
                <w:szCs w:val="24"/>
              </w:rPr>
            </w:pPr>
            <w:r w:rsidRPr="009A3980">
              <w:rPr>
                <w:rFonts w:asciiTheme="minorHAnsi" w:hAnsiTheme="minorHAnsi" w:cstheme="minorHAnsi"/>
                <w:szCs w:val="24"/>
              </w:rPr>
              <w:t xml:space="preserve">Application form &amp; interview </w:t>
            </w:r>
          </w:p>
        </w:tc>
      </w:tr>
      <w:tr w:rsidR="00692BB2" w14:paraId="728154C5" w14:textId="77777777" w:rsidTr="009F7BD5">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2CCF9" w14:textId="5D3975E1" w:rsidR="00692BB2" w:rsidRDefault="00692BB2" w:rsidP="00692BB2">
            <w:pPr>
              <w:rPr>
                <w:rFonts w:ascii="Calibri" w:eastAsia="Calibri" w:hAnsi="Calibri" w:cs="Calibri"/>
                <w:sz w:val="22"/>
                <w:szCs w:val="22"/>
                <w:lang w:eastAsia="en-GB"/>
              </w:rPr>
            </w:pPr>
            <w:r w:rsidRPr="00C21DFB">
              <w:rPr>
                <w:rFonts w:asciiTheme="minorHAnsi" w:eastAsia="Calibri" w:hAnsiTheme="minorHAnsi" w:cstheme="minorHAnsi"/>
                <w:sz w:val="22"/>
                <w:szCs w:val="22"/>
                <w:lang w:eastAsia="en-GB"/>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E386F" w14:textId="006C1F05" w:rsidR="00692BB2" w:rsidRPr="00C17609" w:rsidRDefault="00692BB2" w:rsidP="00692BB2">
            <w:pPr>
              <w:rPr>
                <w:rFonts w:asciiTheme="minorHAnsi" w:eastAsia="Calibri" w:hAnsiTheme="minorHAnsi" w:cstheme="minorHAnsi"/>
                <w:szCs w:val="24"/>
                <w:lang w:eastAsia="en-GB"/>
              </w:rPr>
            </w:pPr>
            <w:r w:rsidRPr="00C17609">
              <w:rPr>
                <w:rFonts w:asciiTheme="minorHAnsi" w:hAnsiTheme="minorHAnsi" w:cstheme="minorHAnsi"/>
                <w:szCs w:val="24"/>
              </w:rPr>
              <w:t>Experience of working with children &amp; young people with disabilities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7DB36" w14:textId="68F331CB" w:rsidR="00692BB2" w:rsidRPr="00124D65" w:rsidRDefault="00692BB2" w:rsidP="00692BB2">
            <w:pPr>
              <w:jc w:val="right"/>
              <w:rPr>
                <w:rFonts w:asciiTheme="minorHAnsi" w:hAnsiTheme="minorHAnsi" w:cstheme="minorHAnsi"/>
                <w:szCs w:val="24"/>
              </w:rPr>
            </w:pPr>
            <w:r w:rsidRPr="009A3980">
              <w:rPr>
                <w:rFonts w:asciiTheme="minorHAnsi" w:hAnsiTheme="minorHAnsi" w:cstheme="minorHAnsi"/>
                <w:szCs w:val="24"/>
              </w:rPr>
              <w:t xml:space="preserve">Application form &amp; interview </w:t>
            </w:r>
          </w:p>
        </w:tc>
      </w:tr>
      <w:tr w:rsidR="00692BB2" w14:paraId="2606870B" w14:textId="77777777" w:rsidTr="009F7BD5">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AB11A" w14:textId="4DD932FC" w:rsidR="00692BB2" w:rsidRDefault="00692BB2" w:rsidP="00692BB2">
            <w:r>
              <w:rPr>
                <w:rFonts w:ascii="Calibri" w:eastAsia="Calibri" w:hAnsi="Calibri" w:cs="Calibri"/>
                <w:sz w:val="22"/>
                <w:szCs w:val="22"/>
                <w:lang w:eastAsia="en-GB"/>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8E087" w14:textId="73926474" w:rsidR="00692BB2" w:rsidRPr="00C17609" w:rsidRDefault="00692BB2" w:rsidP="00692BB2">
            <w:pPr>
              <w:rPr>
                <w:rFonts w:asciiTheme="minorHAnsi" w:eastAsia="Calibri" w:hAnsiTheme="minorHAnsi" w:cstheme="minorHAnsi"/>
                <w:szCs w:val="24"/>
                <w:lang w:eastAsia="en-GB"/>
              </w:rPr>
            </w:pPr>
            <w:r w:rsidRPr="00C17609">
              <w:rPr>
                <w:rFonts w:asciiTheme="minorHAnsi" w:eastAsia="Calibri" w:hAnsiTheme="minorHAnsi" w:cstheme="minorHAnsi"/>
                <w:szCs w:val="24"/>
                <w:lang w:eastAsia="en-GB"/>
              </w:rPr>
              <w:t xml:space="preserve">Experience in delivering services to individuals with behaviours that challenge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A69B8" w14:textId="0F7FC87E" w:rsidR="00692BB2" w:rsidRPr="00124D65" w:rsidRDefault="00692BB2" w:rsidP="00692BB2">
            <w:pPr>
              <w:jc w:val="right"/>
              <w:rPr>
                <w:rFonts w:asciiTheme="minorHAnsi" w:hAnsiTheme="minorHAnsi" w:cstheme="minorHAnsi"/>
                <w:szCs w:val="24"/>
              </w:rPr>
            </w:pPr>
            <w:r w:rsidRPr="00124D65">
              <w:rPr>
                <w:rFonts w:asciiTheme="minorHAnsi" w:hAnsiTheme="minorHAnsi" w:cstheme="minorHAnsi"/>
                <w:szCs w:val="24"/>
              </w:rPr>
              <w:t>Application form &amp; interview</w:t>
            </w:r>
          </w:p>
        </w:tc>
      </w:tr>
    </w:tbl>
    <w:p w14:paraId="61A095D2" w14:textId="68A07F57" w:rsidR="003326B6" w:rsidRDefault="003326B6" w:rsidP="00332AE6">
      <w:pPr>
        <w:rPr>
          <w:rFonts w:ascii="Calibri" w:hAnsi="Calibri" w:cs="Calibri"/>
          <w:b/>
          <w:sz w:val="22"/>
          <w:szCs w:val="22"/>
        </w:rPr>
      </w:pPr>
    </w:p>
    <w:tbl>
      <w:tblPr>
        <w:tblW w:w="10058" w:type="dxa"/>
        <w:tblCellMar>
          <w:left w:w="10" w:type="dxa"/>
          <w:right w:w="10" w:type="dxa"/>
        </w:tblCellMar>
        <w:tblLook w:val="04A0" w:firstRow="1" w:lastRow="0" w:firstColumn="1" w:lastColumn="0" w:noHBand="0" w:noVBand="1"/>
      </w:tblPr>
      <w:tblGrid>
        <w:gridCol w:w="421"/>
        <w:gridCol w:w="6936"/>
        <w:gridCol w:w="2701"/>
      </w:tblGrid>
      <w:tr w:rsidR="000740BA" w14:paraId="6BB1FD2C" w14:textId="77777777" w:rsidTr="009F7BD5">
        <w:trPr>
          <w:trHeight w:val="162"/>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Default="003326B6" w:rsidP="00332AE6">
            <w:pPr>
              <w:jc w:val="center"/>
            </w:pPr>
            <w:r>
              <w:rPr>
                <w:rFonts w:ascii="Calibri" w:eastAsia="Calibri" w:hAnsi="Calibri" w:cs="Calibri"/>
                <w:b/>
                <w:bCs/>
                <w:color w:val="FFFFFF"/>
                <w:sz w:val="22"/>
                <w:szCs w:val="22"/>
                <w:lang w:eastAsia="en-GB"/>
              </w:rPr>
              <w:t>Va</w:t>
            </w:r>
            <w:r w:rsidR="006A039E">
              <w:rPr>
                <w:rFonts w:ascii="Calibri" w:eastAsia="Calibri" w:hAnsi="Calibri" w:cs="Calibri"/>
                <w:b/>
                <w:bCs/>
                <w:color w:val="FFFFFF"/>
                <w:sz w:val="22"/>
                <w:szCs w:val="22"/>
                <w:lang w:eastAsia="en-GB"/>
              </w:rPr>
              <w:t>lues Competency</w:t>
            </w:r>
          </w:p>
        </w:tc>
      </w:tr>
      <w:tr w:rsidR="000740BA" w14:paraId="13465717" w14:textId="77777777" w:rsidTr="009F7BD5">
        <w:trPr>
          <w:trHeight w:val="162"/>
        </w:trPr>
        <w:tc>
          <w:tcPr>
            <w:tcW w:w="73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Default="006A039E" w:rsidP="00332AE6">
            <w:pPr>
              <w:jc w:val="center"/>
            </w:pPr>
            <w:r>
              <w:rPr>
                <w:rFonts w:ascii="Calibri" w:eastAsia="Calibri" w:hAnsi="Calibri" w:cs="Calibri"/>
                <w:b/>
                <w:bCs/>
                <w:sz w:val="22"/>
                <w:szCs w:val="22"/>
                <w:lang w:eastAsia="en-GB"/>
              </w:rPr>
              <w:t>Criteria</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Default="006A039E" w:rsidP="00332AE6">
            <w:pPr>
              <w:jc w:val="center"/>
            </w:pPr>
            <w:r>
              <w:rPr>
                <w:rFonts w:ascii="Calibri" w:eastAsia="Calibri" w:hAnsi="Calibri" w:cs="Calibri"/>
                <w:b/>
                <w:bCs/>
                <w:sz w:val="22"/>
                <w:szCs w:val="22"/>
                <w:lang w:eastAsia="en-GB"/>
              </w:rPr>
              <w:t>Assessment</w:t>
            </w:r>
          </w:p>
        </w:tc>
      </w:tr>
      <w:tr w:rsidR="000740BA" w14:paraId="70BA5E0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Default="006A039E" w:rsidP="00332AE6">
            <w:r>
              <w:rPr>
                <w:rFonts w:ascii="Calibri" w:eastAsia="Calibri" w:hAnsi="Calibri" w:cs="Calibri"/>
                <w:sz w:val="22"/>
                <w:szCs w:val="22"/>
                <w:lang w:eastAsia="en-GB"/>
              </w:rPr>
              <w:t xml:space="preserve">1.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Pr="00C17609" w:rsidRDefault="006A039E" w:rsidP="00332AE6">
            <w:pPr>
              <w:rPr>
                <w:szCs w:val="24"/>
              </w:rPr>
            </w:pPr>
            <w:r w:rsidRPr="00C17609">
              <w:rPr>
                <w:rFonts w:ascii="Calibri" w:hAnsi="Calibri" w:cs="Calibri"/>
                <w:b/>
                <w:szCs w:val="24"/>
                <w:lang w:eastAsia="ja-JP"/>
              </w:rPr>
              <w:t>Collaborative</w:t>
            </w:r>
            <w:r w:rsidRPr="00C17609">
              <w:rPr>
                <w:rFonts w:ascii="Calibri" w:hAnsi="Calibri" w:cs="Calibri"/>
                <w:szCs w:val="24"/>
                <w:lang w:eastAsia="ja-JP"/>
              </w:rPr>
              <w:t xml:space="preserve"> working and the ability to work in a team to deliver our vision and strategic aims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35B48E27" w:rsidR="000740BA" w:rsidRPr="00C17609" w:rsidRDefault="006A039E" w:rsidP="00332AE6">
            <w:pPr>
              <w:rPr>
                <w:szCs w:val="24"/>
              </w:rPr>
            </w:pPr>
            <w:r w:rsidRPr="00C17609">
              <w:rPr>
                <w:rFonts w:ascii="Calibri" w:eastAsia="Calibri" w:hAnsi="Calibri" w:cs="Calibri"/>
                <w:szCs w:val="24"/>
                <w:lang w:eastAsia="en-GB"/>
              </w:rPr>
              <w:t>Interview / Probationary</w:t>
            </w:r>
          </w:p>
        </w:tc>
      </w:tr>
      <w:tr w:rsidR="000740BA" w14:paraId="286AB77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Default="006A039E" w:rsidP="00332AE6">
            <w:r>
              <w:rPr>
                <w:rFonts w:ascii="Calibri" w:eastAsia="Calibri" w:hAnsi="Calibri" w:cs="Calibri"/>
                <w:sz w:val="22"/>
                <w:szCs w:val="22"/>
                <w:lang w:eastAsia="en-GB"/>
              </w:rPr>
              <w:t>2.</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Pr="00C17609" w:rsidRDefault="006A039E" w:rsidP="00332AE6">
            <w:pPr>
              <w:rPr>
                <w:szCs w:val="24"/>
              </w:rPr>
            </w:pPr>
            <w:r w:rsidRPr="00C17609">
              <w:rPr>
                <w:rFonts w:ascii="Calibri" w:hAnsi="Calibri" w:cs="Calibri"/>
                <w:szCs w:val="24"/>
                <w:lang w:eastAsia="ja-JP"/>
              </w:rPr>
              <w:t xml:space="preserve">Commitment to building a community that recognises </w:t>
            </w:r>
            <w:r w:rsidRPr="00C17609">
              <w:rPr>
                <w:rFonts w:ascii="Calibri" w:hAnsi="Calibri" w:cs="Calibri"/>
                <w:b/>
                <w:bCs/>
                <w:szCs w:val="24"/>
                <w:lang w:eastAsia="ja-JP"/>
              </w:rPr>
              <w:t>E</w:t>
            </w:r>
            <w:r w:rsidRPr="00C17609">
              <w:rPr>
                <w:rFonts w:ascii="Calibri" w:hAnsi="Calibri" w:cs="Calibri"/>
                <w:b/>
                <w:szCs w:val="24"/>
                <w:lang w:eastAsia="ja-JP"/>
              </w:rPr>
              <w:t>quality</w:t>
            </w:r>
            <w:r w:rsidRPr="00C17609">
              <w:rPr>
                <w:rFonts w:ascii="Calibri" w:hAnsi="Calibri" w:cs="Calibri"/>
                <w:szCs w:val="24"/>
                <w:lang w:eastAsia="ja-JP"/>
              </w:rPr>
              <w:t xml:space="preserve"> and </w:t>
            </w:r>
            <w:r w:rsidRPr="00C17609">
              <w:rPr>
                <w:rFonts w:ascii="Calibri" w:hAnsi="Calibri" w:cs="Calibri"/>
                <w:b/>
                <w:bCs/>
                <w:szCs w:val="24"/>
                <w:lang w:eastAsia="ja-JP"/>
              </w:rPr>
              <w:t>D</w:t>
            </w:r>
            <w:r w:rsidRPr="00C17609">
              <w:rPr>
                <w:rFonts w:ascii="Calibri" w:hAnsi="Calibri" w:cs="Calibri"/>
                <w:b/>
                <w:szCs w:val="24"/>
                <w:lang w:eastAsia="ja-JP"/>
              </w:rPr>
              <w:t xml:space="preserve">iversity </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Pr="00C17609" w:rsidRDefault="006A039E" w:rsidP="00332AE6">
            <w:pPr>
              <w:rPr>
                <w:szCs w:val="24"/>
              </w:rPr>
            </w:pPr>
            <w:r w:rsidRPr="00C17609">
              <w:rPr>
                <w:rFonts w:ascii="Calibri" w:eastAsia="Calibri" w:hAnsi="Calibri" w:cs="Calibri"/>
                <w:szCs w:val="24"/>
                <w:lang w:eastAsia="en-GB"/>
              </w:rPr>
              <w:t>Interview / Probationary</w:t>
            </w:r>
          </w:p>
        </w:tc>
      </w:tr>
      <w:tr w:rsidR="000740BA" w14:paraId="69FFB20F"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Default="006A039E" w:rsidP="00332AE6">
            <w:r>
              <w:rPr>
                <w:rFonts w:ascii="Calibri" w:eastAsia="Calibri" w:hAnsi="Calibri" w:cs="Calibri"/>
                <w:sz w:val="22"/>
                <w:szCs w:val="22"/>
                <w:lang w:eastAsia="en-GB"/>
              </w:rPr>
              <w:t>3.</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Pr="00C17609" w:rsidRDefault="006A039E" w:rsidP="00332AE6">
            <w:pPr>
              <w:rPr>
                <w:szCs w:val="24"/>
              </w:rPr>
            </w:pPr>
            <w:r w:rsidRPr="00C17609">
              <w:rPr>
                <w:rFonts w:ascii="Calibri" w:hAnsi="Calibri" w:cs="Calibri"/>
                <w:szCs w:val="24"/>
                <w:lang w:eastAsia="ja-JP"/>
              </w:rPr>
              <w:t xml:space="preserve">Ability to support service users to </w:t>
            </w:r>
            <w:r w:rsidRPr="00C17609">
              <w:rPr>
                <w:rFonts w:ascii="Calibri" w:hAnsi="Calibri" w:cs="Calibri"/>
                <w:b/>
                <w:bCs/>
                <w:szCs w:val="24"/>
                <w:lang w:eastAsia="ja-JP"/>
              </w:rPr>
              <w:t>Ach</w:t>
            </w:r>
            <w:r w:rsidRPr="00C17609">
              <w:rPr>
                <w:rFonts w:ascii="Calibri" w:hAnsi="Calibri" w:cs="Calibri"/>
                <w:b/>
                <w:szCs w:val="24"/>
                <w:lang w:eastAsia="ja-JP"/>
              </w:rPr>
              <w:t xml:space="preserve">ieve </w:t>
            </w:r>
            <w:r w:rsidRPr="00C17609">
              <w:rPr>
                <w:rFonts w:ascii="Calibri" w:hAnsi="Calibri" w:cs="Calibri"/>
                <w:szCs w:val="24"/>
                <w:lang w:eastAsia="ja-JP"/>
              </w:rPr>
              <w:t>their full potential</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Pr="00C17609" w:rsidRDefault="006A039E" w:rsidP="00332AE6">
            <w:pPr>
              <w:rPr>
                <w:szCs w:val="24"/>
              </w:rPr>
            </w:pPr>
            <w:r w:rsidRPr="00C17609">
              <w:rPr>
                <w:rFonts w:ascii="Calibri" w:eastAsia="Calibri" w:hAnsi="Calibri" w:cs="Calibri"/>
                <w:szCs w:val="24"/>
                <w:lang w:eastAsia="en-GB"/>
              </w:rPr>
              <w:t>Interview / Probationary</w:t>
            </w:r>
          </w:p>
        </w:tc>
      </w:tr>
      <w:tr w:rsidR="000740BA" w14:paraId="64967704"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Default="006A039E" w:rsidP="00332AE6">
            <w:r>
              <w:rPr>
                <w:rFonts w:ascii="Calibri" w:eastAsia="Calibri" w:hAnsi="Calibri" w:cs="Calibri"/>
                <w:sz w:val="22"/>
                <w:szCs w:val="22"/>
                <w:lang w:eastAsia="en-GB"/>
              </w:rPr>
              <w:t>4.</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Pr="00C17609" w:rsidRDefault="006A039E" w:rsidP="00332AE6">
            <w:pPr>
              <w:rPr>
                <w:szCs w:val="24"/>
              </w:rPr>
            </w:pPr>
            <w:r w:rsidRPr="00C17609">
              <w:rPr>
                <w:rFonts w:ascii="Calibri" w:hAnsi="Calibri" w:cs="Calibri"/>
                <w:iCs/>
                <w:szCs w:val="24"/>
                <w:lang w:eastAsia="ja-JP"/>
              </w:rPr>
              <w:t xml:space="preserve">Committed to ensuring the provision of high quality person </w:t>
            </w:r>
            <w:r w:rsidR="003326B6" w:rsidRPr="00C17609">
              <w:rPr>
                <w:rFonts w:ascii="Calibri" w:hAnsi="Calibri" w:cs="Calibri"/>
                <w:iCs/>
                <w:szCs w:val="24"/>
                <w:lang w:eastAsia="ja-JP"/>
              </w:rPr>
              <w:t>centred</w:t>
            </w:r>
            <w:r w:rsidRPr="00C17609">
              <w:rPr>
                <w:rFonts w:ascii="Calibri" w:hAnsi="Calibri" w:cs="Calibri"/>
                <w:iCs/>
                <w:szCs w:val="24"/>
                <w:lang w:eastAsia="ja-JP"/>
              </w:rPr>
              <w:t xml:space="preserve"> services.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Pr="00C17609" w:rsidRDefault="006A039E" w:rsidP="00332AE6">
            <w:pPr>
              <w:rPr>
                <w:szCs w:val="24"/>
              </w:rPr>
            </w:pPr>
            <w:r w:rsidRPr="00C17609">
              <w:rPr>
                <w:rFonts w:ascii="Calibri" w:eastAsia="Calibri" w:hAnsi="Calibri" w:cs="Calibri"/>
                <w:szCs w:val="24"/>
                <w:lang w:eastAsia="en-GB"/>
              </w:rPr>
              <w:t>Interview / Probationary</w:t>
            </w:r>
          </w:p>
        </w:tc>
      </w:tr>
      <w:tr w:rsidR="000740BA" w14:paraId="42D6D7B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Default="006A039E" w:rsidP="00332AE6">
            <w:r>
              <w:rPr>
                <w:rFonts w:ascii="Calibri" w:eastAsia="Calibri" w:hAnsi="Calibri" w:cs="Calibri"/>
                <w:sz w:val="22"/>
                <w:szCs w:val="22"/>
                <w:lang w:eastAsia="en-GB"/>
              </w:rPr>
              <w:t xml:space="preserve">5.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Pr="00C17609" w:rsidRDefault="006A039E" w:rsidP="00332AE6">
            <w:pPr>
              <w:rPr>
                <w:szCs w:val="24"/>
              </w:rPr>
            </w:pPr>
            <w:r w:rsidRPr="00C17609">
              <w:rPr>
                <w:rFonts w:ascii="Calibri" w:hAnsi="Calibri" w:cs="Calibri"/>
                <w:szCs w:val="24"/>
                <w:lang w:eastAsia="ja-JP"/>
              </w:rPr>
              <w:t xml:space="preserve">Demonstrating </w:t>
            </w:r>
            <w:r w:rsidRPr="00C17609">
              <w:rPr>
                <w:rFonts w:ascii="Calibri" w:hAnsi="Calibri" w:cs="Calibri"/>
                <w:b/>
                <w:bCs/>
                <w:szCs w:val="24"/>
                <w:lang w:eastAsia="ja-JP"/>
              </w:rPr>
              <w:t>Resilience</w:t>
            </w:r>
            <w:r w:rsidRPr="00C17609">
              <w:rPr>
                <w:rFonts w:ascii="Calibri" w:hAnsi="Calibri" w:cs="Calibri"/>
                <w:szCs w:val="24"/>
                <w:lang w:eastAsia="ja-JP"/>
              </w:rPr>
              <w:t xml:space="preserve"> to meet the objectives of the job</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Pr="00C17609" w:rsidRDefault="006A039E" w:rsidP="00332AE6">
            <w:pPr>
              <w:rPr>
                <w:szCs w:val="24"/>
              </w:rPr>
            </w:pPr>
            <w:r w:rsidRPr="00C17609">
              <w:rPr>
                <w:rFonts w:ascii="Calibri" w:eastAsia="Calibri" w:hAnsi="Calibri" w:cs="Calibri"/>
                <w:szCs w:val="24"/>
                <w:lang w:eastAsia="en-GB"/>
              </w:rPr>
              <w:t>Interview/ Probationary</w:t>
            </w:r>
          </w:p>
        </w:tc>
      </w:tr>
    </w:tbl>
    <w:p w14:paraId="471E3111" w14:textId="02017C95" w:rsidR="000740BA" w:rsidRDefault="000740BA">
      <w:pPr>
        <w:rPr>
          <w:rFonts w:ascii="Calibri" w:hAnsi="Calibri" w:cs="Calibri"/>
          <w:sz w:val="22"/>
          <w:szCs w:val="22"/>
        </w:rPr>
      </w:pPr>
    </w:p>
    <w:p w14:paraId="1C7F4CA6" w14:textId="77777777" w:rsidR="009F7BD5" w:rsidRDefault="009F7BD5">
      <w:pPr>
        <w:rPr>
          <w:rFonts w:ascii="Calibri" w:hAnsi="Calibri" w:cs="Calibri"/>
          <w:sz w:val="22"/>
          <w:szCs w:val="22"/>
        </w:rPr>
      </w:pPr>
    </w:p>
    <w:tbl>
      <w:tblPr>
        <w:tblW w:w="10070" w:type="dxa"/>
        <w:tblCellMar>
          <w:left w:w="10" w:type="dxa"/>
          <w:right w:w="10" w:type="dxa"/>
        </w:tblCellMar>
        <w:tblLook w:val="04A0" w:firstRow="1" w:lastRow="0" w:firstColumn="1" w:lastColumn="0" w:noHBand="0" w:noVBand="1"/>
      </w:tblPr>
      <w:tblGrid>
        <w:gridCol w:w="421"/>
        <w:gridCol w:w="6945"/>
        <w:gridCol w:w="2704"/>
      </w:tblGrid>
      <w:tr w:rsidR="009F7BD5" w14:paraId="21CE6C2F" w14:textId="77777777" w:rsidTr="005F7065">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158AC14" w14:textId="15189C8A" w:rsidR="009F7BD5" w:rsidRDefault="009F7BD5" w:rsidP="005F7065">
            <w:pPr>
              <w:jc w:val="center"/>
            </w:pPr>
            <w:r>
              <w:rPr>
                <w:rFonts w:ascii="Calibri" w:eastAsia="Calibri" w:hAnsi="Calibri" w:cs="Calibri"/>
                <w:b/>
                <w:bCs/>
                <w:color w:val="FFFFFF"/>
                <w:sz w:val="22"/>
                <w:szCs w:val="22"/>
                <w:lang w:eastAsia="en-GB"/>
              </w:rPr>
              <w:t>Role Competency</w:t>
            </w:r>
          </w:p>
        </w:tc>
      </w:tr>
      <w:tr w:rsidR="009F7BD5" w14:paraId="12C37B95" w14:textId="77777777" w:rsidTr="005F7065">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916A7" w14:textId="77777777" w:rsidR="009F7BD5" w:rsidRDefault="009F7BD5" w:rsidP="005F7065">
            <w:pPr>
              <w:jc w:val="center"/>
            </w:pPr>
            <w:r>
              <w:rPr>
                <w:rFonts w:ascii="Calibri" w:eastAsia="Calibri" w:hAnsi="Calibri" w:cs="Calibr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6B465" w14:textId="77777777" w:rsidR="009F7BD5" w:rsidRDefault="009F7BD5" w:rsidP="005F7065">
            <w:pPr>
              <w:jc w:val="center"/>
            </w:pPr>
            <w:r>
              <w:rPr>
                <w:rFonts w:ascii="Calibri" w:eastAsia="Calibri" w:hAnsi="Calibri" w:cs="Calibri"/>
                <w:b/>
                <w:bCs/>
                <w:sz w:val="22"/>
                <w:szCs w:val="22"/>
                <w:lang w:eastAsia="en-GB"/>
              </w:rPr>
              <w:t>Assessment</w:t>
            </w:r>
          </w:p>
        </w:tc>
      </w:tr>
      <w:tr w:rsidR="00692BB2" w14:paraId="7B8249C0" w14:textId="77777777" w:rsidTr="009F7BD5">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8C464" w14:textId="77777777" w:rsidR="00692BB2" w:rsidRDefault="00692BB2" w:rsidP="00692BB2">
            <w:r>
              <w:rPr>
                <w:rFonts w:ascii="Calibri" w:eastAsia="Calibri" w:hAnsi="Calibri" w:cs="Calibri"/>
                <w:sz w:val="22"/>
                <w:szCs w:val="22"/>
                <w:lang w:eastAsia="en-GB"/>
              </w:rPr>
              <w:t xml:space="preserve">1.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3122E" w14:textId="79646719" w:rsidR="00692BB2" w:rsidRPr="00C17609" w:rsidRDefault="00692BB2" w:rsidP="00692BB2">
            <w:pPr>
              <w:tabs>
                <w:tab w:val="left" w:pos="4800"/>
              </w:tabs>
              <w:jc w:val="both"/>
              <w:rPr>
                <w:rFonts w:asciiTheme="minorHAnsi" w:hAnsiTheme="minorHAnsi" w:cstheme="minorHAnsi"/>
                <w:szCs w:val="24"/>
              </w:rPr>
            </w:pPr>
            <w:r w:rsidRPr="00C17609">
              <w:rPr>
                <w:rFonts w:asciiTheme="minorHAnsi" w:hAnsiTheme="minorHAnsi" w:cstheme="minorHAnsi"/>
                <w:szCs w:val="24"/>
              </w:rPr>
              <w:t>Practical experience working with young people to design and deliver social and personal development programmes.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D779A" w14:textId="2D9991B9" w:rsidR="00692BB2" w:rsidRPr="00C17609" w:rsidRDefault="00692BB2" w:rsidP="00692BB2">
            <w:pPr>
              <w:jc w:val="right"/>
              <w:rPr>
                <w:rFonts w:asciiTheme="minorHAnsi" w:hAnsiTheme="minorHAnsi" w:cstheme="minorHAnsi"/>
                <w:szCs w:val="24"/>
              </w:rPr>
            </w:pPr>
            <w:r w:rsidRPr="00C17609">
              <w:rPr>
                <w:rFonts w:asciiTheme="minorHAnsi" w:hAnsiTheme="minorHAnsi" w:cstheme="minorHAnsi"/>
                <w:szCs w:val="24"/>
              </w:rPr>
              <w:t>Application form / interview</w:t>
            </w:r>
          </w:p>
        </w:tc>
      </w:tr>
      <w:tr w:rsidR="00692BB2" w14:paraId="7FA55E3E" w14:textId="77777777" w:rsidTr="009F7BD5">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43FDD" w14:textId="77777777" w:rsidR="00692BB2" w:rsidRDefault="00692BB2" w:rsidP="00692BB2">
            <w:r>
              <w:rPr>
                <w:rFonts w:ascii="Calibri" w:eastAsia="Calibri" w:hAnsi="Calibri" w:cs="Calibri"/>
                <w:sz w:val="22"/>
                <w:szCs w:val="22"/>
                <w:lang w:eastAsia="en-GB"/>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2D787" w14:textId="4CC7ECEB" w:rsidR="00692BB2" w:rsidRPr="00C17609" w:rsidRDefault="00692BB2" w:rsidP="00692BB2">
            <w:pPr>
              <w:suppressAutoHyphens w:val="0"/>
              <w:autoSpaceDN/>
              <w:textAlignment w:val="auto"/>
              <w:rPr>
                <w:rFonts w:asciiTheme="minorHAnsi" w:hAnsiTheme="minorHAnsi" w:cstheme="minorHAnsi"/>
                <w:szCs w:val="24"/>
              </w:rPr>
            </w:pPr>
            <w:r w:rsidRPr="00C17609">
              <w:rPr>
                <w:rFonts w:asciiTheme="minorHAnsi" w:hAnsiTheme="minorHAnsi" w:cstheme="minorHAnsi"/>
                <w:szCs w:val="24"/>
              </w:rPr>
              <w:t xml:space="preserve">Awareness of Safeguarding Children &amp; Young People, Reporting Procedures and record keeping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33282" w14:textId="58AB9BA5" w:rsidR="00692BB2" w:rsidRPr="00C17609" w:rsidRDefault="00692BB2" w:rsidP="00692BB2">
            <w:pPr>
              <w:jc w:val="right"/>
              <w:rPr>
                <w:rFonts w:asciiTheme="minorHAnsi" w:hAnsiTheme="minorHAnsi" w:cstheme="minorHAnsi"/>
                <w:szCs w:val="24"/>
              </w:rPr>
            </w:pPr>
            <w:r w:rsidRPr="00C17609">
              <w:rPr>
                <w:rFonts w:asciiTheme="minorHAnsi" w:hAnsiTheme="minorHAnsi" w:cstheme="minorHAnsi"/>
                <w:szCs w:val="24"/>
              </w:rPr>
              <w:t>Application form / interview</w:t>
            </w:r>
          </w:p>
        </w:tc>
      </w:tr>
      <w:tr w:rsidR="00692BB2" w14:paraId="180066F6" w14:textId="77777777" w:rsidTr="009F7BD5">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D797F" w14:textId="77777777" w:rsidR="00692BB2" w:rsidRDefault="00692BB2" w:rsidP="00692BB2">
            <w:r>
              <w:rPr>
                <w:rFonts w:ascii="Calibri" w:eastAsia="Calibri" w:hAnsi="Calibri" w:cs="Calibri"/>
                <w:sz w:val="22"/>
                <w:szCs w:val="22"/>
                <w:lang w:eastAsia="en-GB"/>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AB21D" w14:textId="74067A88" w:rsidR="00692BB2" w:rsidRPr="00C17609" w:rsidRDefault="00692BB2" w:rsidP="00692BB2">
            <w:pPr>
              <w:jc w:val="both"/>
              <w:rPr>
                <w:rFonts w:asciiTheme="minorHAnsi" w:hAnsiTheme="minorHAnsi" w:cstheme="minorHAnsi"/>
                <w:szCs w:val="24"/>
              </w:rPr>
            </w:pPr>
            <w:r w:rsidRPr="00C17609">
              <w:rPr>
                <w:rFonts w:asciiTheme="minorHAnsi" w:hAnsiTheme="minorHAnsi" w:cstheme="minorHAnsi"/>
                <w:szCs w:val="24"/>
              </w:rPr>
              <w:t>Delivering a person-centred service with respect, care, and compassion</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FC620" w14:textId="4A7EF969" w:rsidR="00692BB2" w:rsidRPr="00C17609" w:rsidRDefault="00692BB2" w:rsidP="00692BB2">
            <w:pPr>
              <w:jc w:val="right"/>
              <w:rPr>
                <w:rFonts w:asciiTheme="minorHAnsi" w:hAnsiTheme="minorHAnsi" w:cstheme="minorHAnsi"/>
                <w:szCs w:val="24"/>
              </w:rPr>
            </w:pPr>
            <w:r w:rsidRPr="00C17609">
              <w:rPr>
                <w:rFonts w:asciiTheme="minorHAnsi" w:hAnsiTheme="minorHAnsi" w:cstheme="minorHAnsi"/>
                <w:szCs w:val="24"/>
              </w:rPr>
              <w:t>Application form / interview</w:t>
            </w:r>
          </w:p>
        </w:tc>
      </w:tr>
      <w:tr w:rsidR="00692BB2" w14:paraId="23BED71A" w14:textId="77777777" w:rsidTr="009F7BD5">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9AB9" w14:textId="77777777" w:rsidR="00692BB2" w:rsidRDefault="00692BB2" w:rsidP="00692BB2">
            <w:r>
              <w:rPr>
                <w:rFonts w:ascii="Calibri" w:eastAsia="Calibri" w:hAnsi="Calibri" w:cs="Calibri"/>
                <w:sz w:val="22"/>
                <w:szCs w:val="22"/>
                <w:lang w:eastAsia="en-GB"/>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E9442" w14:textId="4EE11B4D" w:rsidR="00692BB2" w:rsidRPr="00C17609" w:rsidRDefault="00692BB2" w:rsidP="00692BB2">
            <w:pPr>
              <w:jc w:val="both"/>
              <w:rPr>
                <w:rFonts w:asciiTheme="minorHAnsi" w:hAnsiTheme="minorHAnsi" w:cstheme="minorHAnsi"/>
                <w:szCs w:val="24"/>
              </w:rPr>
            </w:pPr>
            <w:r w:rsidRPr="00C17609">
              <w:rPr>
                <w:rFonts w:asciiTheme="minorHAnsi" w:hAnsiTheme="minorHAnsi" w:cstheme="minorHAnsi"/>
                <w:szCs w:val="24"/>
              </w:rPr>
              <w:t>Ability to use initiative to be solutions focused</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A74C7" w14:textId="0432FD47" w:rsidR="00692BB2" w:rsidRPr="00C17609" w:rsidRDefault="00692BB2" w:rsidP="00692BB2">
            <w:pPr>
              <w:jc w:val="right"/>
              <w:rPr>
                <w:rFonts w:asciiTheme="minorHAnsi" w:hAnsiTheme="minorHAnsi" w:cstheme="minorHAnsi"/>
                <w:szCs w:val="24"/>
              </w:rPr>
            </w:pPr>
            <w:r w:rsidRPr="00C17609">
              <w:rPr>
                <w:rFonts w:asciiTheme="minorHAnsi" w:hAnsiTheme="minorHAnsi" w:cstheme="minorHAnsi"/>
                <w:szCs w:val="24"/>
              </w:rPr>
              <w:t>Application form / interview</w:t>
            </w:r>
          </w:p>
        </w:tc>
      </w:tr>
      <w:tr w:rsidR="00692BB2" w14:paraId="428DE584" w14:textId="77777777" w:rsidTr="009F7BD5">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ECDFE" w14:textId="77777777" w:rsidR="00692BB2" w:rsidRDefault="00692BB2" w:rsidP="00692BB2">
            <w:r>
              <w:rPr>
                <w:rFonts w:ascii="Calibri" w:eastAsia="Calibri" w:hAnsi="Calibri" w:cs="Calibri"/>
                <w:sz w:val="22"/>
                <w:szCs w:val="22"/>
                <w:lang w:eastAsia="en-GB"/>
              </w:rPr>
              <w:t xml:space="preserve">5.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18967" w14:textId="5835F269" w:rsidR="00692BB2" w:rsidRPr="00C17609" w:rsidRDefault="00692BB2" w:rsidP="00692BB2">
            <w:pPr>
              <w:jc w:val="both"/>
              <w:rPr>
                <w:rFonts w:asciiTheme="minorHAnsi" w:hAnsiTheme="minorHAnsi" w:cstheme="minorHAnsi"/>
                <w:szCs w:val="24"/>
              </w:rPr>
            </w:pPr>
            <w:r w:rsidRPr="00C17609">
              <w:rPr>
                <w:rFonts w:asciiTheme="minorHAnsi" w:hAnsiTheme="minorHAnsi" w:cstheme="minorHAnsi"/>
                <w:szCs w:val="24"/>
              </w:rPr>
              <w:t>Interagency and partnership working</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0FF45" w14:textId="332B2EE3" w:rsidR="00692BB2" w:rsidRPr="00C17609" w:rsidRDefault="00692BB2" w:rsidP="00692BB2">
            <w:pPr>
              <w:jc w:val="right"/>
              <w:rPr>
                <w:rFonts w:asciiTheme="minorHAnsi" w:hAnsiTheme="minorHAnsi" w:cstheme="minorHAnsi"/>
                <w:szCs w:val="24"/>
              </w:rPr>
            </w:pPr>
            <w:r w:rsidRPr="00C17609">
              <w:rPr>
                <w:rFonts w:asciiTheme="minorHAnsi" w:hAnsiTheme="minorHAnsi" w:cstheme="minorHAnsi"/>
                <w:szCs w:val="24"/>
              </w:rPr>
              <w:t>Application form / interview</w:t>
            </w:r>
          </w:p>
        </w:tc>
      </w:tr>
      <w:tr w:rsidR="00692BB2" w14:paraId="3EEAAB1F" w14:textId="77777777" w:rsidTr="009F7BD5">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8CDCC" w14:textId="1346FC4E" w:rsidR="00692BB2" w:rsidRDefault="00692BB2" w:rsidP="00692BB2">
            <w:pPr>
              <w:rPr>
                <w:rFonts w:ascii="Calibri" w:eastAsia="Calibri" w:hAnsi="Calibri" w:cs="Calibri"/>
                <w:sz w:val="22"/>
                <w:szCs w:val="22"/>
                <w:lang w:eastAsia="en-GB"/>
              </w:rPr>
            </w:pPr>
            <w:r>
              <w:rPr>
                <w:rFonts w:ascii="Calibri" w:eastAsia="Calibri" w:hAnsi="Calibri" w:cs="Calibri"/>
                <w:sz w:val="22"/>
                <w:szCs w:val="22"/>
                <w:lang w:eastAsia="en-GB"/>
              </w:rPr>
              <w:t>6.</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BC939" w14:textId="5AB42A4F" w:rsidR="00692BB2" w:rsidRPr="00C17609" w:rsidRDefault="00692BB2" w:rsidP="00692BB2">
            <w:pPr>
              <w:jc w:val="both"/>
              <w:rPr>
                <w:rFonts w:asciiTheme="minorHAnsi" w:hAnsiTheme="minorHAnsi" w:cstheme="minorHAnsi"/>
                <w:szCs w:val="24"/>
              </w:rPr>
            </w:pPr>
            <w:r w:rsidRPr="00C17609">
              <w:rPr>
                <w:rFonts w:asciiTheme="minorHAnsi" w:hAnsiTheme="minorHAnsi" w:cstheme="minorHAnsi"/>
                <w:szCs w:val="24"/>
              </w:rPr>
              <w:t>Ability to lead and work within a team to deliver programmes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37FCC" w14:textId="1AB286BF" w:rsidR="00692BB2" w:rsidRPr="00C17609" w:rsidRDefault="00692BB2" w:rsidP="00692BB2">
            <w:pPr>
              <w:jc w:val="right"/>
              <w:rPr>
                <w:rFonts w:asciiTheme="minorHAnsi" w:hAnsiTheme="minorHAnsi" w:cstheme="minorHAnsi"/>
                <w:szCs w:val="24"/>
              </w:rPr>
            </w:pPr>
            <w:r w:rsidRPr="00C17609">
              <w:rPr>
                <w:rFonts w:asciiTheme="minorHAnsi" w:hAnsiTheme="minorHAnsi" w:cstheme="minorHAnsi"/>
                <w:szCs w:val="24"/>
              </w:rPr>
              <w:t>Application form / interview</w:t>
            </w:r>
          </w:p>
        </w:tc>
      </w:tr>
    </w:tbl>
    <w:p w14:paraId="6C4D2BBF" w14:textId="77777777" w:rsidR="000740BA" w:rsidRDefault="000740BA">
      <w:pPr>
        <w:rPr>
          <w:rFonts w:ascii="Calibri" w:hAnsi="Calibri" w:cs="Calibri"/>
          <w:sz w:val="22"/>
          <w:szCs w:val="22"/>
        </w:rPr>
      </w:pPr>
    </w:p>
    <w:p w14:paraId="7663BD5E" w14:textId="77777777" w:rsidR="00C17609" w:rsidRDefault="00C17609">
      <w:pPr>
        <w:tabs>
          <w:tab w:val="left" w:pos="3540"/>
        </w:tabs>
        <w:rPr>
          <w:rFonts w:ascii="Calibri" w:eastAsia="Calibri" w:hAnsi="Calibri" w:cs="Calibri"/>
          <w:sz w:val="22"/>
          <w:szCs w:val="22"/>
          <w:lang w:eastAsia="en-GB"/>
        </w:rPr>
      </w:pPr>
    </w:p>
    <w:tbl>
      <w:tblPr>
        <w:tblStyle w:val="TableGrid"/>
        <w:tblW w:w="10245" w:type="dxa"/>
        <w:tblLook w:val="04A0" w:firstRow="1" w:lastRow="0" w:firstColumn="1" w:lastColumn="0" w:noHBand="0" w:noVBand="1"/>
      </w:tblPr>
      <w:tblGrid>
        <w:gridCol w:w="430"/>
        <w:gridCol w:w="5279"/>
        <w:gridCol w:w="4536"/>
      </w:tblGrid>
      <w:tr w:rsidR="000740BA" w14:paraId="730DD06F" w14:textId="77777777" w:rsidTr="00CC5005">
        <w:trPr>
          <w:trHeight w:val="292"/>
        </w:trPr>
        <w:tc>
          <w:tcPr>
            <w:tcW w:w="10245" w:type="dxa"/>
            <w:gridSpan w:val="3"/>
            <w:shd w:val="clear" w:color="auto" w:fill="4472C4" w:themeFill="accent1"/>
          </w:tcPr>
          <w:p w14:paraId="25E8E7B5" w14:textId="77777777" w:rsidR="000740BA" w:rsidRDefault="006A039E">
            <w:pPr>
              <w:jc w:val="center"/>
            </w:pPr>
            <w:r>
              <w:rPr>
                <w:rFonts w:ascii="Calibri" w:eastAsia="Calibri" w:hAnsi="Calibri" w:cs="Calibri"/>
                <w:b/>
                <w:bCs/>
                <w:color w:val="FFFFFF"/>
                <w:sz w:val="22"/>
                <w:szCs w:val="22"/>
                <w:lang w:eastAsia="en-GB"/>
              </w:rPr>
              <w:t>Conditions of Employment</w:t>
            </w:r>
          </w:p>
        </w:tc>
      </w:tr>
      <w:tr w:rsidR="000740BA" w14:paraId="02240BF9" w14:textId="77777777" w:rsidTr="00CC5005">
        <w:trPr>
          <w:trHeight w:val="292"/>
        </w:trPr>
        <w:tc>
          <w:tcPr>
            <w:tcW w:w="5709" w:type="dxa"/>
            <w:gridSpan w:val="2"/>
            <w:shd w:val="clear" w:color="auto" w:fill="4472C4" w:themeFill="accent1"/>
          </w:tcPr>
          <w:p w14:paraId="74022FAD" w14:textId="77777777" w:rsidR="000740BA" w:rsidRDefault="006A039E">
            <w:pPr>
              <w:jc w:val="center"/>
            </w:pPr>
            <w:r w:rsidRPr="00CC5005">
              <w:rPr>
                <w:rFonts w:ascii="Calibri" w:eastAsia="Calibri" w:hAnsi="Calibri" w:cs="Calibri"/>
                <w:b/>
                <w:bCs/>
                <w:color w:val="FFFFFF" w:themeColor="background1"/>
                <w:sz w:val="22"/>
                <w:szCs w:val="22"/>
                <w:lang w:eastAsia="en-GB"/>
              </w:rPr>
              <w:t>Requirement</w:t>
            </w:r>
          </w:p>
        </w:tc>
        <w:tc>
          <w:tcPr>
            <w:tcW w:w="4535" w:type="dxa"/>
            <w:shd w:val="clear" w:color="auto" w:fill="4472C4" w:themeFill="accent1"/>
          </w:tcPr>
          <w:p w14:paraId="12EBFBB5" w14:textId="77777777" w:rsidR="000740BA" w:rsidRDefault="006A039E">
            <w:pPr>
              <w:jc w:val="center"/>
            </w:pPr>
            <w:r w:rsidRPr="00CC5005">
              <w:rPr>
                <w:rFonts w:ascii="Calibri" w:eastAsia="Calibri" w:hAnsi="Calibri" w:cs="Calibri"/>
                <w:b/>
                <w:bCs/>
                <w:color w:val="FFFFFF" w:themeColor="background1"/>
                <w:sz w:val="22"/>
                <w:szCs w:val="22"/>
                <w:lang w:eastAsia="en-GB"/>
              </w:rPr>
              <w:t>Assessment</w:t>
            </w:r>
          </w:p>
        </w:tc>
      </w:tr>
      <w:tr w:rsidR="000740BA" w14:paraId="2A9FB422" w14:textId="77777777" w:rsidTr="00CC5005">
        <w:trPr>
          <w:trHeight w:val="599"/>
        </w:trPr>
        <w:tc>
          <w:tcPr>
            <w:tcW w:w="430" w:type="dxa"/>
          </w:tcPr>
          <w:p w14:paraId="3BEC124B" w14:textId="77777777" w:rsidR="000740BA" w:rsidRDefault="006A039E">
            <w:r>
              <w:rPr>
                <w:rFonts w:ascii="Calibri" w:eastAsia="Calibri" w:hAnsi="Calibri" w:cs="Calibri"/>
                <w:sz w:val="22"/>
                <w:szCs w:val="22"/>
                <w:lang w:eastAsia="en-GB"/>
              </w:rPr>
              <w:t>1.</w:t>
            </w:r>
          </w:p>
        </w:tc>
        <w:tc>
          <w:tcPr>
            <w:tcW w:w="5279" w:type="dxa"/>
          </w:tcPr>
          <w:p w14:paraId="6A86A1FC" w14:textId="7F807F82" w:rsidR="000740BA" w:rsidRPr="00C17609" w:rsidRDefault="006A039E" w:rsidP="00332AE6">
            <w:pPr>
              <w:rPr>
                <w:rFonts w:asciiTheme="minorHAnsi" w:hAnsiTheme="minorHAnsi" w:cstheme="minorHAnsi"/>
                <w:szCs w:val="24"/>
              </w:rPr>
            </w:pPr>
            <w:r w:rsidRPr="00C17609">
              <w:rPr>
                <w:rFonts w:asciiTheme="minorHAnsi" w:eastAsia="Calibri" w:hAnsiTheme="minorHAnsi" w:cstheme="minorHAnsi"/>
                <w:szCs w:val="24"/>
                <w:lang w:eastAsia="en-GB"/>
              </w:rPr>
              <w:t xml:space="preserve">The </w:t>
            </w:r>
            <w:r w:rsidR="00332AE6" w:rsidRPr="00C17609">
              <w:rPr>
                <w:rFonts w:asciiTheme="minorHAnsi" w:eastAsia="Calibri" w:hAnsiTheme="minorHAnsi" w:cstheme="minorHAnsi"/>
                <w:szCs w:val="24"/>
                <w:lang w:eastAsia="en-GB"/>
              </w:rPr>
              <w:t>R</w:t>
            </w:r>
            <w:r w:rsidRPr="00C17609">
              <w:rPr>
                <w:rFonts w:asciiTheme="minorHAnsi" w:eastAsia="Calibri" w:hAnsiTheme="minorHAnsi" w:cstheme="minorHAnsi"/>
                <w:szCs w:val="24"/>
                <w:lang w:eastAsia="en-GB"/>
              </w:rPr>
              <w:t xml:space="preserve">ight to </w:t>
            </w:r>
            <w:r w:rsidR="00332AE6" w:rsidRPr="00C17609">
              <w:rPr>
                <w:rFonts w:asciiTheme="minorHAnsi" w:eastAsia="Calibri" w:hAnsiTheme="minorHAnsi" w:cstheme="minorHAnsi"/>
                <w:szCs w:val="24"/>
                <w:lang w:eastAsia="en-GB"/>
              </w:rPr>
              <w:t>W</w:t>
            </w:r>
            <w:r w:rsidRPr="00C17609">
              <w:rPr>
                <w:rFonts w:asciiTheme="minorHAnsi" w:eastAsia="Calibri" w:hAnsiTheme="minorHAnsi" w:cstheme="minorHAnsi"/>
                <w:szCs w:val="24"/>
                <w:lang w:eastAsia="en-GB"/>
              </w:rPr>
              <w:t>ork in the UK.</w:t>
            </w:r>
          </w:p>
        </w:tc>
        <w:tc>
          <w:tcPr>
            <w:tcW w:w="4535" w:type="dxa"/>
          </w:tcPr>
          <w:p w14:paraId="4A01301D" w14:textId="21DFD852" w:rsidR="000740BA" w:rsidRPr="00C17609" w:rsidRDefault="006A039E" w:rsidP="00332AE6">
            <w:pPr>
              <w:rPr>
                <w:rFonts w:asciiTheme="minorHAnsi" w:hAnsiTheme="minorHAnsi" w:cstheme="minorHAnsi"/>
                <w:szCs w:val="24"/>
              </w:rPr>
            </w:pPr>
            <w:r w:rsidRPr="00C17609">
              <w:rPr>
                <w:rFonts w:asciiTheme="minorHAnsi" w:eastAsia="Calibri" w:hAnsiTheme="minorHAnsi" w:cstheme="minorHAnsi"/>
                <w:szCs w:val="24"/>
                <w:lang w:eastAsia="en-GB"/>
              </w:rPr>
              <w:t xml:space="preserve">Provide original </w:t>
            </w:r>
            <w:r w:rsidR="00332AE6" w:rsidRPr="00C17609">
              <w:rPr>
                <w:rFonts w:asciiTheme="minorHAnsi" w:eastAsia="Calibri" w:hAnsiTheme="minorHAnsi" w:cstheme="minorHAnsi"/>
                <w:szCs w:val="24"/>
                <w:lang w:eastAsia="en-GB"/>
              </w:rPr>
              <w:t>R</w:t>
            </w:r>
            <w:r w:rsidRPr="00C17609">
              <w:rPr>
                <w:rFonts w:asciiTheme="minorHAnsi" w:eastAsia="Calibri" w:hAnsiTheme="minorHAnsi" w:cstheme="minorHAnsi"/>
                <w:szCs w:val="24"/>
                <w:lang w:eastAsia="en-GB"/>
              </w:rPr>
              <w:t xml:space="preserve">ight to </w:t>
            </w:r>
            <w:r w:rsidR="00332AE6" w:rsidRPr="00C17609">
              <w:rPr>
                <w:rFonts w:asciiTheme="minorHAnsi" w:eastAsia="Calibri" w:hAnsiTheme="minorHAnsi" w:cstheme="minorHAnsi"/>
                <w:szCs w:val="24"/>
                <w:lang w:eastAsia="en-GB"/>
              </w:rPr>
              <w:t>W</w:t>
            </w:r>
            <w:r w:rsidRPr="00C17609">
              <w:rPr>
                <w:rFonts w:asciiTheme="minorHAnsi" w:eastAsia="Calibri" w:hAnsiTheme="minorHAnsi" w:cstheme="minorHAnsi"/>
                <w:szCs w:val="24"/>
                <w:lang w:eastAsia="en-GB"/>
              </w:rPr>
              <w:t>ork documentation</w:t>
            </w:r>
          </w:p>
        </w:tc>
      </w:tr>
      <w:tr w:rsidR="000740BA" w14:paraId="45E3E186" w14:textId="77777777" w:rsidTr="00CC5005">
        <w:trPr>
          <w:trHeight w:val="821"/>
        </w:trPr>
        <w:tc>
          <w:tcPr>
            <w:tcW w:w="430" w:type="dxa"/>
          </w:tcPr>
          <w:p w14:paraId="4BCE4FE5" w14:textId="77777777" w:rsidR="000740BA" w:rsidRDefault="006A039E">
            <w:r>
              <w:rPr>
                <w:rFonts w:ascii="Calibri" w:eastAsia="Calibri" w:hAnsi="Calibri" w:cs="Calibri"/>
                <w:sz w:val="22"/>
                <w:szCs w:val="22"/>
                <w:lang w:eastAsia="en-GB"/>
              </w:rPr>
              <w:t xml:space="preserve">2. </w:t>
            </w:r>
          </w:p>
        </w:tc>
        <w:tc>
          <w:tcPr>
            <w:tcW w:w="5279" w:type="dxa"/>
          </w:tcPr>
          <w:p w14:paraId="44DBF256" w14:textId="77777777" w:rsidR="000740BA" w:rsidRPr="00C17609" w:rsidRDefault="006A039E" w:rsidP="00332AE6">
            <w:pPr>
              <w:rPr>
                <w:rFonts w:asciiTheme="minorHAnsi" w:hAnsiTheme="minorHAnsi" w:cstheme="minorHAnsi"/>
                <w:szCs w:val="24"/>
              </w:rPr>
            </w:pPr>
            <w:r w:rsidRPr="00C17609">
              <w:rPr>
                <w:rFonts w:asciiTheme="minorHAnsi" w:eastAsia="Calibri" w:hAnsiTheme="minorHAnsi" w:cstheme="minorHAnsi"/>
                <w:szCs w:val="24"/>
                <w:lang w:eastAsia="en-GB"/>
              </w:rPr>
              <w:t>Provide 2 satisfactory references, one being from the most recent employer.</w:t>
            </w:r>
          </w:p>
        </w:tc>
        <w:tc>
          <w:tcPr>
            <w:tcW w:w="4535" w:type="dxa"/>
          </w:tcPr>
          <w:p w14:paraId="44ECA788" w14:textId="68BDAF81" w:rsidR="000740BA" w:rsidRPr="00C17609" w:rsidRDefault="006A039E" w:rsidP="00332AE6">
            <w:pPr>
              <w:rPr>
                <w:rFonts w:asciiTheme="minorHAnsi" w:hAnsiTheme="minorHAnsi" w:cstheme="minorHAnsi"/>
                <w:szCs w:val="24"/>
              </w:rPr>
            </w:pPr>
            <w:r w:rsidRPr="00C17609">
              <w:rPr>
                <w:rFonts w:asciiTheme="minorHAnsi" w:eastAsia="Calibri" w:hAnsiTheme="minorHAnsi" w:cstheme="minorHAnsi"/>
                <w:szCs w:val="24"/>
                <w:lang w:eastAsia="en-GB"/>
              </w:rPr>
              <w:t>Give the name and contact details of referees</w:t>
            </w:r>
            <w:r w:rsidR="00332AE6" w:rsidRPr="00C17609">
              <w:rPr>
                <w:rFonts w:asciiTheme="minorHAnsi" w:eastAsia="Calibri" w:hAnsiTheme="minorHAnsi" w:cstheme="minorHAnsi"/>
                <w:szCs w:val="24"/>
                <w:lang w:eastAsia="en-GB"/>
              </w:rPr>
              <w:t xml:space="preserve"> in the application form</w:t>
            </w:r>
            <w:r w:rsidR="00DF59AF" w:rsidRPr="00C17609">
              <w:rPr>
                <w:rFonts w:asciiTheme="minorHAnsi" w:eastAsia="Calibri" w:hAnsiTheme="minorHAnsi" w:cstheme="minorHAnsi"/>
                <w:szCs w:val="24"/>
                <w:lang w:eastAsia="en-GB"/>
              </w:rPr>
              <w:t xml:space="preserve"> and contact the referees to inform them that they will be contacted by us.</w:t>
            </w:r>
          </w:p>
        </w:tc>
      </w:tr>
      <w:tr w:rsidR="00B30FF4" w14:paraId="1B15EA3A" w14:textId="77777777" w:rsidTr="00CC5005">
        <w:trPr>
          <w:trHeight w:val="1154"/>
        </w:trPr>
        <w:tc>
          <w:tcPr>
            <w:tcW w:w="430" w:type="dxa"/>
          </w:tcPr>
          <w:p w14:paraId="524FB8B5" w14:textId="77777777" w:rsidR="00B30FF4" w:rsidRDefault="00B30FF4" w:rsidP="00B30FF4">
            <w:r>
              <w:rPr>
                <w:rFonts w:ascii="Calibri" w:eastAsia="Calibri" w:hAnsi="Calibri" w:cs="Calibri"/>
                <w:sz w:val="22"/>
                <w:szCs w:val="22"/>
                <w:lang w:eastAsia="en-GB"/>
              </w:rPr>
              <w:t xml:space="preserve">3. </w:t>
            </w:r>
          </w:p>
        </w:tc>
        <w:tc>
          <w:tcPr>
            <w:tcW w:w="5279" w:type="dxa"/>
          </w:tcPr>
          <w:p w14:paraId="3019074F" w14:textId="77777777" w:rsidR="00B30FF4" w:rsidRPr="00C17609" w:rsidRDefault="00B30FF4" w:rsidP="00B30FF4">
            <w:pPr>
              <w:autoSpaceDN/>
              <w:rPr>
                <w:rFonts w:asciiTheme="minorHAnsi" w:hAnsiTheme="minorHAnsi" w:cstheme="minorHAnsi"/>
                <w:szCs w:val="24"/>
              </w:rPr>
            </w:pPr>
            <w:r w:rsidRPr="00C17609">
              <w:rPr>
                <w:rFonts w:asciiTheme="minorHAnsi" w:hAnsiTheme="minorHAnsi" w:cstheme="minorHAnsi"/>
                <w:szCs w:val="24"/>
              </w:rPr>
              <w:t>Able to fulfil the Occupational Health requirements for the post which includes being physically and mentally fit for the purposes of the work.</w:t>
            </w:r>
          </w:p>
          <w:p w14:paraId="29A7360F" w14:textId="77777777" w:rsidR="00B30FF4" w:rsidRPr="00C17609" w:rsidRDefault="00B30FF4" w:rsidP="00B30FF4">
            <w:pPr>
              <w:jc w:val="both"/>
              <w:rPr>
                <w:rFonts w:asciiTheme="minorHAnsi" w:eastAsia="Calibri" w:hAnsiTheme="minorHAnsi" w:cstheme="minorHAnsi"/>
                <w:szCs w:val="24"/>
                <w:lang w:eastAsia="en-GB"/>
              </w:rPr>
            </w:pPr>
          </w:p>
        </w:tc>
        <w:tc>
          <w:tcPr>
            <w:tcW w:w="4535" w:type="dxa"/>
          </w:tcPr>
          <w:p w14:paraId="0ED1A0E3" w14:textId="3D6B20F4" w:rsidR="00B30FF4" w:rsidRPr="00C17609" w:rsidRDefault="00DF59AF" w:rsidP="00B30FF4">
            <w:pPr>
              <w:jc w:val="both"/>
              <w:rPr>
                <w:rFonts w:asciiTheme="minorHAnsi" w:hAnsiTheme="minorHAnsi" w:cstheme="minorHAnsi"/>
                <w:szCs w:val="24"/>
              </w:rPr>
            </w:pPr>
            <w:r w:rsidRPr="00C17609">
              <w:rPr>
                <w:rFonts w:asciiTheme="minorHAnsi" w:hAnsiTheme="minorHAnsi" w:cstheme="minorHAnsi"/>
                <w:szCs w:val="24"/>
              </w:rPr>
              <w:t>Complete and return the Health Declaration, if appropriate you may be referred for an Occupational Health Assessment</w:t>
            </w:r>
          </w:p>
        </w:tc>
      </w:tr>
      <w:tr w:rsidR="000740BA" w14:paraId="1C651479" w14:textId="77777777" w:rsidTr="00CC5005">
        <w:trPr>
          <w:trHeight w:val="1154"/>
        </w:trPr>
        <w:tc>
          <w:tcPr>
            <w:tcW w:w="430" w:type="dxa"/>
          </w:tcPr>
          <w:p w14:paraId="32C76AAB" w14:textId="77777777" w:rsidR="000740BA" w:rsidRDefault="006A039E">
            <w:r>
              <w:rPr>
                <w:rFonts w:ascii="Calibri" w:eastAsia="Calibri" w:hAnsi="Calibri" w:cs="Calibri"/>
                <w:sz w:val="22"/>
                <w:szCs w:val="22"/>
                <w:lang w:eastAsia="en-GB"/>
              </w:rPr>
              <w:lastRenderedPageBreak/>
              <w:t xml:space="preserve">4. </w:t>
            </w:r>
          </w:p>
        </w:tc>
        <w:tc>
          <w:tcPr>
            <w:tcW w:w="5279" w:type="dxa"/>
          </w:tcPr>
          <w:p w14:paraId="15A3E1FB" w14:textId="77777777" w:rsidR="00544959" w:rsidRPr="00C17609" w:rsidRDefault="00544959" w:rsidP="00544959">
            <w:pPr>
              <w:rPr>
                <w:rFonts w:asciiTheme="minorHAnsi" w:hAnsiTheme="minorHAnsi" w:cstheme="minorHAnsi"/>
                <w:szCs w:val="24"/>
                <w:lang w:eastAsia="en-GB"/>
              </w:rPr>
            </w:pPr>
            <w:r w:rsidRPr="00C17609">
              <w:rPr>
                <w:rFonts w:asciiTheme="minorHAnsi" w:hAnsiTheme="minorHAnsi" w:cstheme="minorHAnsi"/>
                <w:szCs w:val="24"/>
              </w:rPr>
              <w:t xml:space="preserve">Hold a full current driving licence valid for use in the UK and Ireland and have access to a car on appointment. Valid driver licence, business insurance &amp; MOT certificate as relevant. Checked prior to appointment. </w:t>
            </w:r>
          </w:p>
          <w:p w14:paraId="4B2104BE" w14:textId="77777777" w:rsidR="00544959" w:rsidRPr="00C17609" w:rsidRDefault="00544959" w:rsidP="00544959">
            <w:pPr>
              <w:rPr>
                <w:rFonts w:asciiTheme="minorHAnsi" w:hAnsiTheme="minorHAnsi" w:cstheme="minorHAnsi"/>
                <w:szCs w:val="24"/>
              </w:rPr>
            </w:pPr>
          </w:p>
          <w:p w14:paraId="4CBFCD75" w14:textId="77777777" w:rsidR="00544959" w:rsidRPr="00C17609" w:rsidRDefault="00544959" w:rsidP="00544959">
            <w:pPr>
              <w:jc w:val="both"/>
              <w:rPr>
                <w:rFonts w:asciiTheme="minorHAnsi" w:hAnsiTheme="minorHAnsi" w:cstheme="minorHAnsi"/>
                <w:szCs w:val="24"/>
              </w:rPr>
            </w:pPr>
            <w:r w:rsidRPr="00C17609">
              <w:rPr>
                <w:rFonts w:asciiTheme="minorHAnsi" w:hAnsiTheme="minorHAnsi" w:cstheme="minorHAnsi"/>
                <w:b/>
                <w:bCs/>
                <w:i/>
                <w:iCs/>
                <w:szCs w:val="24"/>
              </w:rPr>
              <w:t>This criterion will be waived in the case of a suitable applicant who has a disability, which prohibits them from driving but who is able to organise suitable alternative arrangements in order to meet the requirements of the post in full.</w:t>
            </w:r>
            <w:r w:rsidRPr="00C17609">
              <w:rPr>
                <w:rFonts w:asciiTheme="minorHAnsi" w:hAnsiTheme="minorHAnsi" w:cstheme="minorHAnsi"/>
                <w:szCs w:val="24"/>
              </w:rPr>
              <w:t xml:space="preserve"> </w:t>
            </w:r>
          </w:p>
          <w:p w14:paraId="66F8D77C" w14:textId="77777777" w:rsidR="000740BA" w:rsidRPr="00C17609" w:rsidRDefault="000740BA" w:rsidP="00332AE6">
            <w:pPr>
              <w:jc w:val="both"/>
              <w:rPr>
                <w:rFonts w:asciiTheme="minorHAnsi" w:hAnsiTheme="minorHAnsi" w:cstheme="minorHAnsi"/>
                <w:szCs w:val="24"/>
                <w:lang w:eastAsia="ja-JP"/>
              </w:rPr>
            </w:pPr>
          </w:p>
        </w:tc>
        <w:tc>
          <w:tcPr>
            <w:tcW w:w="4535" w:type="dxa"/>
          </w:tcPr>
          <w:p w14:paraId="736FA049" w14:textId="3CDE81A7" w:rsidR="000740BA" w:rsidRPr="00C17609" w:rsidRDefault="00DF59AF" w:rsidP="00332AE6">
            <w:pPr>
              <w:jc w:val="both"/>
              <w:rPr>
                <w:rFonts w:asciiTheme="minorHAnsi" w:hAnsiTheme="minorHAnsi" w:cstheme="minorHAnsi"/>
                <w:szCs w:val="24"/>
              </w:rPr>
            </w:pPr>
            <w:r w:rsidRPr="00C17609">
              <w:rPr>
                <w:rFonts w:asciiTheme="minorHAnsi" w:hAnsiTheme="minorHAnsi" w:cstheme="minorHAnsi"/>
                <w:szCs w:val="24"/>
              </w:rPr>
              <w:t xml:space="preserve">Provide a valid diving licence (both parts) and </w:t>
            </w:r>
            <w:r w:rsidRPr="00C17609">
              <w:rPr>
                <w:rFonts w:asciiTheme="minorHAnsi" w:hAnsiTheme="minorHAnsi" w:cstheme="minorHAnsi"/>
                <w:b/>
                <w:bCs/>
                <w:i/>
                <w:iCs/>
                <w:szCs w:val="24"/>
              </w:rPr>
              <w:t>evidence of insurance that covers business use</w:t>
            </w:r>
            <w:r w:rsidRPr="00C17609">
              <w:rPr>
                <w:rFonts w:asciiTheme="minorHAnsi" w:hAnsiTheme="minorHAnsi" w:cstheme="minorHAnsi"/>
                <w:szCs w:val="24"/>
              </w:rPr>
              <w:t>.</w:t>
            </w:r>
          </w:p>
        </w:tc>
      </w:tr>
      <w:tr w:rsidR="00DF59AF" w14:paraId="55DFC2BE" w14:textId="77777777" w:rsidTr="00CC5005">
        <w:trPr>
          <w:trHeight w:val="1154"/>
        </w:trPr>
        <w:tc>
          <w:tcPr>
            <w:tcW w:w="430" w:type="dxa"/>
          </w:tcPr>
          <w:p w14:paraId="09AFCE67" w14:textId="7BEF21CB" w:rsidR="00DF59AF" w:rsidRDefault="00DF59AF" w:rsidP="00DF59AF">
            <w:pPr>
              <w:rPr>
                <w:rFonts w:ascii="Calibri" w:eastAsia="Calibri" w:hAnsi="Calibri" w:cs="Calibri"/>
                <w:sz w:val="22"/>
                <w:szCs w:val="22"/>
                <w:lang w:eastAsia="en-GB"/>
              </w:rPr>
            </w:pPr>
            <w:r>
              <w:rPr>
                <w:rFonts w:ascii="Calibri" w:eastAsia="Calibri" w:hAnsi="Calibri" w:cs="Calibri"/>
                <w:sz w:val="22"/>
                <w:szCs w:val="22"/>
                <w:lang w:eastAsia="en-GB"/>
              </w:rPr>
              <w:t>5.</w:t>
            </w:r>
          </w:p>
        </w:tc>
        <w:tc>
          <w:tcPr>
            <w:tcW w:w="5279" w:type="dxa"/>
          </w:tcPr>
          <w:p w14:paraId="388DE916" w14:textId="634664D8" w:rsidR="00DF59AF" w:rsidRPr="00C17609" w:rsidRDefault="009656B2" w:rsidP="00DF59AF">
            <w:pPr>
              <w:jc w:val="both"/>
              <w:rPr>
                <w:rFonts w:asciiTheme="minorHAnsi" w:hAnsiTheme="minorHAnsi" w:cstheme="minorHAnsi"/>
                <w:szCs w:val="24"/>
                <w:lang w:eastAsia="ja-JP"/>
              </w:rPr>
            </w:pPr>
            <w:r>
              <w:rPr>
                <w:rFonts w:asciiTheme="minorHAnsi" w:eastAsia="Calibri" w:hAnsiTheme="minorHAnsi" w:cstheme="minorHAnsi"/>
                <w:szCs w:val="24"/>
                <w:lang w:eastAsia="en-GB"/>
              </w:rPr>
              <w:t>E</w:t>
            </w:r>
            <w:r w:rsidR="00DF59AF" w:rsidRPr="00C17609">
              <w:rPr>
                <w:rFonts w:asciiTheme="minorHAnsi" w:eastAsia="Calibri" w:hAnsiTheme="minorHAnsi" w:cstheme="minorHAnsi"/>
                <w:szCs w:val="24"/>
                <w:lang w:eastAsia="en-GB"/>
              </w:rPr>
              <w:t>nhanced Access NI check.</w:t>
            </w:r>
          </w:p>
        </w:tc>
        <w:tc>
          <w:tcPr>
            <w:tcW w:w="4535" w:type="dxa"/>
          </w:tcPr>
          <w:p w14:paraId="3733B627" w14:textId="700F22AD" w:rsidR="00DF59AF" w:rsidRPr="00C17609" w:rsidRDefault="00DF59AF" w:rsidP="00DF59AF">
            <w:pPr>
              <w:jc w:val="both"/>
              <w:rPr>
                <w:rFonts w:asciiTheme="minorHAnsi" w:hAnsiTheme="minorHAnsi" w:cstheme="minorHAnsi"/>
                <w:szCs w:val="24"/>
              </w:rPr>
            </w:pPr>
            <w:r w:rsidRPr="00C17609">
              <w:rPr>
                <w:rFonts w:asciiTheme="minorHAnsi" w:eastAsia="Calibri" w:hAnsiTheme="minorHAnsi" w:cstheme="minorHAnsi"/>
                <w:szCs w:val="24"/>
                <w:lang w:eastAsia="en-GB"/>
              </w:rPr>
              <w:t>Apply for an Access NI check online and provide the relevant ID without delay.</w:t>
            </w:r>
          </w:p>
        </w:tc>
      </w:tr>
    </w:tbl>
    <w:p w14:paraId="6CCF147C" w14:textId="77777777" w:rsidR="000740BA" w:rsidRDefault="006A039E">
      <w:pPr>
        <w:pStyle w:val="Heading1"/>
        <w:jc w:val="center"/>
        <w:rPr>
          <w:rFonts w:ascii="Calibri" w:hAnsi="Calibri" w:cs="Calibri"/>
          <w:b/>
          <w:color w:val="auto"/>
          <w:sz w:val="22"/>
          <w:szCs w:val="22"/>
        </w:rPr>
      </w:pPr>
      <w:r>
        <w:rPr>
          <w:rFonts w:ascii="Calibri" w:hAnsi="Calibri" w:cs="Calibri"/>
          <w:b/>
          <w:color w:val="auto"/>
          <w:sz w:val="22"/>
          <w:szCs w:val="22"/>
        </w:rPr>
        <w:t>THE CEDAR FOUNDATION IS AN EQUAL OPPORTUNITIES EMPLOYER</w:t>
      </w:r>
    </w:p>
    <w:p w14:paraId="149FBAFE" w14:textId="77777777" w:rsidR="00E929F3" w:rsidRDefault="00E929F3" w:rsidP="00E929F3"/>
    <w:p w14:paraId="24BD75A4" w14:textId="77777777" w:rsidR="00E929F3" w:rsidRPr="00E929F3" w:rsidRDefault="00E929F3" w:rsidP="00E929F3">
      <w:pPr>
        <w:jc w:val="center"/>
        <w:rPr>
          <w:rFonts w:asciiTheme="minorHAnsi" w:hAnsiTheme="minorHAnsi" w:cstheme="minorHAnsi"/>
          <w:sz w:val="28"/>
          <w:szCs w:val="28"/>
        </w:rPr>
      </w:pPr>
      <w:r w:rsidRPr="00E929F3">
        <w:rPr>
          <w:rFonts w:asciiTheme="minorHAnsi" w:hAnsiTheme="minorHAnsi" w:cstheme="minorHAnsi"/>
          <w:sz w:val="28"/>
          <w:szCs w:val="28"/>
        </w:rPr>
        <w:t xml:space="preserve">The </w:t>
      </w:r>
      <w:r w:rsidRPr="00E929F3">
        <w:rPr>
          <w:rFonts w:asciiTheme="minorHAnsi" w:hAnsiTheme="minorHAnsi" w:cstheme="minorHAnsi"/>
          <w:b/>
          <w:bCs/>
          <w:sz w:val="28"/>
          <w:szCs w:val="28"/>
        </w:rPr>
        <w:t>Peace of Mind</w:t>
      </w:r>
      <w:r w:rsidRPr="00E929F3">
        <w:rPr>
          <w:rFonts w:asciiTheme="minorHAnsi" w:hAnsiTheme="minorHAnsi" w:cstheme="minorHAnsi"/>
          <w:sz w:val="28"/>
          <w:szCs w:val="28"/>
        </w:rPr>
        <w:t xml:space="preserve"> project is supported by the European Union’s PEACEPLUS Programme, managed by the Special EU Programmes Body (SEUPB).</w:t>
      </w:r>
    </w:p>
    <w:p w14:paraId="6A8969EF" w14:textId="77777777" w:rsidR="00E929F3" w:rsidRPr="00E929F3" w:rsidRDefault="00E929F3" w:rsidP="00E929F3">
      <w:pPr>
        <w:jc w:val="center"/>
      </w:pPr>
    </w:p>
    <w:p w14:paraId="5F51D188" w14:textId="77777777" w:rsidR="000740BA" w:rsidRDefault="000740BA">
      <w:pPr>
        <w:rPr>
          <w:rFonts w:ascii="Calibri" w:hAnsi="Calibri" w:cs="Calibri"/>
          <w:sz w:val="22"/>
          <w:szCs w:val="22"/>
        </w:rPr>
      </w:pPr>
    </w:p>
    <w:p w14:paraId="60E02B3E" w14:textId="77777777" w:rsidR="000740BA" w:rsidRDefault="000740BA">
      <w:pPr>
        <w:rPr>
          <w:rFonts w:ascii="Calibri" w:hAnsi="Calibri" w:cs="Calibri"/>
          <w:sz w:val="22"/>
          <w:szCs w:val="22"/>
        </w:rPr>
      </w:pPr>
    </w:p>
    <w:sectPr w:rsidR="000740BA">
      <w:headerReference w:type="default" r:id="rId14"/>
      <w:footerReference w:type="default" r:id="rId15"/>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B3347" w14:textId="77777777" w:rsidR="00684D5B" w:rsidRDefault="006A039E">
      <w:r>
        <w:separator/>
      </w:r>
    </w:p>
  </w:endnote>
  <w:endnote w:type="continuationSeparator" w:id="0">
    <w:p w14:paraId="28D1FC7D" w14:textId="77777777" w:rsidR="00684D5B" w:rsidRDefault="006A039E">
      <w:r>
        <w:continuationSeparator/>
      </w:r>
    </w:p>
  </w:endnote>
  <w:endnote w:type="continuationNotice" w:id="1">
    <w:p w14:paraId="3BAFBBE8" w14:textId="77777777" w:rsidR="000D4FDE" w:rsidRDefault="000D4F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E4BE8" w14:textId="7357C062" w:rsidR="0E705DF3" w:rsidRDefault="00EE437D" w:rsidP="0E705DF3">
    <w:pPr>
      <w:pStyle w:val="Footer"/>
      <w:rPr>
        <w:szCs w:val="24"/>
      </w:rPr>
    </w:pPr>
    <w:r w:rsidRPr="007112CF">
      <w:rPr>
        <w:noProof/>
        <w:szCs w:val="24"/>
        <w:lang w:eastAsia="en-GB"/>
      </w:rPr>
      <w:drawing>
        <wp:inline distT="0" distB="0" distL="0" distR="0" wp14:anchorId="0F8369B6" wp14:editId="3F7B3166">
          <wp:extent cx="2092165" cy="886460"/>
          <wp:effectExtent l="0" t="0" r="3810" b="8890"/>
          <wp:docPr id="1270027613" name="Picture 1"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747517" name="Picture 1" descr="A close-up of 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3173" cy="908072"/>
                  </a:xfrm>
                  <a:prstGeom prst="rect">
                    <a:avLst/>
                  </a:prstGeom>
                  <a:noFill/>
                  <a:ln>
                    <a:noFill/>
                  </a:ln>
                </pic:spPr>
              </pic:pic>
            </a:graphicData>
          </a:graphic>
        </wp:inline>
      </w:drawing>
    </w:r>
    <w:r w:rsidRPr="00EE437D">
      <w:rPr>
        <w:szCs w:val="24"/>
      </w:rPr>
      <w:ptab w:relativeTo="margin" w:alignment="center" w:leader="none"/>
    </w:r>
    <w:r>
      <w:rPr>
        <w:noProof/>
      </w:rPr>
      <w:t xml:space="preserve">      </w:t>
    </w:r>
    <w:r>
      <w:rPr>
        <w:noProof/>
      </w:rPr>
      <w:drawing>
        <wp:inline distT="0" distB="0" distL="0" distR="0" wp14:anchorId="766B7728" wp14:editId="243362F1">
          <wp:extent cx="2228850" cy="506095"/>
          <wp:effectExtent l="0" t="0" r="0" b="8255"/>
          <wp:docPr id="1600387358"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387358" name="Picture 1" descr="A blue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8850" cy="506095"/>
                  </a:xfrm>
                  <a:prstGeom prst="rect">
                    <a:avLst/>
                  </a:prstGeom>
                  <a:noFill/>
                </pic:spPr>
              </pic:pic>
            </a:graphicData>
          </a:graphic>
        </wp:inline>
      </w:drawing>
    </w:r>
    <w:r w:rsidRPr="00EE437D">
      <w:rPr>
        <w:szCs w:val="24"/>
      </w:rPr>
      <w:ptab w:relativeTo="margin" w:alignment="right" w:leader="none"/>
    </w:r>
    <w:r w:rsidRPr="00E929F3">
      <w:rPr>
        <w:noProof/>
      </w:rPr>
      <w:drawing>
        <wp:inline distT="0" distB="0" distL="0" distR="0" wp14:anchorId="543FAC3E" wp14:editId="0C49ECA1">
          <wp:extent cx="1607820" cy="850858"/>
          <wp:effectExtent l="0" t="0" r="0" b="6985"/>
          <wp:docPr id="1114148704" name="Picture 1114148704" descr="A harp and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261683" name="Picture 2093261683" descr="A harp and a logo"/>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50526" cy="87345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CAB1D" w14:textId="77777777" w:rsidR="00684D5B" w:rsidRDefault="006A039E">
      <w:r>
        <w:rPr>
          <w:color w:val="000000"/>
        </w:rPr>
        <w:separator/>
      </w:r>
    </w:p>
  </w:footnote>
  <w:footnote w:type="continuationSeparator" w:id="0">
    <w:p w14:paraId="13EC1183" w14:textId="77777777" w:rsidR="00684D5B" w:rsidRDefault="006A039E">
      <w:r>
        <w:continuationSeparator/>
      </w:r>
    </w:p>
  </w:footnote>
  <w:footnote w:type="continuationNotice" w:id="1">
    <w:p w14:paraId="6229AB9E" w14:textId="77777777" w:rsidR="000D4FDE" w:rsidRDefault="000D4F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4C5C3A"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BCA147C" w:rsidR="004C5C3A"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w:t>
          </w:r>
          <w:r w:rsidR="00642E58">
            <w:rPr>
              <w:rFonts w:ascii="Calibri" w:hAnsi="Calibri" w:cs="Calibri"/>
              <w:sz w:val="20"/>
            </w:rPr>
            <w:t>0/</w:t>
          </w:r>
          <w:r w:rsidR="003326B6">
            <w:rPr>
              <w:rFonts w:ascii="Calibri" w:hAnsi="Calibri" w:cs="Calibri"/>
              <w:sz w:val="20"/>
            </w:rPr>
            <w:t>0</w:t>
          </w:r>
          <w:r w:rsidR="00642E58">
            <w:rPr>
              <w:rFonts w:ascii="Calibri" w:hAnsi="Calibri" w:cs="Calibri"/>
              <w:sz w:val="20"/>
            </w:rPr>
            <w:t>6</w:t>
          </w:r>
          <w:r w:rsidR="003326B6">
            <w:rPr>
              <w:rFonts w:ascii="Calibri" w:hAnsi="Calibri" w:cs="Calibri"/>
              <w:sz w:val="20"/>
            </w:rPr>
            <w:t>/202</w:t>
          </w:r>
          <w:r w:rsidR="00642E58">
            <w:rPr>
              <w:rFonts w:ascii="Calibri" w:hAnsi="Calibri" w:cs="Calibri"/>
              <w:sz w:val="20"/>
            </w:rPr>
            <w:t>2</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4C5C3A"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48216A81" w:rsidR="004C5C3A"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w:t>
          </w:r>
          <w:r w:rsidR="00642E58">
            <w:rPr>
              <w:rFonts w:ascii="Calibri" w:hAnsi="Calibri" w:cs="Calibri"/>
              <w:sz w:val="20"/>
            </w:rPr>
            <w:t>2</w:t>
          </w:r>
        </w:p>
      </w:tc>
    </w:tr>
  </w:tbl>
  <w:p w14:paraId="4F8C318A" w14:textId="77777777" w:rsidR="004C5C3A"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7B06630"/>
    <w:multiLevelType w:val="hybridMultilevel"/>
    <w:tmpl w:val="118A47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02260E4"/>
    <w:multiLevelType w:val="hybridMultilevel"/>
    <w:tmpl w:val="9EA8F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CC404E0"/>
    <w:multiLevelType w:val="hybridMultilevel"/>
    <w:tmpl w:val="5312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667F17"/>
    <w:multiLevelType w:val="hybridMultilevel"/>
    <w:tmpl w:val="F62C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664E3D"/>
    <w:multiLevelType w:val="hybridMultilevel"/>
    <w:tmpl w:val="15B8AFFC"/>
    <w:lvl w:ilvl="0" w:tplc="6FBA8A46">
      <w:start w:val="1"/>
      <w:numFmt w:val="bullet"/>
      <w:lvlText w:val=""/>
      <w:lvlJc w:val="left"/>
      <w:pPr>
        <w:tabs>
          <w:tab w:val="num" w:pos="284"/>
        </w:tabs>
        <w:ind w:left="567" w:hanging="283"/>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496491"/>
    <w:multiLevelType w:val="hybridMultilevel"/>
    <w:tmpl w:val="DAFA3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5942A6"/>
    <w:multiLevelType w:val="hybridMultilevel"/>
    <w:tmpl w:val="33E2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5729C0"/>
    <w:multiLevelType w:val="hybridMultilevel"/>
    <w:tmpl w:val="8EA4B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817ADC"/>
    <w:multiLevelType w:val="hybridMultilevel"/>
    <w:tmpl w:val="FBF6B39A"/>
    <w:lvl w:ilvl="0" w:tplc="E3B2AEA8">
      <w:start w:val="1"/>
      <w:numFmt w:val="bullet"/>
      <w:lvlText w:val=""/>
      <w:lvlJc w:val="left"/>
      <w:pPr>
        <w:tabs>
          <w:tab w:val="num" w:pos="283"/>
        </w:tabs>
        <w:ind w:left="566" w:hanging="283"/>
      </w:pPr>
      <w:rPr>
        <w:rFonts w:ascii="Symbol" w:hAnsi="Symbol" w:hint="default"/>
        <w:color w:val="auto"/>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1" w15:restartNumberingAfterBreak="0">
    <w:nsid w:val="518E7AD7"/>
    <w:multiLevelType w:val="hybridMultilevel"/>
    <w:tmpl w:val="E0AA85DE"/>
    <w:lvl w:ilvl="0" w:tplc="B652D9CC">
      <w:start w:val="1"/>
      <w:numFmt w:val="bullet"/>
      <w:lvlText w:val=""/>
      <w:lvlJc w:val="left"/>
      <w:pPr>
        <w:tabs>
          <w:tab w:val="num" w:pos="284"/>
        </w:tabs>
        <w:ind w:left="567" w:hanging="283"/>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987685"/>
    <w:multiLevelType w:val="hybridMultilevel"/>
    <w:tmpl w:val="40BAA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BB6DDA"/>
    <w:multiLevelType w:val="hybridMultilevel"/>
    <w:tmpl w:val="1E286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827F5B"/>
    <w:multiLevelType w:val="hybridMultilevel"/>
    <w:tmpl w:val="8674AA48"/>
    <w:lvl w:ilvl="0" w:tplc="28F46A24">
      <w:start w:val="1"/>
      <w:numFmt w:val="bullet"/>
      <w:lvlText w:val=""/>
      <w:lvlJc w:val="left"/>
      <w:pPr>
        <w:tabs>
          <w:tab w:val="num" w:pos="284"/>
        </w:tabs>
        <w:ind w:left="567" w:hanging="28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71274C4"/>
    <w:multiLevelType w:val="hybridMultilevel"/>
    <w:tmpl w:val="024695FE"/>
    <w:lvl w:ilvl="0" w:tplc="019642C6">
      <w:start w:val="1"/>
      <w:numFmt w:val="bullet"/>
      <w:lvlText w:val=""/>
      <w:lvlJc w:val="left"/>
      <w:pPr>
        <w:tabs>
          <w:tab w:val="num" w:pos="284"/>
        </w:tabs>
        <w:ind w:left="567" w:hanging="28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79676981">
    <w:abstractNumId w:val="3"/>
  </w:num>
  <w:num w:numId="2" w16cid:durableId="1479034211">
    <w:abstractNumId w:val="0"/>
  </w:num>
  <w:num w:numId="3" w16cid:durableId="943338846">
    <w:abstractNumId w:val="10"/>
  </w:num>
  <w:num w:numId="4" w16cid:durableId="396320837">
    <w:abstractNumId w:val="6"/>
  </w:num>
  <w:num w:numId="5" w16cid:durableId="1876964989">
    <w:abstractNumId w:val="11"/>
  </w:num>
  <w:num w:numId="6" w16cid:durableId="223687282">
    <w:abstractNumId w:val="15"/>
  </w:num>
  <w:num w:numId="7" w16cid:durableId="1529098912">
    <w:abstractNumId w:val="14"/>
  </w:num>
  <w:num w:numId="8" w16cid:durableId="476804012">
    <w:abstractNumId w:val="9"/>
  </w:num>
  <w:num w:numId="9" w16cid:durableId="400062837">
    <w:abstractNumId w:val="8"/>
  </w:num>
  <w:num w:numId="10" w16cid:durableId="206837040">
    <w:abstractNumId w:val="1"/>
  </w:num>
  <w:num w:numId="11" w16cid:durableId="294529217">
    <w:abstractNumId w:val="4"/>
  </w:num>
  <w:num w:numId="12" w16cid:durableId="1361854559">
    <w:abstractNumId w:val="7"/>
  </w:num>
  <w:num w:numId="13" w16cid:durableId="1922982696">
    <w:abstractNumId w:val="5"/>
  </w:num>
  <w:num w:numId="14" w16cid:durableId="937713130">
    <w:abstractNumId w:val="2"/>
  </w:num>
  <w:num w:numId="15" w16cid:durableId="1015959412">
    <w:abstractNumId w:val="12"/>
  </w:num>
  <w:num w:numId="16" w16cid:durableId="13783599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308B3"/>
    <w:rsid w:val="00032D25"/>
    <w:rsid w:val="00071083"/>
    <w:rsid w:val="000740BA"/>
    <w:rsid w:val="00076DF6"/>
    <w:rsid w:val="000930F0"/>
    <w:rsid w:val="000D4FDE"/>
    <w:rsid w:val="000F46F3"/>
    <w:rsid w:val="00111A7D"/>
    <w:rsid w:val="00112ABE"/>
    <w:rsid w:val="00124D65"/>
    <w:rsid w:val="0012538A"/>
    <w:rsid w:val="00130770"/>
    <w:rsid w:val="00130EB5"/>
    <w:rsid w:val="001613D1"/>
    <w:rsid w:val="00170161"/>
    <w:rsid w:val="0017616B"/>
    <w:rsid w:val="001A446C"/>
    <w:rsid w:val="001A5600"/>
    <w:rsid w:val="001A7DCE"/>
    <w:rsid w:val="001E1C88"/>
    <w:rsid w:val="00205551"/>
    <w:rsid w:val="0023252E"/>
    <w:rsid w:val="0023519F"/>
    <w:rsid w:val="00245CBD"/>
    <w:rsid w:val="00272687"/>
    <w:rsid w:val="002D19C9"/>
    <w:rsid w:val="002D4A88"/>
    <w:rsid w:val="003068FE"/>
    <w:rsid w:val="003326B6"/>
    <w:rsid w:val="00332AE6"/>
    <w:rsid w:val="00386F84"/>
    <w:rsid w:val="003A06EC"/>
    <w:rsid w:val="003C67C7"/>
    <w:rsid w:val="003D352D"/>
    <w:rsid w:val="003F5772"/>
    <w:rsid w:val="004613E6"/>
    <w:rsid w:val="00477853"/>
    <w:rsid w:val="00483225"/>
    <w:rsid w:val="004856F9"/>
    <w:rsid w:val="004A3AEF"/>
    <w:rsid w:val="004A5846"/>
    <w:rsid w:val="004B7DD4"/>
    <w:rsid w:val="004C5C3A"/>
    <w:rsid w:val="004F49B3"/>
    <w:rsid w:val="00516064"/>
    <w:rsid w:val="00532B1B"/>
    <w:rsid w:val="00544959"/>
    <w:rsid w:val="005A2045"/>
    <w:rsid w:val="005A7C73"/>
    <w:rsid w:val="005D4C83"/>
    <w:rsid w:val="005E06CC"/>
    <w:rsid w:val="005F6984"/>
    <w:rsid w:val="006126FF"/>
    <w:rsid w:val="006160EF"/>
    <w:rsid w:val="0061776A"/>
    <w:rsid w:val="00642E58"/>
    <w:rsid w:val="00680D59"/>
    <w:rsid w:val="00684D5B"/>
    <w:rsid w:val="00692BB2"/>
    <w:rsid w:val="006A039E"/>
    <w:rsid w:val="006A0C21"/>
    <w:rsid w:val="006F05BB"/>
    <w:rsid w:val="006F15E4"/>
    <w:rsid w:val="007007F1"/>
    <w:rsid w:val="007112CF"/>
    <w:rsid w:val="00747D80"/>
    <w:rsid w:val="0079324C"/>
    <w:rsid w:val="00835A7C"/>
    <w:rsid w:val="00851768"/>
    <w:rsid w:val="00857077"/>
    <w:rsid w:val="00857B39"/>
    <w:rsid w:val="00864112"/>
    <w:rsid w:val="00866CD6"/>
    <w:rsid w:val="008A6E6E"/>
    <w:rsid w:val="008D5E9E"/>
    <w:rsid w:val="008D7723"/>
    <w:rsid w:val="00916DDD"/>
    <w:rsid w:val="00951AFC"/>
    <w:rsid w:val="009656B2"/>
    <w:rsid w:val="009B6C40"/>
    <w:rsid w:val="009C0803"/>
    <w:rsid w:val="009E67D4"/>
    <w:rsid w:val="009F6E74"/>
    <w:rsid w:val="009F7BD5"/>
    <w:rsid w:val="00A12476"/>
    <w:rsid w:val="00A40094"/>
    <w:rsid w:val="00A7747E"/>
    <w:rsid w:val="00AA257F"/>
    <w:rsid w:val="00AE5176"/>
    <w:rsid w:val="00AF7B6C"/>
    <w:rsid w:val="00B30FF4"/>
    <w:rsid w:val="00B3346A"/>
    <w:rsid w:val="00B36B47"/>
    <w:rsid w:val="00C10CF8"/>
    <w:rsid w:val="00C17609"/>
    <w:rsid w:val="00C23650"/>
    <w:rsid w:val="00C24EA6"/>
    <w:rsid w:val="00C75EFA"/>
    <w:rsid w:val="00CC5005"/>
    <w:rsid w:val="00CD48F3"/>
    <w:rsid w:val="00CF321C"/>
    <w:rsid w:val="00D217BC"/>
    <w:rsid w:val="00D36BAD"/>
    <w:rsid w:val="00D37C11"/>
    <w:rsid w:val="00D70A15"/>
    <w:rsid w:val="00D84D29"/>
    <w:rsid w:val="00DE0957"/>
    <w:rsid w:val="00DF59AF"/>
    <w:rsid w:val="00E12E8E"/>
    <w:rsid w:val="00E929F3"/>
    <w:rsid w:val="00EA280B"/>
    <w:rsid w:val="00EA5918"/>
    <w:rsid w:val="00ED6A64"/>
    <w:rsid w:val="00EE437D"/>
    <w:rsid w:val="00F07AA1"/>
    <w:rsid w:val="00F44881"/>
    <w:rsid w:val="00F81B1B"/>
    <w:rsid w:val="00FA1893"/>
    <w:rsid w:val="00FB3199"/>
    <w:rsid w:val="00FB4D3B"/>
    <w:rsid w:val="00FE0AFF"/>
    <w:rsid w:val="00FE5303"/>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23664">
      <w:bodyDiv w:val="1"/>
      <w:marLeft w:val="0"/>
      <w:marRight w:val="0"/>
      <w:marTop w:val="0"/>
      <w:marBottom w:val="0"/>
      <w:divBdr>
        <w:top w:val="none" w:sz="0" w:space="0" w:color="auto"/>
        <w:left w:val="none" w:sz="0" w:space="0" w:color="auto"/>
        <w:bottom w:val="none" w:sz="0" w:space="0" w:color="auto"/>
        <w:right w:val="none" w:sz="0" w:space="0" w:color="auto"/>
      </w:divBdr>
    </w:div>
    <w:div w:id="315649690">
      <w:bodyDiv w:val="1"/>
      <w:marLeft w:val="0"/>
      <w:marRight w:val="0"/>
      <w:marTop w:val="0"/>
      <w:marBottom w:val="0"/>
      <w:divBdr>
        <w:top w:val="none" w:sz="0" w:space="0" w:color="auto"/>
        <w:left w:val="none" w:sz="0" w:space="0" w:color="auto"/>
        <w:bottom w:val="none" w:sz="0" w:space="0" w:color="auto"/>
        <w:right w:val="none" w:sz="0" w:space="0" w:color="auto"/>
      </w:divBdr>
    </w:div>
    <w:div w:id="537471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EACBD9E5077944A6614F71F9219FE1" ma:contentTypeVersion="28" ma:contentTypeDescription="Create a new document." ma:contentTypeScope="" ma:versionID="73bbb76671b1984394f9a7ab3af45af0">
  <xsd:schema xmlns:xsd="http://www.w3.org/2001/XMLSchema" xmlns:xs="http://www.w3.org/2001/XMLSchema" xmlns:p="http://schemas.microsoft.com/office/2006/metadata/properties" xmlns:ns2="f38d0b3e-1007-4e08-a32b-6a7b816f64b4" xmlns:ns3="78308de3-f366-4aef-9443-78aa412bec0d" targetNamespace="http://schemas.microsoft.com/office/2006/metadata/properties" ma:root="true" ma:fieldsID="4f03785f251ba9a52a404cd2074f4464" ns2:_="" ns3:_="">
    <xsd:import namespace="f38d0b3e-1007-4e08-a32b-6a7b816f64b4"/>
    <xsd:import namespace="78308de3-f366-4aef-9443-78aa412bec0d"/>
    <xsd:element name="properties">
      <xsd:complexType>
        <xsd:sequence>
          <xsd:element name="documentManagement">
            <xsd:complexType>
              <xsd:all>
                <xsd:element ref="ns2:DocumentType" minOccurs="0"/>
                <xsd:element ref="ns2:ReviewDate" minOccurs="0"/>
                <xsd:element ref="ns2:ApprovalDate" minOccurs="0"/>
                <xsd:element ref="ns2:ReviewPeriod"/>
                <xsd:element ref="ns2:Reviewer"/>
                <xsd:element ref="ns2:Approver"/>
                <xsd:element ref="ns2:TrackerRequired" minOccurs="0"/>
                <xsd:element ref="ns2:TrackerGroup" minOccurs="0"/>
                <xsd:element ref="ns2:Directorate" minOccurs="0"/>
                <xsd:element ref="ns2:VolunteerDocument" minOccurs="0"/>
                <xsd:element ref="ns2:DocumentReference" minOccurs="0"/>
                <xsd:element ref="ns2:Department" minOccurs="0"/>
                <xsd:element ref="ns2:NewStarterDocument" minOccurs="0"/>
                <xsd:element ref="ns2:StrategyDocuments" minOccurs="0"/>
                <xsd:element ref="ns2:Recruitment" minOccurs="0"/>
                <xsd:element ref="ns2:SubDepartment" minOccurs="0"/>
                <xsd:element ref="ns2:Tracker_x0020_Group_x003a__x0020_ID" minOccurs="0"/>
                <xsd:element ref="ns2:MediaServiceMetadata" minOccurs="0"/>
                <xsd:element ref="ns2:MediaServiceFastMetadata" minOccurs="0"/>
                <xsd:element ref="ns3:SharedWithUsers" minOccurs="0"/>
                <xsd:element ref="ns3:SharedWithDetails" minOccurs="0"/>
                <xsd:element ref="ns2:Profiling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d0b3e-1007-4e08-a32b-6a7b816f64b4" elementFormDefault="qualified">
    <xsd:import namespace="http://schemas.microsoft.com/office/2006/documentManagement/types"/>
    <xsd:import namespace="http://schemas.microsoft.com/office/infopath/2007/PartnerControls"/>
    <xsd:element name="DocumentType" ma:index="2" nillable="true" ma:displayName="Document Type" ma:format="Dropdown" ma:internalName="DocumentType" ma:readOnly="false">
      <xsd:simpleType>
        <xsd:restriction base="dms:Choice">
          <xsd:enumeration value="Procedures"/>
          <xsd:enumeration value="Forms"/>
          <xsd:enumeration value="Guidance"/>
          <xsd:enumeration value="Policy"/>
        </xsd:restriction>
      </xsd:simpleType>
    </xsd:element>
    <xsd:element name="ReviewDate" ma:index="3" nillable="true" ma:displayName="Review Date" ma:format="DateOnly" ma:internalName="ReviewDate">
      <xsd:simpleType>
        <xsd:restriction base="dms:DateTime"/>
      </xsd:simpleType>
    </xsd:element>
    <xsd:element name="ApprovalDate" ma:index="4" nillable="true" ma:displayName="Approval Date" ma:format="DateOnly" ma:internalName="ApprovalDate" ma:readOnly="false">
      <xsd:simpleType>
        <xsd:restriction base="dms:DateTime"/>
      </xsd:simpleType>
    </xsd:element>
    <xsd:element name="ReviewPeriod" ma:index="5" ma:displayName="Review Period" ma:format="Dropdown" ma:internalName="ReviewPeriod" ma:readOnly="false">
      <xsd:simpleType>
        <xsd:restriction base="dms:Choice">
          <xsd:enumeration value="3 Months"/>
          <xsd:enumeration value="6 Months"/>
          <xsd:enumeration value="12 Months"/>
          <xsd:enumeration value="24 Months"/>
          <xsd:enumeration value="36 Months"/>
        </xsd:restriction>
      </xsd:simpleType>
    </xsd:element>
    <xsd:element name="Reviewer" ma:index="6" ma:displayName="Reviewer" ma:format="Dropdown" ma:list="UserInfo" ma:SharePointGroup="0" ma:internalName="Reviewer"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r" ma:index="7" ma:displayName="Approver" ma:format="Dropdown" ma:list="UserInfo" ma:SharePointGroup="0" ma:internalName="Approv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rackerRequired" ma:index="8" nillable="true" ma:displayName="Tracker Required" ma:default="0" ma:format="Dropdown" ma:internalName="TrackerRequired" ma:readOnly="false">
      <xsd:simpleType>
        <xsd:restriction base="dms:Boolean"/>
      </xsd:simpleType>
    </xsd:element>
    <xsd:element name="TrackerGroup" ma:index="9" nillable="true" ma:displayName="Tracker Group" ma:format="Dropdown" ma:list="7921c13d-cc36-45e9-bb44-ef7b57fa249a" ma:internalName="TrackerGroup" ma:readOnly="fals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Directorate" ma:index="10" nillable="true" ma:displayName="Directorate" ma:format="Dropdown" ma:internalName="Directorate" ma:readOnly="false">
      <xsd:simpleType>
        <xsd:restriction base="dms:Choice">
          <xsd:enumeration value="Living Options"/>
          <xsd:enumeration value="Corporate Services"/>
          <xsd:enumeration value="ECI"/>
          <xsd:enumeration value="TCF"/>
        </xsd:restriction>
      </xsd:simpleType>
    </xsd:element>
    <xsd:element name="VolunteerDocument" ma:index="11" nillable="true" ma:displayName="Volunteer Document" ma:default="1" ma:format="Dropdown" ma:internalName="VolunteerDocument" ma:readOnly="false">
      <xsd:simpleType>
        <xsd:restriction base="dms:Boolean"/>
      </xsd:simpleType>
    </xsd:element>
    <xsd:element name="DocumentReference" ma:index="12" nillable="true" ma:displayName="Document Reference" ma:format="Dropdown" ma:internalName="DocumentReference" ma:readOnly="false">
      <xsd:simpleType>
        <xsd:restriction base="dms:Text">
          <xsd:maxLength value="255"/>
        </xsd:restriction>
      </xsd:simpleType>
    </xsd:element>
    <xsd:element name="Department" ma:index="13" nillable="true" ma:displayName="Department" ma:format="Dropdown" ma:internalName="Department" ma:readOnly="false">
      <xsd:simpleType>
        <xsd:restriction base="dms:Choice">
          <xsd:enumeration value="Residential"/>
          <xsd:enumeration value="Croft"/>
          <xsd:enumeration value="Floating Support"/>
          <xsd:enumeration value="Employability Services"/>
          <xsd:enumeration value="Community Inclusion Services"/>
          <xsd:enumeration value="HR"/>
          <xsd:enumeration value="Finance"/>
          <xsd:enumeration value="Communications"/>
          <xsd:enumeration value="Payroll"/>
          <xsd:enumeration value="Supported Living Services"/>
          <xsd:enumeration value="LO General"/>
          <xsd:enumeration value="Housing Related Support Services"/>
          <xsd:enumeration value="Organisational Development"/>
        </xsd:restriction>
      </xsd:simpleType>
    </xsd:element>
    <xsd:element name="NewStarterDocument" ma:index="14" nillable="true" ma:displayName="New Starter Document" ma:description="Policies and Procedures for New Starters to be read during induction" ma:format="Dropdown" ma:internalName="NewStarterDocument" ma:readOnly="false">
      <xsd:simpleType>
        <xsd:restriction base="dms:Choice">
          <xsd:enumeration value="TCF New Start"/>
          <xsd:enumeration value="LO New Start"/>
          <xsd:enumeration value="ECI New Start"/>
          <xsd:enumeration value="CS New Start"/>
        </xsd:restriction>
      </xsd:simpleType>
    </xsd:element>
    <xsd:element name="StrategyDocuments" ma:index="15" nillable="true" ma:displayName="Strategy Documents" ma:format="Dropdown" ma:internalName="StrategyDocuments" ma:readOnly="false">
      <xsd:simpleType>
        <xsd:restriction base="dms:Choice">
          <xsd:enumeration value="CSR"/>
          <xsd:enumeration value="Health and Wellbeing"/>
          <xsd:enumeration value="Co-Production"/>
        </xsd:restriction>
      </xsd:simpleType>
    </xsd:element>
    <xsd:element name="Recruitment" ma:index="16" nillable="true" ma:displayName="Recruitment " ma:default="1" ma:format="Dropdown" ma:internalName="Recruitment" ma:readOnly="false">
      <xsd:simpleType>
        <xsd:restriction base="dms:Boolean"/>
      </xsd:simpleType>
    </xsd:element>
    <xsd:element name="SubDepartment" ma:index="17" nillable="true" ma:displayName="Sub Department" ma:format="Dropdown" ma:internalName="SubDepartment" ma:readOnly="false">
      <xsd:simpleType>
        <xsd:restriction base="dms:Choice">
          <xsd:enumeration value="CIS Admin"/>
          <xsd:enumeration value="CIS Adult"/>
          <xsd:enumeration value="CIS YP"/>
          <xsd:enumeration value="Inclusion Matters"/>
          <xsd:enumeration value="Process Maps"/>
          <xsd:enumeration value="Right 4U"/>
          <xsd:enumeration value="Short Breaks"/>
          <xsd:enumeration value="Transitions Service"/>
          <xsd:enumeration value="Youth Matters"/>
          <xsd:enumeration value="ABI Choices"/>
          <xsd:enumeration value="Inclusion Works"/>
          <xsd:enumeration value="SES"/>
          <xsd:enumeration value="Communications"/>
          <xsd:enumeration value="User Forum"/>
        </xsd:restriction>
      </xsd:simpleType>
    </xsd:element>
    <xsd:element name="Tracker_x0020_Group_x003a__x0020_ID" ma:index="18" nillable="true" ma:displayName="Tracker Group: ID" ma:format="Dropdown" ma:hidden="true" ma:list="7921c13d-cc36-45e9-bb44-ef7b57fa249a" ma:internalName="Tracker_x0020_Group_x003a__x0020_ID" ma:readOnly="true" ma:showField="ID">
      <xsd:complexType>
        <xsd:complexContent>
          <xsd:extension base="dms:MultiChoiceLookup">
            <xsd:sequence>
              <xsd:element name="Value" type="dms:Lookup" maxOccurs="unbounded" minOccurs="0" nillable="true"/>
            </xsd:sequence>
          </xsd:extension>
        </xsd:complexContent>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ProfilingStatus" ma:index="29" nillable="true" ma:displayName="Profiling Status" ma:description="Entry" ma:format="Dropdown" ma:internalName="ProfilingStatus">
      <xsd:simpleType>
        <xsd:restriction base="dms:Text">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308de3-f366-4aef-9443-78aa412bec0d" elementFormDefault="qualified">
    <xsd:import namespace="http://schemas.microsoft.com/office/2006/documentManagement/types"/>
    <xsd:import namespace="http://schemas.microsoft.com/office/infopath/2007/PartnerControls"/>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rackerRequired xmlns="f38d0b3e-1007-4e08-a32b-6a7b816f64b4">false</TrackerRequired>
    <DocumentReference xmlns="f38d0b3e-1007-4e08-a32b-6a7b816f64b4">TCFHRF024</DocumentReference>
    <DocumentType xmlns="f38d0b3e-1007-4e08-a32b-6a7b816f64b4">Forms</DocumentType>
    <ReviewPeriod xmlns="f38d0b3e-1007-4e08-a32b-6a7b816f64b4">36 Months</ReviewPeriod>
    <VolunteerDocument xmlns="f38d0b3e-1007-4e08-a32b-6a7b816f64b4">false</VolunteerDocument>
    <ApprovalDate xmlns="f38d0b3e-1007-4e08-a32b-6a7b816f64b4">2022-10-04T11:44:27+00:00</ApprovalDate>
    <TrackerGroup xmlns="f38d0b3e-1007-4e08-a32b-6a7b816f64b4">
      <Value>3</Value>
    </TrackerGroup>
    <Directorate xmlns="f38d0b3e-1007-4e08-a32b-6a7b816f64b4">TCF</Directorate>
    <NewStarterDocument xmlns="f38d0b3e-1007-4e08-a32b-6a7b816f64b4" xsi:nil="true"/>
    <Approver xmlns="f38d0b3e-1007-4e08-a32b-6a7b816f64b4">
      <UserInfo>
        <DisplayName>Lee-Anne Lismore</DisplayName>
        <AccountId>20</AccountId>
        <AccountType/>
      </UserInfo>
    </Approver>
    <ReviewDate xmlns="f38d0b3e-1007-4e08-a32b-6a7b816f64b4">2025-10-04T11:44:26+00:00</ReviewDate>
    <Reviewer xmlns="f38d0b3e-1007-4e08-a32b-6a7b816f64b4">
      <UserInfo>
        <DisplayName>i:0#.f|membership|l.lismore@cedar-foundation.org</DisplayName>
        <AccountId>20</AccountId>
        <AccountType/>
      </UserInfo>
    </Reviewer>
    <Department xmlns="f38d0b3e-1007-4e08-a32b-6a7b816f64b4">HR</Department>
    <Recruitment xmlns="f38d0b3e-1007-4e08-a32b-6a7b816f64b4">true</Recruitment>
    <StrategyDocuments xmlns="f38d0b3e-1007-4e08-a32b-6a7b816f64b4" xsi:nil="true"/>
    <SubDepartment xmlns="f38d0b3e-1007-4e08-a32b-6a7b816f64b4" xsi:nil="true"/>
    <ProfilingStatus xmlns="f38d0b3e-1007-4e08-a32b-6a7b816f64b4" xsi:nil="true"/>
  </documentManagement>
</p:properties>
</file>

<file path=customXml/itemProps1.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2.xml><?xml version="1.0" encoding="utf-8"?>
<ds:datastoreItem xmlns:ds="http://schemas.openxmlformats.org/officeDocument/2006/customXml" ds:itemID="{DDB53D54-A663-4E31-AFA5-6E2257956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d0b3e-1007-4e08-a32b-6a7b816f64b4"/>
    <ds:schemaRef ds:uri="78308de3-f366-4aef-9443-78aa412be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F55E64-2484-4D10-BACC-7F487E122EC6}">
  <ds:schemaRefs>
    <ds:schemaRef ds:uri="f38d0b3e-1007-4e08-a32b-6a7b816f64b4"/>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78308de3-f366-4aef-9443-78aa412bec0d"/>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1742</Words>
  <Characters>9935</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Sasha Eisenstadt</cp:lastModifiedBy>
  <cp:revision>2</cp:revision>
  <dcterms:created xsi:type="dcterms:W3CDTF">2024-09-24T15:09:00Z</dcterms:created>
  <dcterms:modified xsi:type="dcterms:W3CDTF">2024-09-24T15:09:00Z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0x01010002EACBD9E5077944A6614F71F9219FE1</vt:lpwstr>
  </property>
</Properties>
</file>