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9496" w14:textId="693B6CC7" w:rsidR="00F35D1E" w:rsidRDefault="00F35D1E" w:rsidP="00F35D1E">
      <w:pPr>
        <w:widowControl w:val="0"/>
        <w:suppressAutoHyphens/>
        <w:overflowPunct w:val="0"/>
        <w:autoSpaceDE w:val="0"/>
        <w:autoSpaceDN w:val="0"/>
        <w:spacing w:before="240" w:after="60"/>
        <w:ind w:firstLine="720"/>
        <w:jc w:val="center"/>
        <w:textAlignment w:val="baseline"/>
        <w:rPr>
          <w:noProof/>
          <w:lang w:eastAsia="en-GB"/>
        </w:rPr>
      </w:pPr>
      <w:bookmarkStart w:id="0" w:name="_Hlk170212965"/>
      <w:r w:rsidRPr="00D97871">
        <w:rPr>
          <w:noProof/>
          <w:lang w:eastAsia="en-GB"/>
        </w:rPr>
        <w:drawing>
          <wp:inline distT="0" distB="0" distL="0" distR="0" wp14:anchorId="629B4C28" wp14:editId="148FDEBF">
            <wp:extent cx="2933700" cy="1085850"/>
            <wp:effectExtent l="0" t="0" r="0" b="0"/>
            <wp:docPr id="418688408" name="Picture 2" descr="C:\Users\lauraadair\AppData\Local\Microsoft\Windows\Temporary Internet Files\Content.Outlook\H7N9SBBQ\SC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adair\AppData\Local\Microsoft\Windows\Temporary Internet Files\Content.Outlook\H7N9SBBQ\SCP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8E23A94" w14:textId="77777777" w:rsidR="00F35D1E" w:rsidRDefault="00F35D1E" w:rsidP="00F35D1E">
      <w:pPr>
        <w:widowControl w:val="0"/>
        <w:suppressAutoHyphens/>
        <w:overflowPunct w:val="0"/>
        <w:autoSpaceDE w:val="0"/>
        <w:autoSpaceDN w:val="0"/>
        <w:spacing w:before="240" w:after="60"/>
        <w:ind w:firstLine="720"/>
        <w:jc w:val="center"/>
        <w:textAlignment w:val="baseline"/>
        <w:rPr>
          <w:rFonts w:ascii="Calibri" w:eastAsia="Calibri" w:hAnsi="Calibri" w:cs="Calibri"/>
          <w:b/>
          <w:kern w:val="3"/>
          <w:szCs w:val="22"/>
          <w:lang w:eastAsia="en-GB"/>
        </w:rPr>
      </w:pPr>
    </w:p>
    <w:p w14:paraId="69EDEB72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spacing w:before="240" w:after="60"/>
        <w:ind w:firstLine="720"/>
        <w:jc w:val="center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 w:rsidRPr="00616862">
        <w:rPr>
          <w:rFonts w:ascii="Calibri" w:eastAsia="Calibri" w:hAnsi="Calibri" w:cs="Calibri"/>
          <w:b/>
          <w:kern w:val="3"/>
          <w:szCs w:val="22"/>
          <w:lang w:eastAsia="en-GB"/>
        </w:rPr>
        <w:t>INFORMATION PACK FOR CANDIDATES FOR THE</w:t>
      </w:r>
    </w:p>
    <w:p w14:paraId="676E70A5" w14:textId="77777777" w:rsidR="00F35D1E" w:rsidRDefault="00F35D1E" w:rsidP="00F35D1E">
      <w:pPr>
        <w:widowControl w:val="0"/>
        <w:suppressAutoHyphens/>
        <w:overflowPunct w:val="0"/>
        <w:autoSpaceDE w:val="0"/>
        <w:autoSpaceDN w:val="0"/>
        <w:spacing w:before="240" w:after="60"/>
        <w:jc w:val="center"/>
        <w:textAlignment w:val="baseline"/>
        <w:rPr>
          <w:rFonts w:ascii="Calibri" w:eastAsia="Calibri" w:hAnsi="Calibri" w:cs="Calibri"/>
          <w:b/>
          <w:kern w:val="3"/>
          <w:szCs w:val="22"/>
          <w:lang w:eastAsia="en-GB"/>
        </w:rPr>
      </w:pPr>
      <w:r w:rsidRPr="00616862">
        <w:rPr>
          <w:rFonts w:ascii="Calibri" w:eastAsia="Calibri" w:hAnsi="Calibri" w:cs="Calibri"/>
          <w:b/>
          <w:kern w:val="3"/>
          <w:szCs w:val="22"/>
          <w:lang w:eastAsia="en-GB"/>
        </w:rPr>
        <w:t xml:space="preserve">POST OF </w:t>
      </w:r>
      <w:r>
        <w:rPr>
          <w:rFonts w:ascii="Calibri" w:eastAsia="Calibri" w:hAnsi="Calibri" w:cs="Calibri"/>
          <w:b/>
          <w:kern w:val="3"/>
          <w:szCs w:val="22"/>
          <w:lang w:eastAsia="en-GB"/>
        </w:rPr>
        <w:t>PROJECT WORKER</w:t>
      </w:r>
    </w:p>
    <w:p w14:paraId="12E449ED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spacing w:before="240" w:after="60"/>
        <w:jc w:val="center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>
        <w:rPr>
          <w:rFonts w:ascii="Calibri" w:eastAsia="Calibri" w:hAnsi="Calibri" w:cs="Calibri"/>
          <w:b/>
          <w:kern w:val="3"/>
          <w:szCs w:val="22"/>
          <w:lang w:eastAsia="en-GB"/>
        </w:rPr>
        <w:t xml:space="preserve">COMMUNITIES COMING TOGETHER PROJECT </w:t>
      </w:r>
    </w:p>
    <w:p w14:paraId="5AF4D6B9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</w:p>
    <w:p w14:paraId="7DDE57F0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 w:rsidRPr="00616862">
        <w:rPr>
          <w:rFonts w:ascii="Calibri" w:eastAsia="Calibri" w:hAnsi="Calibri" w:cs="Calibri"/>
          <w:kern w:val="3"/>
          <w:szCs w:val="22"/>
          <w:lang w:eastAsia="en-GB"/>
        </w:rPr>
        <w:t>Dear Applicant,</w:t>
      </w:r>
    </w:p>
    <w:p w14:paraId="55E07F22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</w:p>
    <w:p w14:paraId="207A1964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ind w:right="142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 w:rsidRPr="00616862">
        <w:rPr>
          <w:rFonts w:ascii="Calibri" w:eastAsia="Calibri" w:hAnsi="Calibri" w:cs="Calibri"/>
          <w:kern w:val="3"/>
          <w:szCs w:val="22"/>
          <w:lang w:eastAsia="en-GB"/>
        </w:rPr>
        <w:t>Please find enclosed an application pack for the post of</w:t>
      </w:r>
      <w:r w:rsidRPr="00616862">
        <w:rPr>
          <w:rFonts w:ascii="Calibri" w:eastAsia="Calibri" w:hAnsi="Calibri" w:cs="Calibri"/>
          <w:b/>
          <w:kern w:val="3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b/>
          <w:kern w:val="3"/>
          <w:szCs w:val="22"/>
          <w:lang w:eastAsia="en-GB"/>
        </w:rPr>
        <w:t>Project Worker</w:t>
      </w:r>
      <w:r w:rsidRPr="00616862">
        <w:rPr>
          <w:rFonts w:ascii="Calibri" w:eastAsia="Calibri" w:hAnsi="Calibri" w:cs="Calibri"/>
          <w:kern w:val="3"/>
          <w:szCs w:val="22"/>
          <w:lang w:eastAsia="en-GB"/>
        </w:rPr>
        <w:t>, which contains the following items:</w:t>
      </w:r>
    </w:p>
    <w:p w14:paraId="072CC33C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</w:p>
    <w:p w14:paraId="5B4A8739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ind w:right="-72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 w:rsidRPr="00616862">
        <w:rPr>
          <w:rFonts w:ascii="Calibri" w:eastAsia="Calibri" w:hAnsi="Calibri" w:cs="Calibri"/>
          <w:kern w:val="3"/>
          <w:szCs w:val="22"/>
          <w:lang w:eastAsia="en-GB"/>
        </w:rPr>
        <w:t>Section 1:  Job Description</w:t>
      </w:r>
    </w:p>
    <w:p w14:paraId="553278E9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ind w:right="-72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 w:rsidRPr="00616862">
        <w:rPr>
          <w:rFonts w:ascii="Calibri" w:eastAsia="Calibri" w:hAnsi="Calibri" w:cs="Calibri"/>
          <w:kern w:val="3"/>
          <w:szCs w:val="22"/>
          <w:lang w:eastAsia="en-GB"/>
        </w:rPr>
        <w:t>Section 2:  Personnel Specification</w:t>
      </w:r>
    </w:p>
    <w:p w14:paraId="0C556F5E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ind w:right="-72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 w:rsidRPr="00616862">
        <w:rPr>
          <w:rFonts w:ascii="Calibri" w:eastAsia="Calibri" w:hAnsi="Calibri" w:cs="Calibri"/>
          <w:kern w:val="3"/>
          <w:szCs w:val="22"/>
          <w:lang w:eastAsia="en-GB"/>
        </w:rPr>
        <w:t>Section 3:  Application Form</w:t>
      </w:r>
    </w:p>
    <w:p w14:paraId="449E3221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ind w:right="-72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 w:rsidRPr="00616862">
        <w:rPr>
          <w:rFonts w:ascii="Calibri" w:eastAsia="Calibri" w:hAnsi="Calibri" w:cs="Calibri"/>
          <w:kern w:val="3"/>
          <w:szCs w:val="22"/>
          <w:lang w:eastAsia="en-GB"/>
        </w:rPr>
        <w:t>Section 4:  Monitoring Form</w:t>
      </w:r>
    </w:p>
    <w:p w14:paraId="03F5F2AF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ind w:right="-72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</w:p>
    <w:p w14:paraId="0D6BDD1F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ind w:right="-72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</w:p>
    <w:p w14:paraId="7E0EB4EA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ind w:right="-72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 w:rsidRPr="00616862">
        <w:rPr>
          <w:rFonts w:ascii="Calibri" w:eastAsia="Calibri" w:hAnsi="Calibri" w:cs="Calibri"/>
          <w:b/>
          <w:kern w:val="3"/>
          <w:szCs w:val="22"/>
          <w:u w:val="single"/>
          <w:lang w:eastAsia="en-GB"/>
        </w:rPr>
        <w:t>PLEASE READ THE FOLLOWING INFORMATION CAREFULLY</w:t>
      </w:r>
    </w:p>
    <w:p w14:paraId="153F803A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ind w:right="-72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</w:p>
    <w:p w14:paraId="4026F76E" w14:textId="77777777" w:rsidR="00F35D1E" w:rsidRPr="00616862" w:rsidRDefault="00F35D1E" w:rsidP="00F35D1E">
      <w:pPr>
        <w:widowControl w:val="0"/>
        <w:tabs>
          <w:tab w:val="left" w:pos="31680"/>
        </w:tabs>
        <w:suppressAutoHyphens/>
        <w:overflowPunct w:val="0"/>
        <w:autoSpaceDE w:val="0"/>
        <w:autoSpaceDN w:val="0"/>
        <w:ind w:right="-142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>
        <w:rPr>
          <w:rFonts w:ascii="Calibri" w:eastAsia="Calibri" w:hAnsi="Calibri" w:cs="Calibri"/>
          <w:kern w:val="3"/>
          <w:szCs w:val="22"/>
          <w:lang w:eastAsia="en-GB"/>
        </w:rPr>
        <w:t>O</w:t>
      </w:r>
      <w:r w:rsidRPr="00616862">
        <w:rPr>
          <w:rFonts w:ascii="Calibri" w:eastAsia="Calibri" w:hAnsi="Calibri" w:cs="Calibri"/>
          <w:kern w:val="3"/>
          <w:szCs w:val="22"/>
          <w:lang w:eastAsia="en-GB"/>
        </w:rPr>
        <w:t>ur application pack contains information about the job vacancy and the person required.</w:t>
      </w:r>
      <w:r>
        <w:rPr>
          <w:rFonts w:ascii="Calibri" w:hAnsi="Calibri"/>
          <w:kern w:val="3"/>
          <w:sz w:val="22"/>
          <w:szCs w:val="22"/>
          <w:lang w:eastAsia="en-GB"/>
        </w:rPr>
        <w:t xml:space="preserve"> </w:t>
      </w:r>
      <w:r w:rsidRPr="00616862">
        <w:rPr>
          <w:rFonts w:ascii="Calibri" w:eastAsia="Calibri" w:hAnsi="Calibri" w:cs="Calibri"/>
          <w:kern w:val="3"/>
          <w:szCs w:val="22"/>
          <w:lang w:eastAsia="en-GB"/>
        </w:rPr>
        <w:t xml:space="preserve"> You should read these carefully to ensure that the job and conditions are suitable.</w:t>
      </w:r>
    </w:p>
    <w:p w14:paraId="31EEFFF1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ind w:right="-72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</w:p>
    <w:p w14:paraId="38DD973E" w14:textId="77777777" w:rsidR="00F35D1E" w:rsidRPr="00616862" w:rsidRDefault="00F35D1E" w:rsidP="00F35D1E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ind w:left="360" w:right="-142" w:hanging="36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>
        <w:rPr>
          <w:rFonts w:ascii="Calibri" w:eastAsia="Calibri" w:hAnsi="Calibri" w:cs="Calibri"/>
          <w:kern w:val="3"/>
          <w:szCs w:val="22"/>
          <w:lang w:eastAsia="en-GB"/>
        </w:rPr>
        <w:t>1</w:t>
      </w:r>
      <w:r w:rsidRPr="00616862">
        <w:rPr>
          <w:rFonts w:ascii="Calibri" w:eastAsia="Calibri" w:hAnsi="Calibri" w:cs="Calibri"/>
          <w:kern w:val="3"/>
          <w:szCs w:val="22"/>
          <w:lang w:eastAsia="en-GB"/>
        </w:rPr>
        <w:t>.</w:t>
      </w:r>
      <w:r w:rsidRPr="00616862">
        <w:rPr>
          <w:rFonts w:ascii="Calibri" w:eastAsia="Calibri" w:hAnsi="Calibri" w:cs="Calibri"/>
          <w:kern w:val="3"/>
          <w:szCs w:val="22"/>
          <w:lang w:eastAsia="en-GB"/>
        </w:rPr>
        <w:tab/>
        <w:t xml:space="preserve">You must complete </w:t>
      </w:r>
      <w:r>
        <w:rPr>
          <w:rFonts w:ascii="Calibri" w:eastAsia="Calibri" w:hAnsi="Calibri" w:cs="Calibri"/>
          <w:kern w:val="3"/>
          <w:szCs w:val="22"/>
          <w:lang w:eastAsia="en-GB"/>
        </w:rPr>
        <w:t>the application form</w:t>
      </w:r>
      <w:r w:rsidRPr="00616862">
        <w:rPr>
          <w:rFonts w:ascii="Calibri" w:eastAsia="Calibri" w:hAnsi="Calibri" w:cs="Calibri"/>
          <w:kern w:val="3"/>
          <w:szCs w:val="22"/>
          <w:lang w:eastAsia="en-GB"/>
        </w:rPr>
        <w:t xml:space="preserve"> accurately and return it by </w:t>
      </w:r>
      <w:r>
        <w:rPr>
          <w:rFonts w:ascii="Calibri" w:eastAsia="Calibri" w:hAnsi="Calibri" w:cs="Calibri"/>
          <w:kern w:val="3"/>
          <w:szCs w:val="22"/>
          <w:lang w:eastAsia="en-GB"/>
        </w:rPr>
        <w:t>email by the date and time below.</w:t>
      </w:r>
    </w:p>
    <w:p w14:paraId="2800056F" w14:textId="77777777" w:rsidR="00F35D1E" w:rsidRPr="00616862" w:rsidRDefault="00F35D1E" w:rsidP="00F35D1E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ind w:right="-72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</w:p>
    <w:p w14:paraId="23DD39FC" w14:textId="77777777" w:rsidR="00F35D1E" w:rsidRPr="00616862" w:rsidRDefault="00F35D1E" w:rsidP="00F35D1E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ind w:left="360" w:right="-284" w:hanging="36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>
        <w:rPr>
          <w:rFonts w:ascii="Calibri" w:eastAsia="Calibri" w:hAnsi="Calibri" w:cs="Calibri"/>
          <w:b/>
          <w:kern w:val="3"/>
          <w:szCs w:val="22"/>
          <w:lang w:eastAsia="en-GB"/>
        </w:rPr>
        <w:t>2.</w:t>
      </w:r>
      <w:r w:rsidRPr="00616862">
        <w:rPr>
          <w:rFonts w:ascii="Calibri" w:eastAsia="Calibri" w:hAnsi="Calibri" w:cs="Calibri"/>
          <w:b/>
          <w:kern w:val="3"/>
          <w:szCs w:val="22"/>
          <w:lang w:eastAsia="en-GB"/>
        </w:rPr>
        <w:tab/>
        <w:t>It is your responsibility to ensure that sufficient information and examples, demonstrating your experience are provided to enable a short-listing panel to assess your suitability for this post.</w:t>
      </w:r>
    </w:p>
    <w:p w14:paraId="79063709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ind w:right="-72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</w:p>
    <w:p w14:paraId="7E7A40D6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ind w:right="-72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 w:rsidRPr="00616862">
        <w:rPr>
          <w:rFonts w:ascii="Calibri" w:eastAsia="Calibri" w:hAnsi="Calibri" w:cs="Calibri"/>
          <w:kern w:val="3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kern w:val="3"/>
          <w:szCs w:val="22"/>
          <w:lang w:eastAsia="en-GB"/>
        </w:rPr>
        <w:t>3.</w:t>
      </w:r>
      <w:r w:rsidRPr="00616862">
        <w:rPr>
          <w:rFonts w:ascii="Calibri" w:eastAsia="Calibri" w:hAnsi="Calibri" w:cs="Calibri"/>
          <w:kern w:val="3"/>
          <w:szCs w:val="22"/>
          <w:lang w:eastAsia="en-GB"/>
        </w:rPr>
        <w:t>.   Applications, and attached sheets:</w:t>
      </w:r>
    </w:p>
    <w:p w14:paraId="33165997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ind w:right="-72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 w:rsidRPr="00616862">
        <w:rPr>
          <w:rFonts w:ascii="Calibri" w:eastAsia="Calibri" w:hAnsi="Calibri" w:cs="Calibri"/>
          <w:kern w:val="3"/>
          <w:szCs w:val="22"/>
          <w:lang w:eastAsia="en-GB"/>
        </w:rPr>
        <w:t xml:space="preserve">     </w:t>
      </w:r>
    </w:p>
    <w:p w14:paraId="7B77B577" w14:textId="3F9485CA" w:rsidR="00F35D1E" w:rsidRPr="00616862" w:rsidRDefault="00F35D1E" w:rsidP="00F35D1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 w:rsidRPr="00616862">
        <w:rPr>
          <w:rFonts w:ascii="Calibri" w:eastAsia="Calibri" w:hAnsi="Calibri" w:cs="Calibri"/>
          <w:kern w:val="3"/>
          <w:szCs w:val="22"/>
          <w:lang w:eastAsia="en-GB"/>
        </w:rPr>
        <w:t xml:space="preserve">Applications must be completed legibly and </w:t>
      </w:r>
      <w:r>
        <w:rPr>
          <w:rFonts w:ascii="Calibri" w:eastAsia="Calibri" w:hAnsi="Calibri" w:cs="Calibri"/>
          <w:kern w:val="3"/>
          <w:szCs w:val="22"/>
          <w:lang w:eastAsia="en-GB"/>
        </w:rPr>
        <w:t xml:space="preserve">returned by email to </w:t>
      </w:r>
      <w:hyperlink r:id="rId8" w:history="1">
        <w:r w:rsidRPr="004C1564">
          <w:rPr>
            <w:rStyle w:val="Hyperlink"/>
            <w:rFonts w:ascii="Calibri" w:eastAsia="Calibri" w:hAnsi="Calibri" w:cs="Calibri"/>
            <w:kern w:val="3"/>
            <w:szCs w:val="22"/>
            <w:lang w:eastAsia="en-GB"/>
          </w:rPr>
          <w:t>sharon@stcolumbsparkhouse.org</w:t>
        </w:r>
      </w:hyperlink>
      <w:r>
        <w:rPr>
          <w:rFonts w:ascii="Calibri" w:eastAsia="Calibri" w:hAnsi="Calibri" w:cs="Calibri"/>
          <w:kern w:val="3"/>
          <w:szCs w:val="22"/>
          <w:lang w:eastAsia="en-GB"/>
        </w:rPr>
        <w:t xml:space="preserve"> </w:t>
      </w:r>
      <w:r w:rsidRPr="00616862">
        <w:rPr>
          <w:rFonts w:ascii="Calibri" w:eastAsia="Calibri" w:hAnsi="Calibri" w:cs="Calibri"/>
          <w:kern w:val="3"/>
          <w:szCs w:val="22"/>
          <w:lang w:eastAsia="en-GB"/>
        </w:rPr>
        <w:t>on or before</w:t>
      </w:r>
      <w:r>
        <w:rPr>
          <w:rFonts w:ascii="Calibri" w:eastAsia="Calibri" w:hAnsi="Calibri" w:cs="Calibri"/>
          <w:b/>
          <w:kern w:val="3"/>
          <w:szCs w:val="22"/>
          <w:lang w:eastAsia="en-GB"/>
        </w:rPr>
        <w:t xml:space="preserve"> </w:t>
      </w:r>
      <w:r w:rsidR="0037768C">
        <w:rPr>
          <w:rFonts w:ascii="Calibri" w:eastAsia="Calibri" w:hAnsi="Calibri" w:cs="Calibri"/>
          <w:b/>
          <w:kern w:val="3"/>
          <w:szCs w:val="22"/>
          <w:lang w:eastAsia="en-GB"/>
        </w:rPr>
        <w:t>30</w:t>
      </w:r>
      <w:r w:rsidR="0037768C" w:rsidRPr="0037768C">
        <w:rPr>
          <w:rFonts w:ascii="Calibri" w:eastAsia="Calibri" w:hAnsi="Calibri" w:cs="Calibri"/>
          <w:b/>
          <w:kern w:val="3"/>
          <w:szCs w:val="22"/>
          <w:vertAlign w:val="superscript"/>
          <w:lang w:eastAsia="en-GB"/>
        </w:rPr>
        <w:t>th</w:t>
      </w:r>
      <w:r w:rsidR="0037768C">
        <w:rPr>
          <w:rFonts w:ascii="Calibri" w:eastAsia="Calibri" w:hAnsi="Calibri" w:cs="Calibri"/>
          <w:b/>
          <w:kern w:val="3"/>
          <w:szCs w:val="22"/>
          <w:lang w:eastAsia="en-GB"/>
        </w:rPr>
        <w:t xml:space="preserve"> September 2024</w:t>
      </w:r>
      <w:r>
        <w:rPr>
          <w:rFonts w:ascii="Calibri" w:eastAsia="Calibri" w:hAnsi="Calibri" w:cs="Calibri"/>
          <w:b/>
          <w:kern w:val="3"/>
          <w:szCs w:val="22"/>
          <w:lang w:eastAsia="en-GB"/>
        </w:rPr>
        <w:t>.</w:t>
      </w:r>
    </w:p>
    <w:p w14:paraId="3A799E9A" w14:textId="77777777" w:rsidR="00F35D1E" w:rsidRPr="00616862" w:rsidRDefault="00F35D1E" w:rsidP="00F35D1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 w:rsidRPr="00616862">
        <w:rPr>
          <w:rFonts w:ascii="Calibri" w:eastAsia="Calibri" w:hAnsi="Calibri" w:cs="Calibri"/>
          <w:kern w:val="3"/>
          <w:szCs w:val="22"/>
          <w:lang w:eastAsia="en-GB"/>
        </w:rPr>
        <w:t>Applications received after this deadline will not be considered.</w:t>
      </w:r>
    </w:p>
    <w:p w14:paraId="66C643E6" w14:textId="77777777" w:rsidR="00F35D1E" w:rsidRPr="00616862" w:rsidRDefault="00F35D1E" w:rsidP="00F35D1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 w:rsidRPr="00616862">
        <w:rPr>
          <w:rFonts w:ascii="Calibri" w:eastAsia="Calibri" w:hAnsi="Calibri" w:cs="Calibri"/>
          <w:kern w:val="3"/>
          <w:szCs w:val="22"/>
          <w:lang w:eastAsia="en-GB"/>
        </w:rPr>
        <w:t xml:space="preserve">Only information provided on the application form will be considered by the Short-listing panel </w:t>
      </w:r>
      <w:r w:rsidRPr="00616862">
        <w:rPr>
          <w:rFonts w:ascii="Calibri" w:eastAsia="Calibri" w:hAnsi="Calibri" w:cs="Calibri"/>
          <w:b/>
          <w:kern w:val="3"/>
          <w:szCs w:val="22"/>
          <w:lang w:eastAsia="en-GB"/>
        </w:rPr>
        <w:t>– CVs</w:t>
      </w:r>
      <w:r w:rsidRPr="00616862">
        <w:rPr>
          <w:rFonts w:ascii="Calibri" w:eastAsia="Calibri" w:hAnsi="Calibri" w:cs="Calibri"/>
          <w:kern w:val="3"/>
          <w:szCs w:val="22"/>
          <w:lang w:eastAsia="en-GB"/>
        </w:rPr>
        <w:t xml:space="preserve"> </w:t>
      </w:r>
      <w:r w:rsidRPr="00616862">
        <w:rPr>
          <w:rFonts w:ascii="Calibri" w:eastAsia="Calibri" w:hAnsi="Calibri" w:cs="Calibri"/>
          <w:b/>
          <w:kern w:val="3"/>
          <w:szCs w:val="22"/>
          <w:lang w:eastAsia="en-GB"/>
        </w:rPr>
        <w:t>will not</w:t>
      </w:r>
      <w:r w:rsidRPr="00616862">
        <w:rPr>
          <w:rFonts w:ascii="Calibri" w:eastAsia="Calibri" w:hAnsi="Calibri" w:cs="Calibri"/>
          <w:kern w:val="3"/>
          <w:szCs w:val="22"/>
          <w:lang w:eastAsia="en-GB"/>
        </w:rPr>
        <w:t xml:space="preserve"> be considered.</w:t>
      </w:r>
    </w:p>
    <w:p w14:paraId="110F09DF" w14:textId="242A6018" w:rsidR="00F35D1E" w:rsidRPr="009A4FE5" w:rsidRDefault="00F35D1E" w:rsidP="00BF50F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ind w:right="-72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 w:rsidRPr="009A4FE5">
        <w:rPr>
          <w:rFonts w:ascii="Calibri" w:eastAsia="Calibri" w:hAnsi="Calibri" w:cs="Calibri"/>
          <w:kern w:val="3"/>
          <w:szCs w:val="22"/>
          <w:lang w:eastAsia="en-GB"/>
        </w:rPr>
        <w:t>Attached sheets will only be considered where they are continuation sheet of a section of the application form where insufficient room was available to include all the necessary details. However, candidates should aim to be concise in completing the application form</w:t>
      </w:r>
      <w:r w:rsidR="009A4FE5">
        <w:rPr>
          <w:rFonts w:ascii="Calibri" w:eastAsia="Calibri" w:hAnsi="Calibri" w:cs="Calibri"/>
          <w:kern w:val="3"/>
          <w:szCs w:val="22"/>
          <w:lang w:eastAsia="en-GB"/>
        </w:rPr>
        <w:t>.</w:t>
      </w:r>
    </w:p>
    <w:p w14:paraId="2D781D48" w14:textId="77777777" w:rsidR="009A4FE5" w:rsidRPr="009A4FE5" w:rsidRDefault="009A4FE5" w:rsidP="00BF50F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ind w:right="-720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</w:p>
    <w:p w14:paraId="08FA7B8B" w14:textId="77777777" w:rsidR="00F35D1E" w:rsidRPr="00616862" w:rsidRDefault="00F35D1E" w:rsidP="00F35D1E">
      <w:pPr>
        <w:widowControl w:val="0"/>
        <w:suppressAutoHyphens/>
        <w:overflowPunct w:val="0"/>
        <w:autoSpaceDE w:val="0"/>
        <w:autoSpaceDN w:val="0"/>
        <w:ind w:left="426" w:right="-425" w:hanging="426"/>
        <w:textAlignment w:val="baseline"/>
        <w:rPr>
          <w:rFonts w:ascii="Calibri" w:hAnsi="Calibri"/>
          <w:kern w:val="3"/>
          <w:sz w:val="22"/>
          <w:szCs w:val="22"/>
          <w:lang w:eastAsia="en-GB"/>
        </w:rPr>
      </w:pPr>
      <w:r>
        <w:rPr>
          <w:rFonts w:ascii="Calibri" w:eastAsia="Calibri" w:hAnsi="Calibri" w:cs="Calibri"/>
          <w:kern w:val="3"/>
          <w:szCs w:val="22"/>
          <w:lang w:eastAsia="en-GB"/>
        </w:rPr>
        <w:t>4</w:t>
      </w:r>
      <w:r w:rsidRPr="00616862">
        <w:rPr>
          <w:rFonts w:ascii="Calibri" w:eastAsia="Calibri" w:hAnsi="Calibri" w:cs="Calibri"/>
          <w:kern w:val="3"/>
          <w:szCs w:val="22"/>
          <w:lang w:eastAsia="en-GB"/>
        </w:rPr>
        <w:t xml:space="preserve">.    It is the responsibility of the applicant to ensure that </w:t>
      </w:r>
      <w:r>
        <w:rPr>
          <w:rFonts w:ascii="Calibri" w:eastAsia="Calibri" w:hAnsi="Calibri" w:cs="Calibri"/>
          <w:b/>
          <w:kern w:val="3"/>
          <w:szCs w:val="22"/>
          <w:lang w:eastAsia="en-GB"/>
        </w:rPr>
        <w:t xml:space="preserve">the application </w:t>
      </w:r>
      <w:proofErr w:type="gramStart"/>
      <w:r>
        <w:rPr>
          <w:rFonts w:ascii="Calibri" w:eastAsia="Calibri" w:hAnsi="Calibri" w:cs="Calibri"/>
          <w:b/>
          <w:kern w:val="3"/>
          <w:szCs w:val="22"/>
          <w:lang w:eastAsia="en-GB"/>
        </w:rPr>
        <w:t xml:space="preserve">form </w:t>
      </w:r>
      <w:r w:rsidRPr="00616862">
        <w:rPr>
          <w:rFonts w:ascii="Calibri" w:eastAsia="Calibri" w:hAnsi="Calibri" w:cs="Calibri"/>
          <w:kern w:val="3"/>
          <w:szCs w:val="22"/>
          <w:lang w:eastAsia="en-GB"/>
        </w:rPr>
        <w:t xml:space="preserve"> is</w:t>
      </w:r>
      <w:proofErr w:type="gramEnd"/>
      <w:r w:rsidRPr="00616862">
        <w:rPr>
          <w:rFonts w:ascii="Calibri" w:eastAsia="Calibri" w:hAnsi="Calibri" w:cs="Calibri"/>
          <w:kern w:val="3"/>
          <w:szCs w:val="22"/>
          <w:lang w:eastAsia="en-GB"/>
        </w:rPr>
        <w:t xml:space="preserve"> fully and clearly completed and returned. Your Equal Opportunities Monitoring form </w:t>
      </w:r>
      <w:r w:rsidRPr="00616862">
        <w:rPr>
          <w:rFonts w:ascii="Calibri" w:eastAsia="Calibri" w:hAnsi="Calibri" w:cs="Calibri"/>
          <w:kern w:val="3"/>
          <w:szCs w:val="22"/>
          <w:u w:val="single"/>
          <w:lang w:eastAsia="en-GB"/>
        </w:rPr>
        <w:t>must also be completed</w:t>
      </w:r>
      <w:r w:rsidRPr="00616862">
        <w:rPr>
          <w:rFonts w:ascii="Calibri" w:eastAsia="Calibri" w:hAnsi="Calibri" w:cs="Calibri"/>
          <w:kern w:val="3"/>
          <w:szCs w:val="22"/>
          <w:lang w:eastAsia="en-GB"/>
        </w:rPr>
        <w:t xml:space="preserve"> and returned</w:t>
      </w:r>
    </w:p>
    <w:p w14:paraId="39829BAF" w14:textId="77777777" w:rsidR="00F35D1E" w:rsidRDefault="00F35D1E">
      <w:pPr>
        <w:spacing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5CF14E67" w14:textId="63150C38" w:rsidR="00B121AF" w:rsidRDefault="00915B87" w:rsidP="006B24C3">
      <w:pPr>
        <w:jc w:val="center"/>
        <w:rPr>
          <w:b/>
          <w:sz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396239EF" wp14:editId="5C0B697E">
            <wp:extent cx="1962150" cy="765320"/>
            <wp:effectExtent l="0" t="0" r="0" b="0"/>
            <wp:docPr id="5" name="Picture 5" descr="C:\Users\lauraadair\AppData\Local\Microsoft\Windows\Temporary Internet Files\Content.Outlook\H7N9SBBQ\SC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adair\AppData\Local\Microsoft\Windows\Temporary Internet Files\Content.Outlook\H7N9SBBQ\SCP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9AA46" w14:textId="77777777" w:rsidR="00B121AF" w:rsidRDefault="00B121AF" w:rsidP="00B121AF">
      <w:pPr>
        <w:jc w:val="both"/>
        <w:rPr>
          <w:b/>
          <w:sz w:val="24"/>
        </w:rPr>
      </w:pPr>
    </w:p>
    <w:p w14:paraId="5FB91F2E" w14:textId="77777777" w:rsidR="00283D7E" w:rsidRDefault="00B121AF" w:rsidP="00B121AF">
      <w:pPr>
        <w:jc w:val="both"/>
        <w:rPr>
          <w:sz w:val="24"/>
        </w:rPr>
      </w:pPr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B24C3">
        <w:rPr>
          <w:sz w:val="24"/>
        </w:rPr>
        <w:t>Project Worker</w:t>
      </w:r>
      <w:r w:rsidR="00283D7E">
        <w:rPr>
          <w:sz w:val="24"/>
        </w:rPr>
        <w:t xml:space="preserve"> </w:t>
      </w:r>
    </w:p>
    <w:p w14:paraId="7AE605A2" w14:textId="54D7392C" w:rsidR="00B121AF" w:rsidRDefault="00283D7E" w:rsidP="00283D7E">
      <w:pPr>
        <w:ind w:left="2160"/>
        <w:jc w:val="both"/>
        <w:rPr>
          <w:sz w:val="24"/>
        </w:rPr>
      </w:pPr>
      <w:r>
        <w:rPr>
          <w:sz w:val="24"/>
        </w:rPr>
        <w:t>(1 to be based at Tullyally Community Partnership and 1 based with Currynierin Community Association</w:t>
      </w:r>
    </w:p>
    <w:p w14:paraId="65731F9F" w14:textId="77777777" w:rsidR="00B121AF" w:rsidRDefault="00B121AF" w:rsidP="00B121AF">
      <w:pPr>
        <w:jc w:val="both"/>
        <w:rPr>
          <w:b/>
          <w:sz w:val="24"/>
        </w:rPr>
      </w:pPr>
    </w:p>
    <w:p w14:paraId="0C90F5B3" w14:textId="5F74E0C3" w:rsidR="00B121AF" w:rsidRDefault="00B121AF" w:rsidP="00706572">
      <w:pPr>
        <w:ind w:left="2160" w:hanging="2160"/>
        <w:jc w:val="both"/>
        <w:rPr>
          <w:sz w:val="24"/>
        </w:rPr>
      </w:pPr>
      <w:r>
        <w:rPr>
          <w:b/>
          <w:sz w:val="24"/>
        </w:rPr>
        <w:t>Project:</w:t>
      </w:r>
      <w:r>
        <w:rPr>
          <w:b/>
          <w:sz w:val="24"/>
        </w:rPr>
        <w:tab/>
      </w:r>
      <w:r w:rsidR="006B24C3">
        <w:rPr>
          <w:sz w:val="24"/>
        </w:rPr>
        <w:t xml:space="preserve">Communities </w:t>
      </w:r>
      <w:r w:rsidR="00283D7E">
        <w:rPr>
          <w:sz w:val="24"/>
        </w:rPr>
        <w:t>Working</w:t>
      </w:r>
      <w:r w:rsidR="006B24C3">
        <w:rPr>
          <w:sz w:val="24"/>
        </w:rPr>
        <w:t xml:space="preserve"> Together</w:t>
      </w:r>
      <w:r w:rsidR="00D2705F">
        <w:rPr>
          <w:sz w:val="24"/>
        </w:rPr>
        <w:t xml:space="preserve"> (</w:t>
      </w:r>
      <w:r w:rsidR="00706572">
        <w:rPr>
          <w:sz w:val="24"/>
        </w:rPr>
        <w:t>Peace Impact programme)</w:t>
      </w:r>
    </w:p>
    <w:p w14:paraId="302E8CD3" w14:textId="77777777" w:rsidR="00B121AF" w:rsidRDefault="00B121AF" w:rsidP="00B121AF">
      <w:pPr>
        <w:jc w:val="both"/>
        <w:rPr>
          <w:sz w:val="24"/>
        </w:rPr>
      </w:pPr>
    </w:p>
    <w:p w14:paraId="04DD485B" w14:textId="77777777" w:rsidR="00B121AF" w:rsidRDefault="00B121AF" w:rsidP="00B121AF">
      <w:pPr>
        <w:jc w:val="both"/>
        <w:rPr>
          <w:sz w:val="24"/>
        </w:rPr>
      </w:pPr>
      <w:r>
        <w:rPr>
          <w:b/>
          <w:sz w:val="24"/>
        </w:rPr>
        <w:t>Reports to: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Managing Director </w:t>
      </w:r>
    </w:p>
    <w:p w14:paraId="382D8C66" w14:textId="77777777" w:rsidR="00B121AF" w:rsidRDefault="00B121AF" w:rsidP="00B121AF">
      <w:pPr>
        <w:jc w:val="both"/>
        <w:rPr>
          <w:sz w:val="24"/>
        </w:rPr>
      </w:pPr>
    </w:p>
    <w:p w14:paraId="466FE784" w14:textId="42D163A3" w:rsidR="00B121AF" w:rsidRDefault="00A042E0" w:rsidP="00A042E0">
      <w:pPr>
        <w:ind w:left="2160" w:hanging="2160"/>
        <w:jc w:val="both"/>
        <w:rPr>
          <w:bCs/>
          <w:sz w:val="24"/>
        </w:rPr>
      </w:pPr>
      <w:r>
        <w:rPr>
          <w:b/>
          <w:sz w:val="24"/>
        </w:rPr>
        <w:t xml:space="preserve">Salary range:      </w:t>
      </w:r>
      <w:r>
        <w:rPr>
          <w:b/>
          <w:sz w:val="24"/>
        </w:rPr>
        <w:tab/>
        <w:t>£</w:t>
      </w:r>
      <w:r w:rsidR="006B5C1D">
        <w:rPr>
          <w:b/>
          <w:sz w:val="24"/>
        </w:rPr>
        <w:t>19000</w:t>
      </w:r>
      <w:r w:rsidR="0060153E">
        <w:rPr>
          <w:b/>
          <w:sz w:val="24"/>
        </w:rPr>
        <w:t xml:space="preserve"> </w:t>
      </w:r>
      <w:r w:rsidR="006B24C3">
        <w:rPr>
          <w:bCs/>
          <w:sz w:val="24"/>
        </w:rPr>
        <w:t>24</w:t>
      </w:r>
      <w:r>
        <w:rPr>
          <w:bCs/>
          <w:sz w:val="24"/>
        </w:rPr>
        <w:t>hrs per week</w:t>
      </w:r>
      <w:r w:rsidR="00A54504">
        <w:rPr>
          <w:bCs/>
          <w:sz w:val="24"/>
        </w:rPr>
        <w:t xml:space="preserve">, </w:t>
      </w:r>
      <w:r w:rsidR="00A54504" w:rsidRPr="00A54504">
        <w:rPr>
          <w:sz w:val="24"/>
        </w:rPr>
        <w:t xml:space="preserve">fixed-term contract </w:t>
      </w:r>
      <w:r w:rsidR="000A1247">
        <w:rPr>
          <w:sz w:val="24"/>
        </w:rPr>
        <w:t>ending 31</w:t>
      </w:r>
      <w:r w:rsidR="000A1247" w:rsidRPr="000A1247">
        <w:rPr>
          <w:sz w:val="24"/>
          <w:vertAlign w:val="superscript"/>
        </w:rPr>
        <w:t>st</w:t>
      </w:r>
      <w:r w:rsidR="000A1247">
        <w:rPr>
          <w:sz w:val="24"/>
        </w:rPr>
        <w:t xml:space="preserve"> July 2026</w:t>
      </w:r>
    </w:p>
    <w:p w14:paraId="4E119136" w14:textId="77777777" w:rsidR="00B121AF" w:rsidRDefault="00B121AF" w:rsidP="00B121AF">
      <w:pPr>
        <w:pStyle w:val="BodyText"/>
      </w:pPr>
    </w:p>
    <w:p w14:paraId="12FCB1CA" w14:textId="5C28BBFC" w:rsidR="00B121AF" w:rsidRDefault="00B121AF" w:rsidP="00B121AF">
      <w:pPr>
        <w:pStyle w:val="BodyText"/>
      </w:pPr>
      <w:r>
        <w:rPr>
          <w:b/>
        </w:rPr>
        <w:t xml:space="preserve">Purpose and function of post: </w:t>
      </w:r>
      <w:r>
        <w:t>Employed by St Columb’s Park House</w:t>
      </w:r>
      <w:r>
        <w:rPr>
          <w:b/>
        </w:rPr>
        <w:t xml:space="preserve">, </w:t>
      </w:r>
      <w:r>
        <w:t xml:space="preserve">the </w:t>
      </w:r>
      <w:r w:rsidR="00283D7E">
        <w:t>Project Worker</w:t>
      </w:r>
      <w:r>
        <w:t xml:space="preserve"> will work closely with the Tullyally </w:t>
      </w:r>
      <w:r w:rsidR="00FE30F2">
        <w:t>Community</w:t>
      </w:r>
      <w:r>
        <w:t xml:space="preserve"> Partnership and </w:t>
      </w:r>
      <w:r w:rsidR="00DC68BE">
        <w:t>Currynierin</w:t>
      </w:r>
      <w:r>
        <w:t xml:space="preserve"> Community As</w:t>
      </w:r>
      <w:r w:rsidR="00FE30F2">
        <w:t>so</w:t>
      </w:r>
      <w:r>
        <w:t>c</w:t>
      </w:r>
      <w:r w:rsidR="00FE30F2">
        <w:t>iation</w:t>
      </w:r>
      <w:r>
        <w:t xml:space="preserve"> to d</w:t>
      </w:r>
      <w:r w:rsidR="00FE30F2">
        <w:t xml:space="preserve">esign and deliver the </w:t>
      </w:r>
      <w:r w:rsidR="00283D7E">
        <w:t>Communities Working Together Programme in</w:t>
      </w:r>
      <w:r>
        <w:t xml:space="preserve"> </w:t>
      </w:r>
      <w:r w:rsidR="00283D7E">
        <w:t>both areas.</w:t>
      </w:r>
      <w:r>
        <w:t xml:space="preserve"> </w:t>
      </w:r>
    </w:p>
    <w:p w14:paraId="7A3F9033" w14:textId="77777777" w:rsidR="00B121AF" w:rsidRDefault="00B121AF" w:rsidP="00B121AF">
      <w:pPr>
        <w:jc w:val="both"/>
        <w:rPr>
          <w:b/>
          <w:sz w:val="24"/>
        </w:rPr>
      </w:pPr>
    </w:p>
    <w:p w14:paraId="738BE36B" w14:textId="77777777" w:rsidR="00B121AF" w:rsidRDefault="00B121AF" w:rsidP="00B121AF">
      <w:pPr>
        <w:jc w:val="both"/>
        <w:rPr>
          <w:b/>
          <w:sz w:val="24"/>
        </w:rPr>
      </w:pPr>
      <w:r>
        <w:rPr>
          <w:b/>
          <w:sz w:val="24"/>
        </w:rPr>
        <w:t>Duties and tasks:</w:t>
      </w:r>
    </w:p>
    <w:p w14:paraId="58A0797B" w14:textId="77777777" w:rsidR="00B121AF" w:rsidRDefault="00B121AF" w:rsidP="00B121AF">
      <w:pPr>
        <w:jc w:val="both"/>
        <w:rPr>
          <w:sz w:val="24"/>
        </w:rPr>
      </w:pPr>
    </w:p>
    <w:p w14:paraId="244323B0" w14:textId="77777777" w:rsidR="00706572" w:rsidRDefault="00B121AF" w:rsidP="00B121A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develop in consultation with the local community the programmes contained with the application.</w:t>
      </w:r>
    </w:p>
    <w:p w14:paraId="1F613608" w14:textId="67EE2152" w:rsidR="00B121AF" w:rsidRDefault="00B121AF" w:rsidP="00706572">
      <w:pPr>
        <w:ind w:left="360"/>
        <w:jc w:val="both"/>
        <w:rPr>
          <w:sz w:val="24"/>
        </w:rPr>
      </w:pPr>
    </w:p>
    <w:p w14:paraId="131E0CFC" w14:textId="24135B0B" w:rsidR="0060153E" w:rsidRDefault="0060153E" w:rsidP="00B121A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establish a joint Safety Forum that includes the Community Associations and statutory bodies</w:t>
      </w:r>
      <w:r w:rsidR="00706572">
        <w:rPr>
          <w:sz w:val="24"/>
        </w:rPr>
        <w:t xml:space="preserve"> to improve the well-being and safety of </w:t>
      </w:r>
      <w:proofErr w:type="gramStart"/>
      <w:r w:rsidR="00706572">
        <w:rPr>
          <w:sz w:val="24"/>
        </w:rPr>
        <w:t>local residents</w:t>
      </w:r>
      <w:proofErr w:type="gramEnd"/>
      <w:r w:rsidR="00706572">
        <w:rPr>
          <w:sz w:val="24"/>
        </w:rPr>
        <w:t xml:space="preserve"> at the interface</w:t>
      </w:r>
    </w:p>
    <w:p w14:paraId="6BBF5567" w14:textId="77777777" w:rsidR="00706572" w:rsidRDefault="00706572" w:rsidP="00706572">
      <w:pPr>
        <w:ind w:left="360"/>
        <w:jc w:val="both"/>
        <w:rPr>
          <w:sz w:val="24"/>
        </w:rPr>
      </w:pPr>
    </w:p>
    <w:p w14:paraId="4B673211" w14:textId="15EE1334" w:rsidR="00B121AF" w:rsidRDefault="00706572" w:rsidP="00B121A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develop each community centre as a Service Centre Hub to deliver a range of support services in partnership with statutory agencies, support service agencies</w:t>
      </w:r>
    </w:p>
    <w:p w14:paraId="166F36CB" w14:textId="77777777" w:rsidR="00706572" w:rsidRDefault="00706572" w:rsidP="00706572">
      <w:pPr>
        <w:pStyle w:val="ListParagraph"/>
        <w:rPr>
          <w:sz w:val="24"/>
        </w:rPr>
      </w:pPr>
    </w:p>
    <w:p w14:paraId="37997D78" w14:textId="1968CA39" w:rsidR="00706572" w:rsidRDefault="00706572" w:rsidP="00B121A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</w:t>
      </w:r>
      <w:r w:rsidR="000A1247">
        <w:rPr>
          <w:sz w:val="24"/>
        </w:rPr>
        <w:t>establish</w:t>
      </w:r>
      <w:r>
        <w:rPr>
          <w:sz w:val="24"/>
        </w:rPr>
        <w:t xml:space="preserve"> a </w:t>
      </w:r>
      <w:proofErr w:type="gramStart"/>
      <w:r>
        <w:rPr>
          <w:sz w:val="24"/>
        </w:rPr>
        <w:t>sport</w:t>
      </w:r>
      <w:r w:rsidR="000A1247">
        <w:rPr>
          <w:sz w:val="24"/>
        </w:rPr>
        <w:t>s</w:t>
      </w:r>
      <w:r>
        <w:rPr>
          <w:sz w:val="24"/>
        </w:rPr>
        <w:t xml:space="preserve"> based</w:t>
      </w:r>
      <w:proofErr w:type="gramEnd"/>
      <w:r>
        <w:rPr>
          <w:sz w:val="24"/>
        </w:rPr>
        <w:t xml:space="preserve"> programme for young people aged 16+</w:t>
      </w:r>
    </w:p>
    <w:p w14:paraId="0B57C76F" w14:textId="77777777" w:rsidR="00706572" w:rsidRDefault="00706572" w:rsidP="00706572">
      <w:pPr>
        <w:pStyle w:val="ListParagraph"/>
        <w:rPr>
          <w:sz w:val="24"/>
        </w:rPr>
      </w:pPr>
    </w:p>
    <w:p w14:paraId="1BFE7193" w14:textId="7E4DEA17" w:rsidR="00706572" w:rsidRDefault="00706572" w:rsidP="00B121A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support the delivery of a summer youth programme in partnership with YMCA and other statutory agencies</w:t>
      </w:r>
    </w:p>
    <w:p w14:paraId="60D1BF94" w14:textId="77777777" w:rsidR="00706572" w:rsidRDefault="00706572" w:rsidP="00706572">
      <w:pPr>
        <w:pStyle w:val="ListParagraph"/>
        <w:rPr>
          <w:sz w:val="24"/>
        </w:rPr>
      </w:pPr>
    </w:p>
    <w:p w14:paraId="34DB6C2D" w14:textId="7C653BD4" w:rsidR="00706572" w:rsidRDefault="00706572" w:rsidP="00B121A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support the delivery of a capacity building programme for Women in both Communities</w:t>
      </w:r>
    </w:p>
    <w:p w14:paraId="031640A7" w14:textId="77777777" w:rsidR="00B121AF" w:rsidRDefault="00B121AF" w:rsidP="00B121AF">
      <w:pPr>
        <w:jc w:val="both"/>
        <w:rPr>
          <w:sz w:val="24"/>
        </w:rPr>
      </w:pPr>
    </w:p>
    <w:p w14:paraId="07BAF37B" w14:textId="77777777" w:rsidR="00B121AF" w:rsidRDefault="00B121AF" w:rsidP="00B121A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maintain appropriate monitoring records, and to assist external evaluation as well as document its progress</w:t>
      </w:r>
    </w:p>
    <w:p w14:paraId="2A1B5AA1" w14:textId="77777777" w:rsidR="00B121AF" w:rsidRDefault="00B121AF" w:rsidP="00B121AF">
      <w:pPr>
        <w:jc w:val="both"/>
        <w:rPr>
          <w:sz w:val="24"/>
        </w:rPr>
      </w:pPr>
    </w:p>
    <w:p w14:paraId="76708BA5" w14:textId="77777777" w:rsidR="00B121AF" w:rsidRDefault="00B121AF" w:rsidP="00B121A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seek opportunities to disseminate information regarding good practice to other practitioners, funders, academics, etc.</w:t>
      </w:r>
    </w:p>
    <w:p w14:paraId="56AA4099" w14:textId="77777777" w:rsidR="002D0054" w:rsidRDefault="002D0054" w:rsidP="002D0054">
      <w:pPr>
        <w:pStyle w:val="ListParagraph"/>
        <w:rPr>
          <w:sz w:val="24"/>
        </w:rPr>
      </w:pPr>
    </w:p>
    <w:p w14:paraId="5C7D155B" w14:textId="77777777" w:rsidR="002D0054" w:rsidRDefault="002D0054" w:rsidP="002D005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report to the MD and funders on a regular basis. </w:t>
      </w:r>
    </w:p>
    <w:p w14:paraId="65E1066C" w14:textId="77777777" w:rsidR="00B121AF" w:rsidRDefault="00B121AF" w:rsidP="00B121AF">
      <w:pPr>
        <w:jc w:val="both"/>
        <w:rPr>
          <w:sz w:val="16"/>
        </w:rPr>
      </w:pPr>
    </w:p>
    <w:p w14:paraId="04C04C82" w14:textId="77777777" w:rsidR="00B121AF" w:rsidRDefault="00B121AF" w:rsidP="00B121A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Any other reasonable duties as requested by the Director and relevant to the above post.</w:t>
      </w:r>
    </w:p>
    <w:p w14:paraId="6043C096" w14:textId="77777777" w:rsidR="007C7C9F" w:rsidRDefault="007C7C9F"/>
    <w:p w14:paraId="10DFC0F7" w14:textId="04195640" w:rsidR="00A05285" w:rsidRDefault="00A05285">
      <w:pPr>
        <w:spacing w:after="200" w:line="276" w:lineRule="auto"/>
      </w:pPr>
    </w:p>
    <w:p w14:paraId="72FA85BD" w14:textId="55DA2506" w:rsidR="002D0054" w:rsidRDefault="00D26B3D" w:rsidP="00A54504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0FCEF395" wp14:editId="2CCB3571">
            <wp:extent cx="2009775" cy="783896"/>
            <wp:effectExtent l="0" t="0" r="0" b="0"/>
            <wp:docPr id="3" name="Picture 3" descr="C:\Users\lauraadair\AppData\Local\Microsoft\Windows\Temporary Internet Files\Content.Outlook\H7N9SBBQ\SC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adair\AppData\Local\Microsoft\Windows\Temporary Internet Files\Content.Outlook\H7N9SBBQ\SCP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8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A4D7" w14:textId="77777777" w:rsidR="00A05285" w:rsidRDefault="00A05285"/>
    <w:p w14:paraId="11658547" w14:textId="77777777" w:rsidR="00A05285" w:rsidRDefault="00A05285"/>
    <w:p w14:paraId="7EB6BEF8" w14:textId="77777777" w:rsidR="002D0054" w:rsidRPr="002D0054" w:rsidRDefault="002D0054" w:rsidP="002D0054">
      <w:pPr>
        <w:jc w:val="center"/>
        <w:rPr>
          <w:sz w:val="28"/>
          <w:szCs w:val="28"/>
          <w:u w:val="single"/>
        </w:rPr>
      </w:pPr>
      <w:r w:rsidRPr="002D0054">
        <w:rPr>
          <w:sz w:val="28"/>
          <w:szCs w:val="28"/>
          <w:u w:val="single"/>
        </w:rPr>
        <w:t>Person Specification</w:t>
      </w:r>
    </w:p>
    <w:p w14:paraId="43C9298D" w14:textId="77777777" w:rsidR="002D0054" w:rsidRDefault="002D0054"/>
    <w:p w14:paraId="174BF100" w14:textId="77777777" w:rsidR="002D0054" w:rsidRDefault="002D005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2D0054" w:rsidRPr="002D0054" w14:paraId="7AECC4B9" w14:textId="77777777" w:rsidTr="00C464F2">
        <w:trPr>
          <w:cantSplit/>
        </w:trPr>
        <w:tc>
          <w:tcPr>
            <w:tcW w:w="9747" w:type="dxa"/>
            <w:gridSpan w:val="2"/>
          </w:tcPr>
          <w:p w14:paraId="57693A41" w14:textId="77777777" w:rsidR="002D0054" w:rsidRPr="002D0054" w:rsidRDefault="002D0054" w:rsidP="002D0054">
            <w:pPr>
              <w:jc w:val="both"/>
              <w:rPr>
                <w:sz w:val="24"/>
              </w:rPr>
            </w:pPr>
            <w:r w:rsidRPr="002D0054">
              <w:rPr>
                <w:b/>
                <w:sz w:val="24"/>
                <w:u w:val="single"/>
              </w:rPr>
              <w:t>Essential</w:t>
            </w:r>
          </w:p>
        </w:tc>
      </w:tr>
      <w:tr w:rsidR="002D0054" w:rsidRPr="002D0054" w14:paraId="7377863A" w14:textId="77777777" w:rsidTr="00C464F2">
        <w:tc>
          <w:tcPr>
            <w:tcW w:w="2518" w:type="dxa"/>
          </w:tcPr>
          <w:p w14:paraId="6843E9BC" w14:textId="77777777" w:rsidR="002D0054" w:rsidRPr="002D0054" w:rsidRDefault="002D0054" w:rsidP="002D0054">
            <w:pPr>
              <w:jc w:val="both"/>
              <w:rPr>
                <w:sz w:val="24"/>
                <w:u w:val="single"/>
              </w:rPr>
            </w:pPr>
          </w:p>
          <w:p w14:paraId="106ACD4E" w14:textId="77777777" w:rsidR="002D0054" w:rsidRPr="002D0054" w:rsidRDefault="002D0054" w:rsidP="002D0054">
            <w:pPr>
              <w:jc w:val="both"/>
              <w:rPr>
                <w:b/>
                <w:i/>
                <w:sz w:val="24"/>
              </w:rPr>
            </w:pPr>
            <w:r w:rsidRPr="002D0054">
              <w:rPr>
                <w:b/>
                <w:i/>
                <w:sz w:val="24"/>
              </w:rPr>
              <w:t>Work experience:</w:t>
            </w:r>
          </w:p>
          <w:p w14:paraId="6C52F469" w14:textId="77777777" w:rsidR="002D0054" w:rsidRPr="002D0054" w:rsidRDefault="002D0054" w:rsidP="002D0054">
            <w:pPr>
              <w:jc w:val="both"/>
              <w:rPr>
                <w:i/>
                <w:sz w:val="24"/>
              </w:rPr>
            </w:pPr>
          </w:p>
          <w:p w14:paraId="7F01AFA2" w14:textId="77777777" w:rsidR="002D0054" w:rsidRPr="002D0054" w:rsidRDefault="002D0054" w:rsidP="002D0054">
            <w:pPr>
              <w:jc w:val="both"/>
              <w:rPr>
                <w:i/>
                <w:sz w:val="24"/>
              </w:rPr>
            </w:pPr>
          </w:p>
          <w:p w14:paraId="7EBBC55F" w14:textId="77777777" w:rsidR="002D0054" w:rsidRPr="002D0054" w:rsidRDefault="002D0054" w:rsidP="002D0054">
            <w:pPr>
              <w:jc w:val="both"/>
              <w:rPr>
                <w:b/>
                <w:i/>
                <w:sz w:val="24"/>
              </w:rPr>
            </w:pPr>
          </w:p>
          <w:p w14:paraId="048FC088" w14:textId="77777777" w:rsidR="002D0054" w:rsidRPr="002D0054" w:rsidRDefault="002D0054" w:rsidP="002D0054">
            <w:pPr>
              <w:jc w:val="both"/>
              <w:rPr>
                <w:b/>
                <w:i/>
                <w:sz w:val="24"/>
              </w:rPr>
            </w:pPr>
          </w:p>
          <w:p w14:paraId="19D9CDFE" w14:textId="77777777" w:rsidR="002D0054" w:rsidRPr="002D0054" w:rsidRDefault="002D0054" w:rsidP="002D0054">
            <w:pPr>
              <w:jc w:val="both"/>
              <w:rPr>
                <w:b/>
                <w:sz w:val="24"/>
              </w:rPr>
            </w:pPr>
            <w:r w:rsidRPr="002D0054">
              <w:rPr>
                <w:b/>
                <w:i/>
                <w:sz w:val="24"/>
              </w:rPr>
              <w:t>Skills &amp; Abilities:</w:t>
            </w:r>
          </w:p>
          <w:p w14:paraId="53C03FAC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11577E62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6498215C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3B44A342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5337F6D6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2505641C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5ADE3D05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1AD7C129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6219FB4A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19CA24F8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7AF904D3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3E3AFE79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7841507B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7CB9676E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6FC1E4C3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7C720C24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3E48B24C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05ECD2C6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695E9C24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6D990357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222220E3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125456BF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48908C4B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6C62E7D8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29653811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2B249B8D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36702C9E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086C6C50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4283F468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5B440E39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5CE295BE" w14:textId="77777777" w:rsidR="002D0054" w:rsidRPr="002D0054" w:rsidRDefault="002D0054" w:rsidP="002D0054">
            <w:pPr>
              <w:jc w:val="both"/>
              <w:rPr>
                <w:bCs/>
                <w:sz w:val="24"/>
              </w:rPr>
            </w:pPr>
          </w:p>
          <w:p w14:paraId="7B978F95" w14:textId="77777777" w:rsidR="002D0054" w:rsidRDefault="002D0054" w:rsidP="002D0054">
            <w:pPr>
              <w:jc w:val="both"/>
              <w:rPr>
                <w:b/>
                <w:i/>
                <w:iCs/>
                <w:sz w:val="24"/>
              </w:rPr>
            </w:pPr>
          </w:p>
          <w:p w14:paraId="006C471C" w14:textId="77777777" w:rsidR="002E6B77" w:rsidRDefault="002E6B77" w:rsidP="002D0054">
            <w:pPr>
              <w:jc w:val="both"/>
              <w:rPr>
                <w:b/>
                <w:i/>
                <w:iCs/>
                <w:sz w:val="24"/>
              </w:rPr>
            </w:pPr>
          </w:p>
          <w:p w14:paraId="54F0B9F0" w14:textId="77777777" w:rsidR="002E6B77" w:rsidRDefault="002E6B77" w:rsidP="002D0054">
            <w:pPr>
              <w:jc w:val="both"/>
              <w:rPr>
                <w:b/>
                <w:i/>
                <w:iCs/>
                <w:sz w:val="24"/>
              </w:rPr>
            </w:pPr>
          </w:p>
          <w:p w14:paraId="321A11F1" w14:textId="77777777" w:rsidR="002E6B77" w:rsidRDefault="002E6B77" w:rsidP="002D0054">
            <w:pPr>
              <w:jc w:val="both"/>
              <w:rPr>
                <w:b/>
                <w:i/>
                <w:iCs/>
                <w:sz w:val="24"/>
              </w:rPr>
            </w:pPr>
          </w:p>
          <w:p w14:paraId="2D2F231E" w14:textId="77777777" w:rsidR="002D0054" w:rsidRPr="002D0054" w:rsidRDefault="002D0054" w:rsidP="002D0054">
            <w:pPr>
              <w:jc w:val="both"/>
              <w:rPr>
                <w:b/>
                <w:i/>
                <w:iCs/>
                <w:sz w:val="24"/>
              </w:rPr>
            </w:pPr>
            <w:r w:rsidRPr="002D0054">
              <w:rPr>
                <w:b/>
                <w:i/>
                <w:iCs/>
                <w:sz w:val="24"/>
              </w:rPr>
              <w:t>Other:</w:t>
            </w:r>
          </w:p>
          <w:p w14:paraId="04630434" w14:textId="77777777" w:rsidR="002D0054" w:rsidRPr="002D0054" w:rsidRDefault="002D0054" w:rsidP="002D0054">
            <w:pPr>
              <w:jc w:val="both"/>
              <w:rPr>
                <w:b/>
                <w:sz w:val="24"/>
              </w:rPr>
            </w:pPr>
          </w:p>
          <w:p w14:paraId="65A4EB3F" w14:textId="77777777" w:rsidR="002D0054" w:rsidRPr="002D0054" w:rsidRDefault="002D0054" w:rsidP="002D0054">
            <w:pPr>
              <w:jc w:val="both"/>
              <w:rPr>
                <w:b/>
                <w:sz w:val="24"/>
              </w:rPr>
            </w:pPr>
          </w:p>
          <w:p w14:paraId="02E1BE1C" w14:textId="77777777" w:rsidR="002D0054" w:rsidRDefault="002D0054" w:rsidP="002D0054">
            <w:pPr>
              <w:jc w:val="both"/>
              <w:rPr>
                <w:b/>
                <w:sz w:val="24"/>
              </w:rPr>
            </w:pPr>
          </w:p>
          <w:p w14:paraId="2946F311" w14:textId="77777777" w:rsidR="002D0054" w:rsidRDefault="002D0054" w:rsidP="002D0054">
            <w:pPr>
              <w:jc w:val="both"/>
              <w:rPr>
                <w:b/>
                <w:sz w:val="24"/>
              </w:rPr>
            </w:pPr>
          </w:p>
          <w:p w14:paraId="30997202" w14:textId="77777777" w:rsidR="00A54504" w:rsidRDefault="00A54504" w:rsidP="002D0054">
            <w:pPr>
              <w:keepNext/>
              <w:outlineLvl w:val="0"/>
              <w:rPr>
                <w:b/>
                <w:sz w:val="24"/>
                <w:u w:val="single"/>
              </w:rPr>
            </w:pPr>
          </w:p>
          <w:p w14:paraId="34A743B2" w14:textId="77777777" w:rsidR="00F35D1E" w:rsidRDefault="00F35D1E" w:rsidP="002D0054">
            <w:pPr>
              <w:keepNext/>
              <w:outlineLvl w:val="0"/>
              <w:rPr>
                <w:b/>
                <w:sz w:val="24"/>
                <w:u w:val="single"/>
              </w:rPr>
            </w:pPr>
          </w:p>
          <w:p w14:paraId="23CC1656" w14:textId="77777777" w:rsidR="00F35D1E" w:rsidRDefault="00F35D1E" w:rsidP="002D0054">
            <w:pPr>
              <w:keepNext/>
              <w:outlineLvl w:val="0"/>
              <w:rPr>
                <w:b/>
                <w:sz w:val="24"/>
                <w:u w:val="single"/>
              </w:rPr>
            </w:pPr>
          </w:p>
          <w:p w14:paraId="726F5A49" w14:textId="77777777" w:rsidR="00F35D1E" w:rsidRDefault="00F35D1E" w:rsidP="002D0054">
            <w:pPr>
              <w:keepNext/>
              <w:outlineLvl w:val="0"/>
              <w:rPr>
                <w:b/>
                <w:sz w:val="24"/>
                <w:u w:val="single"/>
              </w:rPr>
            </w:pPr>
          </w:p>
          <w:p w14:paraId="36575993" w14:textId="77777777" w:rsidR="00F35D1E" w:rsidRDefault="00F35D1E" w:rsidP="002D0054">
            <w:pPr>
              <w:keepNext/>
              <w:outlineLvl w:val="0"/>
              <w:rPr>
                <w:b/>
                <w:sz w:val="24"/>
                <w:u w:val="single"/>
              </w:rPr>
            </w:pPr>
          </w:p>
          <w:p w14:paraId="30D0ECF3" w14:textId="77777777" w:rsidR="00F35D1E" w:rsidRDefault="00F35D1E" w:rsidP="002D0054">
            <w:pPr>
              <w:keepNext/>
              <w:outlineLvl w:val="0"/>
              <w:rPr>
                <w:b/>
                <w:sz w:val="24"/>
                <w:u w:val="single"/>
              </w:rPr>
            </w:pPr>
          </w:p>
          <w:p w14:paraId="58710236" w14:textId="50142B60" w:rsidR="002D0054" w:rsidRPr="002D0054" w:rsidRDefault="002D0054" w:rsidP="002D0054">
            <w:pPr>
              <w:keepNext/>
              <w:outlineLvl w:val="0"/>
              <w:rPr>
                <w:b/>
                <w:sz w:val="24"/>
                <w:u w:val="single"/>
              </w:rPr>
            </w:pPr>
            <w:r w:rsidRPr="002D0054">
              <w:rPr>
                <w:b/>
                <w:sz w:val="24"/>
                <w:u w:val="single"/>
              </w:rPr>
              <w:t>Desirable</w:t>
            </w:r>
          </w:p>
          <w:p w14:paraId="026EC131" w14:textId="77777777" w:rsidR="002D0054" w:rsidRPr="002D0054" w:rsidRDefault="002D0054" w:rsidP="002D0054">
            <w:pPr>
              <w:rPr>
                <w:sz w:val="24"/>
              </w:rPr>
            </w:pPr>
          </w:p>
          <w:p w14:paraId="6DF613AB" w14:textId="77777777" w:rsidR="002D0054" w:rsidRPr="002D0054" w:rsidRDefault="002D0054" w:rsidP="002D0054">
            <w:pPr>
              <w:rPr>
                <w:b/>
                <w:bCs/>
                <w:i/>
                <w:iCs/>
              </w:rPr>
            </w:pPr>
          </w:p>
        </w:tc>
        <w:tc>
          <w:tcPr>
            <w:tcW w:w="7229" w:type="dxa"/>
          </w:tcPr>
          <w:p w14:paraId="145D8109" w14:textId="77777777" w:rsidR="002D0054" w:rsidRPr="002D0054" w:rsidRDefault="002D0054" w:rsidP="002D0054">
            <w:pPr>
              <w:jc w:val="both"/>
              <w:rPr>
                <w:b/>
                <w:sz w:val="24"/>
              </w:rPr>
            </w:pPr>
          </w:p>
          <w:p w14:paraId="622BEEB0" w14:textId="6897B75D" w:rsidR="002D0054" w:rsidRDefault="00471210" w:rsidP="002D0054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2D0054" w:rsidRPr="002D0054">
              <w:rPr>
                <w:sz w:val="24"/>
              </w:rPr>
              <w:t xml:space="preserve"> </w:t>
            </w:r>
            <w:proofErr w:type="spellStart"/>
            <w:r w:rsidR="002D0054" w:rsidRPr="002D0054">
              <w:rPr>
                <w:sz w:val="24"/>
              </w:rPr>
              <w:t>years experience</w:t>
            </w:r>
            <w:proofErr w:type="spellEnd"/>
            <w:r w:rsidR="002D0054" w:rsidRPr="002D0054">
              <w:rPr>
                <w:sz w:val="24"/>
              </w:rPr>
              <w:t xml:space="preserve"> </w:t>
            </w:r>
            <w:r w:rsidR="002D0054">
              <w:rPr>
                <w:sz w:val="24"/>
              </w:rPr>
              <w:t>of working in a relevant field within community development</w:t>
            </w:r>
            <w:r>
              <w:rPr>
                <w:sz w:val="24"/>
              </w:rPr>
              <w:t xml:space="preserve"> in a paid or voluntary capacity</w:t>
            </w:r>
            <w:r w:rsidR="002D0054">
              <w:rPr>
                <w:sz w:val="24"/>
              </w:rPr>
              <w:t xml:space="preserve">. </w:t>
            </w:r>
          </w:p>
          <w:p w14:paraId="4A70CD86" w14:textId="77777777" w:rsidR="00FE30F2" w:rsidRDefault="00FE30F2" w:rsidP="002D0054">
            <w:pPr>
              <w:jc w:val="both"/>
              <w:rPr>
                <w:sz w:val="24"/>
              </w:rPr>
            </w:pPr>
          </w:p>
          <w:p w14:paraId="128EA58D" w14:textId="77777777" w:rsidR="00F35D1E" w:rsidRDefault="00F35D1E" w:rsidP="00F35D1E"/>
          <w:p w14:paraId="7CBC6787" w14:textId="77777777" w:rsidR="00F35D1E" w:rsidRDefault="00F35D1E" w:rsidP="00F35D1E"/>
          <w:p w14:paraId="6DE320BC" w14:textId="0571E074" w:rsidR="00F35D1E" w:rsidRPr="00F35D1E" w:rsidRDefault="00F35D1E" w:rsidP="00F35D1E">
            <w:pPr>
              <w:rPr>
                <w:sz w:val="24"/>
              </w:rPr>
            </w:pPr>
            <w:r w:rsidRPr="00F35D1E">
              <w:rPr>
                <w:sz w:val="24"/>
              </w:rPr>
              <w:t>GCSE English and Maths A-C grade.</w:t>
            </w:r>
          </w:p>
          <w:p w14:paraId="3D6BB2CD" w14:textId="77777777" w:rsidR="00F35D1E" w:rsidRPr="00F35D1E" w:rsidRDefault="00F35D1E" w:rsidP="00F35D1E">
            <w:pPr>
              <w:rPr>
                <w:sz w:val="24"/>
              </w:rPr>
            </w:pPr>
          </w:p>
          <w:p w14:paraId="67B73651" w14:textId="080215D7" w:rsidR="00F35D1E" w:rsidRPr="00F35D1E" w:rsidRDefault="00F35D1E" w:rsidP="00F35D1E">
            <w:pPr>
              <w:rPr>
                <w:sz w:val="24"/>
              </w:rPr>
            </w:pPr>
            <w:r w:rsidRPr="00F35D1E">
              <w:rPr>
                <w:sz w:val="24"/>
              </w:rPr>
              <w:t xml:space="preserve">Minimum of 1 year experience </w:t>
            </w:r>
            <w:r w:rsidR="009A4FE5">
              <w:rPr>
                <w:sz w:val="24"/>
              </w:rPr>
              <w:t>paid experience</w:t>
            </w:r>
            <w:r w:rsidRPr="00F35D1E">
              <w:rPr>
                <w:sz w:val="24"/>
              </w:rPr>
              <w:t xml:space="preserve"> in a community development setting. </w:t>
            </w:r>
          </w:p>
          <w:p w14:paraId="7AABA514" w14:textId="77777777" w:rsidR="00F35D1E" w:rsidRPr="00F35D1E" w:rsidRDefault="00F35D1E" w:rsidP="00F35D1E">
            <w:pPr>
              <w:rPr>
                <w:sz w:val="24"/>
              </w:rPr>
            </w:pPr>
            <w:r w:rsidRPr="00F35D1E">
              <w:rPr>
                <w:sz w:val="24"/>
              </w:rPr>
              <w:t xml:space="preserve"> </w:t>
            </w:r>
          </w:p>
          <w:p w14:paraId="25E8E06F" w14:textId="0FFCCE85" w:rsidR="00F35D1E" w:rsidRPr="00F35D1E" w:rsidRDefault="00F35D1E" w:rsidP="00F35D1E">
            <w:pPr>
              <w:rPr>
                <w:sz w:val="24"/>
              </w:rPr>
            </w:pPr>
            <w:r w:rsidRPr="00F35D1E">
              <w:rPr>
                <w:sz w:val="24"/>
              </w:rPr>
              <w:t xml:space="preserve">Knowledge </w:t>
            </w:r>
            <w:proofErr w:type="gramStart"/>
            <w:r w:rsidRPr="00F35D1E">
              <w:rPr>
                <w:sz w:val="24"/>
              </w:rPr>
              <w:t>of  Tullyally</w:t>
            </w:r>
            <w:proofErr w:type="gramEnd"/>
            <w:r>
              <w:rPr>
                <w:sz w:val="24"/>
              </w:rPr>
              <w:t xml:space="preserve"> and Currynierin</w:t>
            </w:r>
            <w:r w:rsidRPr="00F35D1E">
              <w:rPr>
                <w:sz w:val="24"/>
              </w:rPr>
              <w:t xml:space="preserve"> and the wider Waterside area.</w:t>
            </w:r>
          </w:p>
          <w:p w14:paraId="71F6D903" w14:textId="77777777" w:rsidR="00F35D1E" w:rsidRPr="00F35D1E" w:rsidRDefault="00F35D1E" w:rsidP="00F35D1E">
            <w:pPr>
              <w:rPr>
                <w:sz w:val="24"/>
              </w:rPr>
            </w:pPr>
          </w:p>
          <w:p w14:paraId="25F04E5D" w14:textId="77777777" w:rsidR="00F35D1E" w:rsidRPr="00F35D1E" w:rsidRDefault="00F35D1E" w:rsidP="00F35D1E">
            <w:pPr>
              <w:rPr>
                <w:sz w:val="24"/>
              </w:rPr>
            </w:pPr>
            <w:r w:rsidRPr="00F35D1E">
              <w:rPr>
                <w:sz w:val="24"/>
              </w:rPr>
              <w:t>Availability to work flexible hours including Evenings and Weekends</w:t>
            </w:r>
          </w:p>
          <w:p w14:paraId="63D635F5" w14:textId="77777777" w:rsidR="00F35D1E" w:rsidRDefault="00F35D1E" w:rsidP="002D0054">
            <w:pPr>
              <w:jc w:val="both"/>
              <w:rPr>
                <w:sz w:val="24"/>
              </w:rPr>
            </w:pPr>
          </w:p>
          <w:p w14:paraId="08DADEA8" w14:textId="7BF7932E" w:rsidR="002D0054" w:rsidRPr="002D0054" w:rsidRDefault="002D0054" w:rsidP="002D0054">
            <w:pPr>
              <w:jc w:val="both"/>
              <w:rPr>
                <w:sz w:val="24"/>
              </w:rPr>
            </w:pPr>
            <w:r w:rsidRPr="002D0054">
              <w:rPr>
                <w:sz w:val="24"/>
              </w:rPr>
              <w:t xml:space="preserve">Proven </w:t>
            </w:r>
            <w:r>
              <w:rPr>
                <w:sz w:val="24"/>
              </w:rPr>
              <w:t>experience of working on c</w:t>
            </w:r>
            <w:r w:rsidR="00A54504">
              <w:rPr>
                <w:sz w:val="24"/>
              </w:rPr>
              <w:t>ommunity</w:t>
            </w:r>
            <w:r>
              <w:rPr>
                <w:sz w:val="24"/>
              </w:rPr>
              <w:t xml:space="preserve"> projects with a wide range of stakeholders. </w:t>
            </w:r>
          </w:p>
          <w:p w14:paraId="4F9C9617" w14:textId="77777777" w:rsidR="002D0054" w:rsidRPr="002D0054" w:rsidRDefault="002D0054" w:rsidP="002D0054">
            <w:pPr>
              <w:jc w:val="both"/>
              <w:rPr>
                <w:sz w:val="24"/>
              </w:rPr>
            </w:pPr>
          </w:p>
          <w:p w14:paraId="4536E000" w14:textId="391CC7C1" w:rsidR="002D0054" w:rsidRPr="002D0054" w:rsidRDefault="002D0054" w:rsidP="002D0054">
            <w:pPr>
              <w:jc w:val="both"/>
              <w:rPr>
                <w:sz w:val="24"/>
              </w:rPr>
            </w:pPr>
            <w:r w:rsidRPr="002D0054">
              <w:rPr>
                <w:sz w:val="24"/>
              </w:rPr>
              <w:t>Ability to work cooperatively and supportively with</w:t>
            </w:r>
            <w:r w:rsidR="00471210">
              <w:rPr>
                <w:sz w:val="24"/>
              </w:rPr>
              <w:t xml:space="preserve"> a range of agencies and </w:t>
            </w:r>
            <w:r w:rsidR="00A54504">
              <w:rPr>
                <w:sz w:val="24"/>
              </w:rPr>
              <w:t>support organisations</w:t>
            </w:r>
          </w:p>
          <w:p w14:paraId="653C2C33" w14:textId="77777777" w:rsidR="002D0054" w:rsidRDefault="002D0054" w:rsidP="002D0054">
            <w:pPr>
              <w:jc w:val="both"/>
              <w:rPr>
                <w:sz w:val="24"/>
              </w:rPr>
            </w:pPr>
          </w:p>
          <w:p w14:paraId="50789650" w14:textId="77777777" w:rsidR="002D0054" w:rsidRPr="002D0054" w:rsidRDefault="002D0054" w:rsidP="002D0054">
            <w:pPr>
              <w:jc w:val="both"/>
              <w:rPr>
                <w:sz w:val="24"/>
              </w:rPr>
            </w:pPr>
            <w:r w:rsidRPr="002D0054">
              <w:rPr>
                <w:sz w:val="24"/>
              </w:rPr>
              <w:t xml:space="preserve">Ability to facilitate discussions around contentious issues relevant to conflict, diversity and sensitive personal development issues. </w:t>
            </w:r>
          </w:p>
          <w:p w14:paraId="3D2B6995" w14:textId="77777777" w:rsidR="002D0054" w:rsidRPr="002D0054" w:rsidRDefault="002D0054" w:rsidP="002D0054">
            <w:pPr>
              <w:jc w:val="both"/>
              <w:rPr>
                <w:sz w:val="24"/>
              </w:rPr>
            </w:pPr>
          </w:p>
          <w:p w14:paraId="457E4FE5" w14:textId="77777777" w:rsidR="002D0054" w:rsidRPr="002D0054" w:rsidRDefault="002D0054" w:rsidP="002D0054">
            <w:pPr>
              <w:jc w:val="both"/>
              <w:rPr>
                <w:sz w:val="24"/>
              </w:rPr>
            </w:pPr>
            <w:r w:rsidRPr="002D0054">
              <w:rPr>
                <w:sz w:val="24"/>
              </w:rPr>
              <w:t xml:space="preserve">Strong organisational skills, prioritising workload. </w:t>
            </w:r>
          </w:p>
          <w:p w14:paraId="19CBEB12" w14:textId="77777777" w:rsidR="002D0054" w:rsidRPr="002D0054" w:rsidRDefault="002D0054" w:rsidP="002D0054">
            <w:pPr>
              <w:jc w:val="both"/>
              <w:rPr>
                <w:sz w:val="24"/>
              </w:rPr>
            </w:pPr>
          </w:p>
          <w:p w14:paraId="3F05D413" w14:textId="77777777" w:rsidR="002D0054" w:rsidRPr="002D0054" w:rsidRDefault="002D0054" w:rsidP="002D0054">
            <w:pPr>
              <w:jc w:val="both"/>
              <w:rPr>
                <w:sz w:val="24"/>
              </w:rPr>
            </w:pPr>
            <w:r w:rsidRPr="002D0054">
              <w:rPr>
                <w:sz w:val="24"/>
              </w:rPr>
              <w:t>Self-motivation; ability to work on own initiative.</w:t>
            </w:r>
          </w:p>
          <w:p w14:paraId="5DA5C221" w14:textId="77777777" w:rsidR="002D0054" w:rsidRPr="002D0054" w:rsidRDefault="002D0054" w:rsidP="002D0054">
            <w:pPr>
              <w:jc w:val="both"/>
              <w:rPr>
                <w:sz w:val="24"/>
              </w:rPr>
            </w:pPr>
          </w:p>
          <w:p w14:paraId="3B15550A" w14:textId="7CE2723E" w:rsidR="002D0054" w:rsidRPr="002D0054" w:rsidRDefault="002D0054" w:rsidP="002D0054">
            <w:pPr>
              <w:jc w:val="both"/>
              <w:rPr>
                <w:sz w:val="24"/>
              </w:rPr>
            </w:pPr>
            <w:r w:rsidRPr="002D0054">
              <w:rPr>
                <w:sz w:val="24"/>
              </w:rPr>
              <w:t xml:space="preserve">Effective written and oral communication skills, </w:t>
            </w:r>
            <w:proofErr w:type="spellStart"/>
            <w:r w:rsidRPr="002D0054">
              <w:rPr>
                <w:sz w:val="24"/>
              </w:rPr>
              <w:t>eg.</w:t>
            </w:r>
            <w:proofErr w:type="spellEnd"/>
            <w:r w:rsidRPr="002D0054">
              <w:rPr>
                <w:sz w:val="24"/>
              </w:rPr>
              <w:t xml:space="preserve"> report-writing and presentation skills. </w:t>
            </w:r>
            <w:r w:rsidR="00A54504">
              <w:rPr>
                <w:sz w:val="24"/>
              </w:rPr>
              <w:t>Well</w:t>
            </w:r>
            <w:r w:rsidRPr="002D0054">
              <w:rPr>
                <w:sz w:val="24"/>
              </w:rPr>
              <w:t xml:space="preserve"> organised and able to keep and manage records relating to the </w:t>
            </w:r>
            <w:r w:rsidR="00A54504">
              <w:rPr>
                <w:sz w:val="24"/>
              </w:rPr>
              <w:t>project</w:t>
            </w:r>
            <w:r w:rsidRPr="002D0054">
              <w:rPr>
                <w:sz w:val="24"/>
              </w:rPr>
              <w:t xml:space="preserve">. </w:t>
            </w:r>
          </w:p>
          <w:p w14:paraId="3C6C2D6F" w14:textId="77777777" w:rsidR="002D0054" w:rsidRPr="002D0054" w:rsidRDefault="002D0054" w:rsidP="002D0054">
            <w:pPr>
              <w:jc w:val="both"/>
              <w:rPr>
                <w:sz w:val="24"/>
              </w:rPr>
            </w:pPr>
          </w:p>
          <w:p w14:paraId="1D17DC22" w14:textId="6535A3CF" w:rsidR="002D0054" w:rsidRPr="002D0054" w:rsidRDefault="00A54504" w:rsidP="002D005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Strong </w:t>
            </w:r>
            <w:r w:rsidR="002D0054" w:rsidRPr="002D0054">
              <w:rPr>
                <w:sz w:val="24"/>
              </w:rPr>
              <w:t>IT skills.</w:t>
            </w:r>
          </w:p>
          <w:p w14:paraId="3764D1E7" w14:textId="77777777" w:rsidR="002D0054" w:rsidRPr="002D0054" w:rsidRDefault="002D0054" w:rsidP="002D0054">
            <w:pPr>
              <w:jc w:val="both"/>
              <w:rPr>
                <w:sz w:val="24"/>
              </w:rPr>
            </w:pPr>
          </w:p>
          <w:p w14:paraId="31D564AF" w14:textId="4369E6CE" w:rsidR="002D0054" w:rsidRPr="002D0054" w:rsidRDefault="002D0054" w:rsidP="002D0054">
            <w:pPr>
              <w:jc w:val="both"/>
              <w:rPr>
                <w:sz w:val="24"/>
              </w:rPr>
            </w:pPr>
            <w:r w:rsidRPr="002D0054">
              <w:rPr>
                <w:sz w:val="24"/>
              </w:rPr>
              <w:t xml:space="preserve">Ability to monitor project budget </w:t>
            </w:r>
          </w:p>
          <w:p w14:paraId="62845847" w14:textId="77777777" w:rsidR="002D0054" w:rsidRPr="002D0054" w:rsidRDefault="002D0054" w:rsidP="002D0054">
            <w:pPr>
              <w:jc w:val="both"/>
              <w:rPr>
                <w:sz w:val="24"/>
              </w:rPr>
            </w:pPr>
          </w:p>
          <w:p w14:paraId="7279A265" w14:textId="77777777" w:rsidR="002D0054" w:rsidRPr="002D0054" w:rsidRDefault="002E6B77" w:rsidP="002D00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Highly motivated creative </w:t>
            </w:r>
            <w:proofErr w:type="spellStart"/>
            <w:r>
              <w:rPr>
                <w:sz w:val="24"/>
                <w:szCs w:val="24"/>
              </w:rPr>
              <w:t>self starter</w:t>
            </w:r>
            <w:proofErr w:type="spellEnd"/>
            <w:r w:rsidR="002D0054" w:rsidRPr="002D0054">
              <w:rPr>
                <w:sz w:val="24"/>
                <w:szCs w:val="24"/>
              </w:rPr>
              <w:t xml:space="preserve"> with the ability to work on own initiative, manage diverse activities and make decisions</w:t>
            </w:r>
          </w:p>
          <w:p w14:paraId="3F57ECA2" w14:textId="77777777" w:rsidR="002D0054" w:rsidRPr="002D0054" w:rsidRDefault="002D0054" w:rsidP="002D0054">
            <w:pPr>
              <w:jc w:val="both"/>
              <w:rPr>
                <w:sz w:val="24"/>
                <w:szCs w:val="24"/>
              </w:rPr>
            </w:pPr>
          </w:p>
          <w:p w14:paraId="35D02B25" w14:textId="77777777" w:rsidR="002D0054" w:rsidRPr="002D0054" w:rsidRDefault="002D0054" w:rsidP="002D0054">
            <w:pPr>
              <w:jc w:val="both"/>
              <w:rPr>
                <w:sz w:val="24"/>
                <w:szCs w:val="24"/>
              </w:rPr>
            </w:pPr>
          </w:p>
          <w:p w14:paraId="0E13EBDB" w14:textId="77777777" w:rsidR="002D0054" w:rsidRDefault="002D0054" w:rsidP="002D0054">
            <w:pPr>
              <w:jc w:val="both"/>
              <w:rPr>
                <w:sz w:val="24"/>
                <w:szCs w:val="24"/>
              </w:rPr>
            </w:pPr>
            <w:r w:rsidRPr="002D0054">
              <w:rPr>
                <w:sz w:val="24"/>
                <w:szCs w:val="24"/>
              </w:rPr>
              <w:lastRenderedPageBreak/>
              <w:t>Flexibility and ability to work unsociable hours, including weekends</w:t>
            </w:r>
          </w:p>
          <w:p w14:paraId="2D4BF9FD" w14:textId="77777777" w:rsidR="002D0054" w:rsidRDefault="002D0054" w:rsidP="002D0054">
            <w:pPr>
              <w:jc w:val="both"/>
              <w:rPr>
                <w:sz w:val="24"/>
                <w:szCs w:val="24"/>
              </w:rPr>
            </w:pPr>
          </w:p>
          <w:p w14:paraId="56C2390C" w14:textId="77777777" w:rsidR="002D0054" w:rsidRDefault="002D0054" w:rsidP="002D0054">
            <w:pPr>
              <w:jc w:val="both"/>
              <w:rPr>
                <w:sz w:val="24"/>
                <w:szCs w:val="24"/>
              </w:rPr>
            </w:pPr>
          </w:p>
          <w:p w14:paraId="74136EE7" w14:textId="77777777" w:rsidR="002D0054" w:rsidRPr="002D0054" w:rsidRDefault="002D0054" w:rsidP="002D0054">
            <w:pPr>
              <w:jc w:val="both"/>
              <w:rPr>
                <w:sz w:val="24"/>
                <w:szCs w:val="24"/>
              </w:rPr>
            </w:pPr>
            <w:r w:rsidRPr="002D0054">
              <w:rPr>
                <w:sz w:val="24"/>
                <w:szCs w:val="24"/>
              </w:rPr>
              <w:t xml:space="preserve">Commitment to </w:t>
            </w:r>
            <w:r>
              <w:rPr>
                <w:sz w:val="24"/>
                <w:szCs w:val="24"/>
              </w:rPr>
              <w:t xml:space="preserve">empowering and </w:t>
            </w:r>
            <w:r w:rsidRPr="002D0054">
              <w:rPr>
                <w:sz w:val="24"/>
                <w:szCs w:val="24"/>
              </w:rPr>
              <w:t xml:space="preserve">co-operative </w:t>
            </w:r>
            <w:r>
              <w:rPr>
                <w:sz w:val="24"/>
                <w:szCs w:val="24"/>
              </w:rPr>
              <w:t xml:space="preserve">ways of </w:t>
            </w:r>
            <w:r w:rsidRPr="002D0054">
              <w:rPr>
                <w:sz w:val="24"/>
                <w:szCs w:val="24"/>
              </w:rPr>
              <w:t xml:space="preserve">working </w:t>
            </w:r>
          </w:p>
          <w:p w14:paraId="28928330" w14:textId="77777777" w:rsidR="002D0054" w:rsidRPr="002D0054" w:rsidRDefault="002D0054" w:rsidP="002D0054">
            <w:pPr>
              <w:jc w:val="both"/>
              <w:rPr>
                <w:sz w:val="24"/>
                <w:szCs w:val="24"/>
              </w:rPr>
            </w:pPr>
          </w:p>
          <w:p w14:paraId="17BF983D" w14:textId="77777777" w:rsidR="002D0054" w:rsidRPr="002D0054" w:rsidRDefault="002D0054" w:rsidP="002D0054">
            <w:pPr>
              <w:jc w:val="both"/>
              <w:rPr>
                <w:sz w:val="24"/>
                <w:szCs w:val="24"/>
              </w:rPr>
            </w:pPr>
            <w:r w:rsidRPr="002D0054">
              <w:rPr>
                <w:sz w:val="24"/>
                <w:szCs w:val="24"/>
              </w:rPr>
              <w:t>Access to transport that will enable the post-holder to meet the requirements of the post in full.</w:t>
            </w:r>
          </w:p>
          <w:p w14:paraId="5E45E3D1" w14:textId="77777777" w:rsidR="002D0054" w:rsidRPr="002D0054" w:rsidRDefault="002D0054" w:rsidP="002D0054">
            <w:pPr>
              <w:jc w:val="both"/>
              <w:rPr>
                <w:sz w:val="24"/>
              </w:rPr>
            </w:pPr>
          </w:p>
          <w:p w14:paraId="3A41A038" w14:textId="77777777" w:rsidR="002D0054" w:rsidRPr="002D0054" w:rsidRDefault="002D0054" w:rsidP="002D0054">
            <w:pPr>
              <w:jc w:val="both"/>
              <w:rPr>
                <w:sz w:val="24"/>
              </w:rPr>
            </w:pPr>
            <w:r w:rsidRPr="002D0054">
              <w:rPr>
                <w:sz w:val="24"/>
              </w:rPr>
              <w:t xml:space="preserve">Commitment to empowerment of </w:t>
            </w:r>
            <w:r>
              <w:rPr>
                <w:sz w:val="24"/>
              </w:rPr>
              <w:t xml:space="preserve">all people regardless of class, gender, religion or race. </w:t>
            </w:r>
            <w:r w:rsidRPr="002D0054">
              <w:rPr>
                <w:sz w:val="24"/>
              </w:rPr>
              <w:t xml:space="preserve"> </w:t>
            </w:r>
          </w:p>
          <w:p w14:paraId="02AC4F47" w14:textId="77777777" w:rsidR="002D0054" w:rsidRPr="002D0054" w:rsidRDefault="002D0054" w:rsidP="002D0054">
            <w:pPr>
              <w:jc w:val="both"/>
              <w:rPr>
                <w:sz w:val="24"/>
              </w:rPr>
            </w:pPr>
          </w:p>
          <w:p w14:paraId="2807E28A" w14:textId="77777777" w:rsidR="002D0054" w:rsidRPr="002D0054" w:rsidRDefault="002D0054" w:rsidP="002D0054">
            <w:pPr>
              <w:jc w:val="both"/>
              <w:rPr>
                <w:sz w:val="24"/>
              </w:rPr>
            </w:pPr>
          </w:p>
          <w:p w14:paraId="4ABD29EF" w14:textId="77777777" w:rsidR="002D0054" w:rsidRPr="002D0054" w:rsidRDefault="002D0054" w:rsidP="002D0054">
            <w:pPr>
              <w:jc w:val="both"/>
              <w:rPr>
                <w:sz w:val="24"/>
              </w:rPr>
            </w:pPr>
          </w:p>
          <w:p w14:paraId="5D9D258F" w14:textId="27BA4511" w:rsidR="00F35D1E" w:rsidRDefault="00F35D1E" w:rsidP="002D00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Community Development Qualification at Level 3 or above</w:t>
            </w:r>
          </w:p>
          <w:p w14:paraId="2FE6EC02" w14:textId="77777777" w:rsidR="00F35D1E" w:rsidRDefault="00F35D1E" w:rsidP="002D0054">
            <w:pPr>
              <w:jc w:val="both"/>
              <w:rPr>
                <w:sz w:val="24"/>
                <w:szCs w:val="24"/>
              </w:rPr>
            </w:pPr>
          </w:p>
          <w:p w14:paraId="55FEA491" w14:textId="70B6CD17" w:rsidR="002D0054" w:rsidRDefault="002D0054" w:rsidP="002D0054">
            <w:pPr>
              <w:jc w:val="both"/>
              <w:rPr>
                <w:sz w:val="24"/>
                <w:szCs w:val="24"/>
              </w:rPr>
            </w:pPr>
            <w:r w:rsidRPr="002D0054">
              <w:rPr>
                <w:sz w:val="24"/>
                <w:szCs w:val="24"/>
              </w:rPr>
              <w:t xml:space="preserve">Experience of </w:t>
            </w:r>
            <w:r>
              <w:rPr>
                <w:sz w:val="24"/>
                <w:szCs w:val="24"/>
              </w:rPr>
              <w:t xml:space="preserve">collaborative </w:t>
            </w:r>
            <w:r w:rsidRPr="002D0054">
              <w:rPr>
                <w:sz w:val="24"/>
                <w:szCs w:val="24"/>
              </w:rPr>
              <w:t>working with</w:t>
            </w:r>
            <w:r>
              <w:rPr>
                <w:sz w:val="24"/>
                <w:szCs w:val="24"/>
              </w:rPr>
              <w:t xml:space="preserve"> wide range of</w:t>
            </w:r>
            <w:r w:rsidRPr="002D0054">
              <w:rPr>
                <w:sz w:val="24"/>
                <w:szCs w:val="24"/>
              </w:rPr>
              <w:t xml:space="preserve"> statutory and voluntary organizations and agencies</w:t>
            </w:r>
          </w:p>
          <w:p w14:paraId="5DAC427E" w14:textId="77777777" w:rsidR="002E6B77" w:rsidRDefault="002E6B77" w:rsidP="002D0054">
            <w:pPr>
              <w:jc w:val="both"/>
              <w:rPr>
                <w:sz w:val="24"/>
                <w:szCs w:val="24"/>
              </w:rPr>
            </w:pPr>
          </w:p>
          <w:p w14:paraId="347FB683" w14:textId="604C63EB" w:rsidR="002E6B77" w:rsidRDefault="002E6B77" w:rsidP="002D00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Proven track record of </w:t>
            </w:r>
            <w:r w:rsidR="00A54504">
              <w:rPr>
                <w:sz w:val="24"/>
                <w:szCs w:val="24"/>
              </w:rPr>
              <w:t>positive community engagement</w:t>
            </w:r>
          </w:p>
          <w:p w14:paraId="7D04E712" w14:textId="77777777" w:rsidR="00A54504" w:rsidRDefault="00A54504" w:rsidP="002D0054">
            <w:pPr>
              <w:jc w:val="both"/>
              <w:rPr>
                <w:sz w:val="24"/>
                <w:szCs w:val="24"/>
              </w:rPr>
            </w:pPr>
          </w:p>
          <w:p w14:paraId="61D3349E" w14:textId="77777777" w:rsidR="00A54504" w:rsidRPr="002D0054" w:rsidRDefault="00A54504" w:rsidP="002D0054">
            <w:pPr>
              <w:jc w:val="both"/>
              <w:rPr>
                <w:sz w:val="24"/>
                <w:szCs w:val="24"/>
              </w:rPr>
            </w:pPr>
          </w:p>
          <w:p w14:paraId="22899828" w14:textId="77777777" w:rsidR="002D0054" w:rsidRPr="002D0054" w:rsidRDefault="002D0054" w:rsidP="002D0054">
            <w:pPr>
              <w:jc w:val="both"/>
              <w:rPr>
                <w:sz w:val="24"/>
                <w:szCs w:val="24"/>
              </w:rPr>
            </w:pPr>
          </w:p>
          <w:p w14:paraId="139F04D6" w14:textId="77777777" w:rsidR="002D0054" w:rsidRPr="002D0054" w:rsidRDefault="002D0054" w:rsidP="002D0054">
            <w:pPr>
              <w:jc w:val="both"/>
              <w:rPr>
                <w:sz w:val="24"/>
                <w:szCs w:val="24"/>
              </w:rPr>
            </w:pPr>
          </w:p>
          <w:p w14:paraId="56893219" w14:textId="77777777" w:rsidR="002D0054" w:rsidRPr="002D0054" w:rsidRDefault="002D0054" w:rsidP="002D0054">
            <w:pPr>
              <w:ind w:left="360"/>
              <w:jc w:val="both"/>
              <w:rPr>
                <w:sz w:val="24"/>
                <w:szCs w:val="24"/>
              </w:rPr>
            </w:pPr>
          </w:p>
          <w:p w14:paraId="6853D74D" w14:textId="77777777" w:rsidR="002D0054" w:rsidRPr="002D0054" w:rsidRDefault="002D0054" w:rsidP="002D0054">
            <w:pPr>
              <w:jc w:val="both"/>
              <w:rPr>
                <w:b/>
                <w:sz w:val="24"/>
              </w:rPr>
            </w:pPr>
          </w:p>
        </w:tc>
      </w:tr>
    </w:tbl>
    <w:p w14:paraId="4B65566E" w14:textId="77777777" w:rsidR="002D0054" w:rsidRDefault="002D0054"/>
    <w:p w14:paraId="609F6A69" w14:textId="39A5468A" w:rsidR="00F35D1E" w:rsidRPr="00145848" w:rsidRDefault="00F35D1E" w:rsidP="00F35D1E">
      <w:pPr>
        <w:rPr>
          <w:b/>
          <w:bCs/>
        </w:rPr>
      </w:pPr>
      <w:r>
        <w:rPr>
          <w:b/>
          <w:bCs/>
        </w:rPr>
        <w:t>The successful candidate will be expected t</w:t>
      </w:r>
      <w:r w:rsidRPr="00145848">
        <w:rPr>
          <w:b/>
          <w:bCs/>
        </w:rPr>
        <w:t>o attend identified appropriate training and mentoring sessions designed to enhance personal skill levels in relation to</w:t>
      </w:r>
      <w:r>
        <w:rPr>
          <w:b/>
          <w:bCs/>
        </w:rPr>
        <w:t xml:space="preserve"> understanding of Community Development process,</w:t>
      </w:r>
      <w:r w:rsidRPr="00145848">
        <w:rPr>
          <w:b/>
          <w:bCs/>
        </w:rPr>
        <w:t xml:space="preserve"> programme planning, financial and staff management, fundraising, monitoring and evaluation and health and safety.</w:t>
      </w:r>
    </w:p>
    <w:p w14:paraId="5B3D2B52" w14:textId="77777777" w:rsidR="00F35D1E" w:rsidRDefault="00F35D1E"/>
    <w:sectPr w:rsidR="00F35D1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4B7EB" w14:textId="77777777" w:rsidR="0008168F" w:rsidRDefault="0008168F" w:rsidP="000C5297">
      <w:r>
        <w:separator/>
      </w:r>
    </w:p>
  </w:endnote>
  <w:endnote w:type="continuationSeparator" w:id="0">
    <w:p w14:paraId="2C40B3A5" w14:textId="77777777" w:rsidR="0008168F" w:rsidRDefault="0008168F" w:rsidP="000C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56226" w14:textId="77777777" w:rsidR="000C5297" w:rsidRDefault="00915B8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45D5E" wp14:editId="775EDED3">
              <wp:simplePos x="0" y="0"/>
              <wp:positionH relativeFrom="column">
                <wp:posOffset>47626</wp:posOffset>
              </wp:positionH>
              <wp:positionV relativeFrom="paragraph">
                <wp:posOffset>104140</wp:posOffset>
              </wp:positionV>
              <wp:extent cx="5638800" cy="552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973DD1" w14:textId="60F6ED48" w:rsidR="008B7A84" w:rsidRDefault="008B7A84" w:rsidP="00915B87">
                          <w:pPr>
                            <w:jc w:val="center"/>
                          </w:pPr>
                          <w:r>
                            <w:t xml:space="preserve">A project supported by the </w:t>
                          </w:r>
                          <w:r w:rsidR="00A54504">
                            <w:t>International Fund for Ireland Peace Impact Programme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45D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75pt;margin-top:8.2pt;width:444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" stroked="f">
              <v:textbox>
                <w:txbxContent>
                  <w:p w14:paraId="0D973DD1" w14:textId="60F6ED48" w:rsidR="008B7A84" w:rsidRDefault="008B7A84" w:rsidP="00915B87">
                    <w:pPr>
                      <w:jc w:val="center"/>
                    </w:pPr>
                    <w:r>
                      <w:t xml:space="preserve">A project supported by the </w:t>
                    </w:r>
                    <w:r w:rsidR="00A54504">
                      <w:t>International Fund for Ireland Peace Impact Programme</w:t>
                    </w:r>
                  </w:p>
                </w:txbxContent>
              </v:textbox>
            </v:shape>
          </w:pict>
        </mc:Fallback>
      </mc:AlternateContent>
    </w:r>
    <w:r w:rsidR="000C5297">
      <w:rPr>
        <w:rFonts w:asciiTheme="majorHAnsi" w:eastAsiaTheme="majorEastAsia" w:hAnsiTheme="majorHAnsi" w:cstheme="majorBidi"/>
      </w:rPr>
      <w:ptab w:relativeTo="margin" w:alignment="right" w:leader="none"/>
    </w:r>
    <w:r w:rsidR="000C5297">
      <w:rPr>
        <w:rFonts w:asciiTheme="majorHAnsi" w:eastAsiaTheme="majorEastAsia" w:hAnsiTheme="majorHAnsi" w:cstheme="majorBidi"/>
      </w:rPr>
      <w:t xml:space="preserve">Page </w:t>
    </w:r>
    <w:r w:rsidR="000C5297">
      <w:rPr>
        <w:rFonts w:asciiTheme="minorHAnsi" w:eastAsiaTheme="minorEastAsia" w:hAnsiTheme="minorHAnsi" w:cstheme="minorBidi"/>
      </w:rPr>
      <w:fldChar w:fldCharType="begin"/>
    </w:r>
    <w:r w:rsidR="000C5297">
      <w:instrText xml:space="preserve"> PAGE   \* MERGEFORMAT </w:instrText>
    </w:r>
    <w:r w:rsidR="000C5297">
      <w:rPr>
        <w:rFonts w:asciiTheme="minorHAnsi" w:eastAsiaTheme="minorEastAsia" w:hAnsiTheme="minorHAnsi" w:cstheme="minorBidi"/>
      </w:rPr>
      <w:fldChar w:fldCharType="separate"/>
    </w:r>
    <w:r w:rsidR="00542A74" w:rsidRPr="00542A74">
      <w:rPr>
        <w:rFonts w:asciiTheme="majorHAnsi" w:eastAsiaTheme="majorEastAsia" w:hAnsiTheme="majorHAnsi" w:cstheme="majorBidi"/>
        <w:noProof/>
      </w:rPr>
      <w:t>1</w:t>
    </w:r>
    <w:r w:rsidR="000C5297">
      <w:rPr>
        <w:rFonts w:asciiTheme="majorHAnsi" w:eastAsiaTheme="majorEastAsia" w:hAnsiTheme="majorHAnsi" w:cstheme="majorBidi"/>
        <w:noProof/>
      </w:rPr>
      <w:fldChar w:fldCharType="end"/>
    </w:r>
  </w:p>
  <w:p w14:paraId="1E631ED4" w14:textId="77777777" w:rsidR="000C5297" w:rsidRDefault="000C5297" w:rsidP="008B7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C5674" w14:textId="77777777" w:rsidR="0008168F" w:rsidRDefault="0008168F" w:rsidP="000C5297">
      <w:r>
        <w:separator/>
      </w:r>
    </w:p>
  </w:footnote>
  <w:footnote w:type="continuationSeparator" w:id="0">
    <w:p w14:paraId="0B4CCC86" w14:textId="77777777" w:rsidR="0008168F" w:rsidRDefault="0008168F" w:rsidP="000C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752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755967"/>
    <w:multiLevelType w:val="multilevel"/>
    <w:tmpl w:val="1DA4895C"/>
    <w:lvl w:ilvl="0">
      <w:numFmt w:val="bullet"/>
      <w:lvlText w:val="•"/>
      <w:lvlJc w:val="left"/>
      <w:pPr>
        <w:ind w:left="128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321004171">
    <w:abstractNumId w:val="0"/>
  </w:num>
  <w:num w:numId="2" w16cid:durableId="199715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AF"/>
    <w:rsid w:val="0008168F"/>
    <w:rsid w:val="000A1247"/>
    <w:rsid w:val="000C5297"/>
    <w:rsid w:val="00194E16"/>
    <w:rsid w:val="00283D7E"/>
    <w:rsid w:val="002940A9"/>
    <w:rsid w:val="002D0054"/>
    <w:rsid w:val="002E6B77"/>
    <w:rsid w:val="003601A1"/>
    <w:rsid w:val="0037768C"/>
    <w:rsid w:val="0038333F"/>
    <w:rsid w:val="003C10A2"/>
    <w:rsid w:val="00463C03"/>
    <w:rsid w:val="00471210"/>
    <w:rsid w:val="00542A74"/>
    <w:rsid w:val="0060153E"/>
    <w:rsid w:val="006B24C3"/>
    <w:rsid w:val="006B5C1D"/>
    <w:rsid w:val="00706572"/>
    <w:rsid w:val="007847A7"/>
    <w:rsid w:val="007A2D9D"/>
    <w:rsid w:val="007C7C9F"/>
    <w:rsid w:val="00813690"/>
    <w:rsid w:val="008860A4"/>
    <w:rsid w:val="008B7A84"/>
    <w:rsid w:val="00900E8D"/>
    <w:rsid w:val="00915B87"/>
    <w:rsid w:val="00994370"/>
    <w:rsid w:val="009A4FE5"/>
    <w:rsid w:val="009D4E22"/>
    <w:rsid w:val="00A042E0"/>
    <w:rsid w:val="00A05285"/>
    <w:rsid w:val="00A54504"/>
    <w:rsid w:val="00A67A7B"/>
    <w:rsid w:val="00A776B8"/>
    <w:rsid w:val="00AB420E"/>
    <w:rsid w:val="00AD4263"/>
    <w:rsid w:val="00B121AF"/>
    <w:rsid w:val="00BB0119"/>
    <w:rsid w:val="00CB5107"/>
    <w:rsid w:val="00CE2A8D"/>
    <w:rsid w:val="00CF49AF"/>
    <w:rsid w:val="00D26B3D"/>
    <w:rsid w:val="00D2705F"/>
    <w:rsid w:val="00DC68BE"/>
    <w:rsid w:val="00F35D1E"/>
    <w:rsid w:val="00F63F50"/>
    <w:rsid w:val="00F92E3E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A4DE02"/>
  <w15:docId w15:val="{1510D9CD-0B61-4E36-AE3D-3CE4E8BA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121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B121A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121A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2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29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2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29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F35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@stcolumbsparkhou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Dougherty</dc:creator>
  <cp:lastModifiedBy>Sharon Doherty</cp:lastModifiedBy>
  <cp:revision>5</cp:revision>
  <dcterms:created xsi:type="dcterms:W3CDTF">2024-06-25T09:39:00Z</dcterms:created>
  <dcterms:modified xsi:type="dcterms:W3CDTF">2024-09-16T12:39:00Z</dcterms:modified>
</cp:coreProperties>
</file>