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FC47" w14:textId="77777777" w:rsidR="00F85F33" w:rsidRPr="001E2C03" w:rsidRDefault="00462B6A" w:rsidP="00F85F3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19"/>
          <w:szCs w:val="19"/>
        </w:rPr>
      </w:pPr>
      <w:r w:rsidRPr="001E2C03">
        <w:rPr>
          <w:rFonts w:eastAsia="Times New Roman" w:cstheme="minorHAnsi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F2442C8" wp14:editId="0D22EF0A">
            <wp:simplePos x="0" y="0"/>
            <wp:positionH relativeFrom="column">
              <wp:posOffset>4541520</wp:posOffset>
            </wp:positionH>
            <wp:positionV relativeFrom="paragraph">
              <wp:posOffset>0</wp:posOffset>
            </wp:positionV>
            <wp:extent cx="1821180" cy="1062355"/>
            <wp:effectExtent l="0" t="0" r="762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the workspace group logo email foo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0E013D" w14:textId="77777777" w:rsidR="00462B6A" w:rsidRPr="001E2C03" w:rsidRDefault="00462B6A" w:rsidP="00462B6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B526C03" w14:textId="77777777" w:rsidR="00462B6A" w:rsidRPr="001E2C03" w:rsidRDefault="00462B6A" w:rsidP="00462B6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4066350" w14:textId="77777777" w:rsidR="00462B6A" w:rsidRPr="001E2C03" w:rsidRDefault="00462B6A" w:rsidP="00462B6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41CE50E" w14:textId="77777777" w:rsidR="00462B6A" w:rsidRPr="001E2C03" w:rsidRDefault="00462B6A" w:rsidP="00462B6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38C20A1" w14:textId="77777777" w:rsidR="00462B6A" w:rsidRPr="001E2C03" w:rsidRDefault="00462B6A" w:rsidP="00462B6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1CC9276" w14:textId="77777777" w:rsidR="00F85F33" w:rsidRPr="001E2C03" w:rsidRDefault="00F85F33" w:rsidP="006465B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en-GB"/>
        </w:rPr>
      </w:pPr>
      <w:r w:rsidRPr="001E2C03">
        <w:rPr>
          <w:rFonts w:cstheme="minorHAnsi"/>
          <w:b/>
        </w:rPr>
        <w:t>Job Title:</w:t>
      </w:r>
      <w:r w:rsidRPr="001E2C03">
        <w:rPr>
          <w:rFonts w:cstheme="minorHAnsi"/>
        </w:rPr>
        <w:t xml:space="preserve"> </w:t>
      </w:r>
      <w:r w:rsidRPr="001E2C03">
        <w:rPr>
          <w:rFonts w:cstheme="minorHAnsi"/>
        </w:rPr>
        <w:tab/>
      </w:r>
      <w:r w:rsidR="00462B6A" w:rsidRPr="001E2C03">
        <w:rPr>
          <w:rFonts w:eastAsia="Times New Roman" w:cstheme="minorHAnsi"/>
          <w:b/>
          <w:lang w:eastAsia="en-GB"/>
        </w:rPr>
        <w:t>Marketing</w:t>
      </w:r>
      <w:r w:rsidR="00EE7591" w:rsidRPr="001E2C03">
        <w:rPr>
          <w:rFonts w:eastAsia="Times New Roman" w:cstheme="minorHAnsi"/>
          <w:b/>
          <w:lang w:eastAsia="en-GB"/>
        </w:rPr>
        <w:t xml:space="preserve"> &amp; Stakeholder Engagement</w:t>
      </w:r>
      <w:r w:rsidR="00462B6A" w:rsidRPr="001E2C03">
        <w:rPr>
          <w:rFonts w:eastAsia="Times New Roman" w:cstheme="minorHAnsi"/>
          <w:b/>
          <w:lang w:eastAsia="en-GB"/>
        </w:rPr>
        <w:t xml:space="preserve"> officer</w:t>
      </w:r>
      <w:r w:rsidRPr="001E2C03">
        <w:rPr>
          <w:rFonts w:eastAsia="Times New Roman" w:cstheme="minorHAnsi"/>
          <w:b/>
          <w:lang w:eastAsia="en-GB"/>
        </w:rPr>
        <w:t xml:space="preserve"> </w:t>
      </w:r>
      <w:r w:rsidRPr="001E2C03">
        <w:rPr>
          <w:rFonts w:eastAsia="Times New Roman" w:cstheme="minorHAnsi"/>
          <w:b/>
          <w:lang w:eastAsia="en-GB"/>
        </w:rPr>
        <w:tab/>
      </w:r>
      <w:r w:rsidRPr="001E2C03">
        <w:rPr>
          <w:rFonts w:eastAsia="Times New Roman" w:cstheme="minorHAnsi"/>
          <w:b/>
          <w:lang w:eastAsia="en-GB"/>
        </w:rPr>
        <w:tab/>
      </w:r>
      <w:r w:rsidRPr="001E2C03">
        <w:rPr>
          <w:rFonts w:eastAsia="Times New Roman" w:cstheme="minorHAnsi"/>
          <w:b/>
          <w:lang w:eastAsia="en-GB"/>
        </w:rPr>
        <w:tab/>
      </w:r>
    </w:p>
    <w:p w14:paraId="601B87C4" w14:textId="77777777" w:rsidR="000E436A" w:rsidRDefault="00F85F33" w:rsidP="006465B4">
      <w:pPr>
        <w:tabs>
          <w:tab w:val="left" w:pos="1701"/>
        </w:tabs>
        <w:spacing w:after="0" w:line="240" w:lineRule="auto"/>
        <w:jc w:val="both"/>
        <w:rPr>
          <w:rFonts w:cstheme="minorHAnsi"/>
        </w:rPr>
      </w:pPr>
      <w:r w:rsidRPr="001E2C03">
        <w:rPr>
          <w:rFonts w:cstheme="minorHAnsi"/>
          <w:b/>
        </w:rPr>
        <w:t>Hours:</w:t>
      </w:r>
      <w:r w:rsidRPr="001E2C03">
        <w:rPr>
          <w:rFonts w:cstheme="minorHAnsi"/>
        </w:rPr>
        <w:t xml:space="preserve"> </w:t>
      </w:r>
      <w:r w:rsidRPr="001E2C03">
        <w:rPr>
          <w:rFonts w:cstheme="minorHAnsi"/>
        </w:rPr>
        <w:tab/>
      </w:r>
      <w:r w:rsidR="00462B6A" w:rsidRPr="001E2C03">
        <w:rPr>
          <w:rFonts w:cstheme="minorHAnsi"/>
        </w:rPr>
        <w:t xml:space="preserve">22.5 to 37.5 hours </w:t>
      </w:r>
      <w:r w:rsidR="003B1D56">
        <w:rPr>
          <w:rFonts w:cstheme="minorHAnsi"/>
        </w:rPr>
        <w:t xml:space="preserve">per week </w:t>
      </w:r>
      <w:r w:rsidR="00462B6A" w:rsidRPr="001E2C03">
        <w:rPr>
          <w:rFonts w:cstheme="minorHAnsi"/>
        </w:rPr>
        <w:t>(negotiable)</w:t>
      </w:r>
      <w:r w:rsidR="003B1D56">
        <w:rPr>
          <w:rFonts w:cstheme="minorHAnsi"/>
        </w:rPr>
        <w:t xml:space="preserve"> </w:t>
      </w:r>
    </w:p>
    <w:p w14:paraId="1B344E4F" w14:textId="77777777" w:rsidR="000E436A" w:rsidRPr="001E2C03" w:rsidRDefault="000E436A" w:rsidP="006465B4">
      <w:pPr>
        <w:tabs>
          <w:tab w:val="left" w:pos="1701"/>
        </w:tabs>
        <w:spacing w:after="0" w:line="240" w:lineRule="auto"/>
        <w:jc w:val="both"/>
        <w:rPr>
          <w:rFonts w:cstheme="minorHAnsi"/>
        </w:rPr>
      </w:pPr>
    </w:p>
    <w:p w14:paraId="40ACF9F3" w14:textId="77777777" w:rsidR="000E436A" w:rsidRDefault="00F85F33" w:rsidP="006465B4">
      <w:pPr>
        <w:tabs>
          <w:tab w:val="left" w:pos="1701"/>
        </w:tabs>
        <w:spacing w:line="240" w:lineRule="auto"/>
        <w:jc w:val="both"/>
        <w:rPr>
          <w:rFonts w:cstheme="minorHAnsi"/>
          <w:sz w:val="20"/>
        </w:rPr>
      </w:pPr>
      <w:r w:rsidRPr="001E2C03">
        <w:rPr>
          <w:rFonts w:cstheme="minorHAnsi"/>
          <w:b/>
        </w:rPr>
        <w:t>Location:</w:t>
      </w:r>
      <w:r w:rsidRPr="001E2C03">
        <w:rPr>
          <w:rFonts w:cstheme="minorHAnsi"/>
        </w:rPr>
        <w:tab/>
      </w:r>
      <w:r w:rsidR="00462B6A" w:rsidRPr="001E2C03">
        <w:rPr>
          <w:rFonts w:cstheme="minorHAnsi"/>
          <w:color w:val="1C1C1C"/>
          <w:sz w:val="20"/>
          <w:szCs w:val="20"/>
          <w:shd w:val="clear" w:color="auto" w:fill="FFFFFF"/>
        </w:rPr>
        <w:t xml:space="preserve">Hybrid working (home/office) with travel - Magherafelt base  </w:t>
      </w:r>
    </w:p>
    <w:p w14:paraId="46FDC388" w14:textId="77777777" w:rsidR="00462B6A" w:rsidRDefault="00462B6A" w:rsidP="006465B4">
      <w:pPr>
        <w:tabs>
          <w:tab w:val="left" w:pos="1701"/>
        </w:tabs>
        <w:spacing w:line="240" w:lineRule="auto"/>
        <w:jc w:val="both"/>
        <w:rPr>
          <w:rFonts w:cstheme="minorHAnsi"/>
          <w:sz w:val="20"/>
        </w:rPr>
      </w:pPr>
      <w:r w:rsidRPr="001E2C03">
        <w:rPr>
          <w:rFonts w:cstheme="minorHAnsi"/>
          <w:b/>
          <w:sz w:val="20"/>
        </w:rPr>
        <w:t>Term:</w:t>
      </w:r>
      <w:r w:rsidRPr="001E2C03">
        <w:rPr>
          <w:rFonts w:cstheme="minorHAnsi"/>
          <w:sz w:val="20"/>
        </w:rPr>
        <w:t xml:space="preserve">         </w:t>
      </w:r>
      <w:r w:rsidRPr="001E2C03">
        <w:rPr>
          <w:rFonts w:cstheme="minorHAnsi"/>
          <w:sz w:val="20"/>
        </w:rPr>
        <w:tab/>
        <w:t>Fixed Term to 31st March 2025 (with opportunity to extend, subject to funding)</w:t>
      </w:r>
    </w:p>
    <w:p w14:paraId="10431399" w14:textId="77777777" w:rsidR="00F85F33" w:rsidRPr="000E436A" w:rsidRDefault="000E436A" w:rsidP="006465B4">
      <w:pPr>
        <w:tabs>
          <w:tab w:val="left" w:pos="1701"/>
        </w:tabs>
        <w:spacing w:line="240" w:lineRule="auto"/>
        <w:jc w:val="both"/>
        <w:rPr>
          <w:rFonts w:cstheme="minorHAnsi"/>
          <w:b/>
          <w:sz w:val="20"/>
        </w:rPr>
      </w:pPr>
      <w:r w:rsidRPr="003B1D56">
        <w:rPr>
          <w:rFonts w:cstheme="minorHAnsi"/>
          <w:b/>
          <w:sz w:val="20"/>
        </w:rPr>
        <w:t>Salary:</w:t>
      </w:r>
      <w:r w:rsidRPr="000E436A">
        <w:rPr>
          <w:rFonts w:cstheme="minorHAnsi"/>
          <w:b/>
          <w:sz w:val="20"/>
        </w:rPr>
        <w:t xml:space="preserve"> </w:t>
      </w:r>
      <w:r w:rsidR="003B1D56">
        <w:rPr>
          <w:rFonts w:cstheme="minorHAnsi"/>
          <w:b/>
          <w:sz w:val="20"/>
        </w:rPr>
        <w:tab/>
      </w:r>
      <w:r w:rsidR="003B1D56" w:rsidRPr="003B1D56">
        <w:rPr>
          <w:rFonts w:cstheme="minorHAnsi"/>
          <w:sz w:val="20"/>
        </w:rPr>
        <w:t>£</w:t>
      </w:r>
      <w:r w:rsidR="00124023">
        <w:rPr>
          <w:rFonts w:cstheme="minorHAnsi"/>
          <w:sz w:val="20"/>
        </w:rPr>
        <w:t>26,200 (pro rata</w:t>
      </w:r>
      <w:r w:rsidR="003B1D56" w:rsidRPr="003B1D56">
        <w:rPr>
          <w:rFonts w:cstheme="minorHAnsi"/>
          <w:sz w:val="20"/>
        </w:rPr>
        <w:t>- rising to £27,200 upon completion of probation)</w:t>
      </w:r>
    </w:p>
    <w:p w14:paraId="78538A3A" w14:textId="77777777" w:rsidR="00462B6A" w:rsidRPr="00462B6A" w:rsidRDefault="00462B6A" w:rsidP="006465B4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b/>
          <w:bCs/>
          <w:sz w:val="20"/>
          <w:szCs w:val="20"/>
          <w:lang w:val="en-GB" w:eastAsia="en-GB"/>
        </w:rPr>
        <w:t>Company Background:</w:t>
      </w:r>
    </w:p>
    <w:p w14:paraId="37EAD55F" w14:textId="77777777" w:rsidR="00462B6A" w:rsidRPr="00462B6A" w:rsidRDefault="00462B6A" w:rsidP="006465B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Network Personnel </w:t>
      </w:r>
      <w:r w:rsidR="00264781">
        <w:rPr>
          <w:rFonts w:eastAsia="Times New Roman" w:cstheme="minorHAnsi"/>
          <w:sz w:val="20"/>
          <w:szCs w:val="20"/>
          <w:lang w:val="en-GB" w:eastAsia="en-GB"/>
        </w:rPr>
        <w:t xml:space="preserve">(NP) 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was established in 1987 and is currently one of the top-performing organisations in Northern Ireland in terms of back-to-work and </w:t>
      </w:r>
      <w:r w:rsidRPr="003B1D56">
        <w:rPr>
          <w:rFonts w:eastAsia="Times New Roman" w:cstheme="minorHAnsi"/>
          <w:sz w:val="20"/>
          <w:szCs w:val="20"/>
          <w:lang w:val="en-GB" w:eastAsia="en-GB"/>
        </w:rPr>
        <w:t xml:space="preserve">employability initiatives. As a result of continued growth, they wish to appoint a suitably experienced and motivated ‘Marketing </w:t>
      </w:r>
      <w:r w:rsidR="003B1D56" w:rsidRPr="003B1D56">
        <w:rPr>
          <w:rFonts w:eastAsia="Times New Roman" w:cstheme="minorHAnsi"/>
          <w:sz w:val="20"/>
          <w:szCs w:val="20"/>
          <w:lang w:val="en-GB" w:eastAsia="en-GB"/>
        </w:rPr>
        <w:t xml:space="preserve">&amp; </w:t>
      </w:r>
      <w:r w:rsidR="003B1D56" w:rsidRPr="003B1D56">
        <w:rPr>
          <w:rFonts w:eastAsia="Times New Roman" w:cstheme="minorHAnsi"/>
          <w:sz w:val="20"/>
          <w:szCs w:val="20"/>
          <w:lang w:eastAsia="en-GB"/>
        </w:rPr>
        <w:t>Stakeholder Engagement</w:t>
      </w:r>
      <w:r w:rsidR="003B1D56">
        <w:rPr>
          <w:rFonts w:eastAsia="Times New Roman" w:cstheme="minorHAnsi"/>
          <w:sz w:val="20"/>
          <w:szCs w:val="20"/>
          <w:lang w:eastAsia="en-GB"/>
        </w:rPr>
        <w:t xml:space="preserve"> O</w:t>
      </w:r>
      <w:r w:rsidR="003B1D56" w:rsidRPr="003B1D56">
        <w:rPr>
          <w:rFonts w:eastAsia="Times New Roman" w:cstheme="minorHAnsi"/>
          <w:sz w:val="20"/>
          <w:szCs w:val="20"/>
          <w:lang w:eastAsia="en-GB"/>
        </w:rPr>
        <w:t>fficer</w:t>
      </w:r>
      <w:r w:rsidRPr="003B1D56">
        <w:rPr>
          <w:rFonts w:eastAsia="Times New Roman" w:cstheme="minorHAnsi"/>
          <w:sz w:val="20"/>
          <w:szCs w:val="20"/>
          <w:lang w:val="en-GB" w:eastAsia="en-GB"/>
        </w:rPr>
        <w:t>’.</w:t>
      </w:r>
    </w:p>
    <w:p w14:paraId="4708728E" w14:textId="77777777" w:rsidR="0007492E" w:rsidRPr="001E2C03" w:rsidRDefault="00462B6A" w:rsidP="006465B4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b/>
          <w:bCs/>
          <w:sz w:val="20"/>
          <w:szCs w:val="20"/>
          <w:lang w:val="en-GB" w:eastAsia="en-GB"/>
        </w:rPr>
        <w:t>Job Purpose:</w:t>
      </w:r>
    </w:p>
    <w:p w14:paraId="2A1F91A5" w14:textId="77777777" w:rsidR="00462B6A" w:rsidRPr="00462B6A" w:rsidRDefault="00462B6A" w:rsidP="006465B4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This role will support the promotion of</w:t>
      </w:r>
      <w:r w:rsidRPr="001E2C03">
        <w:rPr>
          <w:rFonts w:eastAsia="Times New Roman" w:cstheme="minorHAnsi"/>
          <w:sz w:val="20"/>
          <w:szCs w:val="20"/>
          <w:lang w:val="en-GB" w:eastAsia="en-GB"/>
        </w:rPr>
        <w:t xml:space="preserve"> Network Personnel’s GROW programme (and broader suite of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 initiatives</w:t>
      </w:r>
      <w:r w:rsidRPr="001E2C03">
        <w:rPr>
          <w:rFonts w:eastAsia="Times New Roman" w:cstheme="minorHAnsi"/>
          <w:sz w:val="20"/>
          <w:szCs w:val="20"/>
          <w:lang w:val="en-GB" w:eastAsia="en-GB"/>
        </w:rPr>
        <w:t>)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 to increase participation and programme visibility in targeted areas across Northern Ireland.</w:t>
      </w:r>
      <w:r w:rsidR="0007492E" w:rsidRPr="001E2C0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r w:rsidR="00E2358E">
        <w:rPr>
          <w:rFonts w:eastAsia="Times New Roman" w:cstheme="minorHAnsi"/>
          <w:sz w:val="20"/>
          <w:szCs w:val="20"/>
          <w:lang w:val="en-GB" w:eastAsia="en-GB"/>
        </w:rPr>
        <w:t>This individual will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 develop, implement, and manage comprehensive marketing strategies for</w:t>
      </w:r>
      <w:r w:rsidRPr="001E2C03">
        <w:rPr>
          <w:rFonts w:eastAsia="Times New Roman" w:cstheme="minorHAnsi"/>
          <w:sz w:val="20"/>
          <w:szCs w:val="20"/>
          <w:lang w:val="en-GB" w:eastAsia="en-GB"/>
        </w:rPr>
        <w:t xml:space="preserve"> Network Personnel &amp;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 the GROW Partnership Programme, including overseeing social media platforms, content creation, and community outreach. The </w:t>
      </w:r>
      <w:r w:rsidR="003B1D56" w:rsidRPr="003B1D56">
        <w:rPr>
          <w:rFonts w:eastAsia="Times New Roman" w:cstheme="minorHAnsi"/>
          <w:sz w:val="20"/>
          <w:szCs w:val="20"/>
          <w:lang w:val="en-GB" w:eastAsia="en-GB"/>
        </w:rPr>
        <w:t xml:space="preserve">Marketing &amp; </w:t>
      </w:r>
      <w:r w:rsidR="003B1D56" w:rsidRPr="003B1D56">
        <w:rPr>
          <w:rFonts w:eastAsia="Times New Roman" w:cstheme="minorHAnsi"/>
          <w:sz w:val="20"/>
          <w:szCs w:val="20"/>
          <w:lang w:eastAsia="en-GB"/>
        </w:rPr>
        <w:t>Stakeholder Engagement</w:t>
      </w:r>
      <w:r w:rsidR="003B1D56">
        <w:rPr>
          <w:rFonts w:eastAsia="Times New Roman" w:cstheme="minorHAnsi"/>
          <w:sz w:val="20"/>
          <w:szCs w:val="20"/>
          <w:lang w:eastAsia="en-GB"/>
        </w:rPr>
        <w:t xml:space="preserve"> O</w:t>
      </w:r>
      <w:r w:rsidR="003B1D56" w:rsidRPr="003B1D56">
        <w:rPr>
          <w:rFonts w:eastAsia="Times New Roman" w:cstheme="minorHAnsi"/>
          <w:sz w:val="20"/>
          <w:szCs w:val="20"/>
          <w:lang w:eastAsia="en-GB"/>
        </w:rPr>
        <w:t>fficer</w:t>
      </w:r>
      <w:r w:rsidR="003B1D56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>will</w:t>
      </w:r>
      <w:r w:rsidR="00E2358E">
        <w:rPr>
          <w:rFonts w:eastAsia="Times New Roman" w:cstheme="minorHAnsi"/>
          <w:sz w:val="20"/>
          <w:szCs w:val="20"/>
          <w:lang w:val="en-GB" w:eastAsia="en-GB"/>
        </w:rPr>
        <w:t xml:space="preserve"> also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 play a pivotal role in increasing programme awareness, participant recruitment, and engagement, working collaboratively with partner organisations.</w:t>
      </w:r>
    </w:p>
    <w:p w14:paraId="18233B8A" w14:textId="77777777" w:rsidR="00462B6A" w:rsidRPr="00462B6A" w:rsidRDefault="00462B6A" w:rsidP="006465B4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b/>
          <w:bCs/>
          <w:sz w:val="20"/>
          <w:szCs w:val="20"/>
          <w:lang w:val="en-GB" w:eastAsia="en-GB"/>
        </w:rPr>
        <w:t>Core Duties and Responsibilities:</w:t>
      </w:r>
    </w:p>
    <w:p w14:paraId="1AAFD362" w14:textId="77777777" w:rsidR="00462B6A" w:rsidRPr="00462B6A" w:rsidRDefault="00462B6A" w:rsidP="006465B4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1E2C03">
        <w:rPr>
          <w:rFonts w:eastAsia="Times New Roman" w:cstheme="minorHAnsi"/>
          <w:b/>
          <w:bCs/>
          <w:sz w:val="20"/>
          <w:szCs w:val="20"/>
          <w:lang w:val="en-GB" w:eastAsia="en-GB"/>
        </w:rPr>
        <w:t>Marketing Strategy &amp; Social Media:</w:t>
      </w:r>
    </w:p>
    <w:p w14:paraId="664D1D8F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Develop and implement effective marketing and communication strategies to promote the </w:t>
      </w:r>
      <w:r w:rsidR="00264781">
        <w:rPr>
          <w:rFonts w:eastAsia="Times New Roman" w:cstheme="minorHAnsi"/>
          <w:sz w:val="20"/>
          <w:szCs w:val="20"/>
          <w:lang w:val="en-GB" w:eastAsia="en-GB"/>
        </w:rPr>
        <w:t xml:space="preserve">NP 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>GROW Partnership Programme.</w:t>
      </w:r>
    </w:p>
    <w:p w14:paraId="3773D150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Manage and maintain the programme's presence on social media platforms such as Facebook, Twitter, Instagram, LinkedIn, and YouTube.</w:t>
      </w:r>
    </w:p>
    <w:p w14:paraId="7131C626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Create, schedule, and monitor engaging content that reaches target demographics, including 50+, women, people with disabilities, ethnic minorities, and young people not in education, employment, or training (NEET).</w:t>
      </w:r>
    </w:p>
    <w:p w14:paraId="1D8B82B6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Run targeted social media campaigns aimed at recruiting participants and promoting key events, workshops, and programme outcomes.</w:t>
      </w:r>
    </w:p>
    <w:p w14:paraId="0C2250F8" w14:textId="77777777" w:rsidR="00462B6A" w:rsidRPr="00462B6A" w:rsidRDefault="00462B6A" w:rsidP="006465B4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1E2C03">
        <w:rPr>
          <w:rFonts w:eastAsia="Times New Roman" w:cstheme="minorHAnsi"/>
          <w:b/>
          <w:bCs/>
          <w:sz w:val="20"/>
          <w:szCs w:val="20"/>
          <w:lang w:val="en-GB" w:eastAsia="en-GB"/>
        </w:rPr>
        <w:t>Content Creation &amp; Brand Development:</w:t>
      </w:r>
    </w:p>
    <w:p w14:paraId="1B88ED33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Write and design digital and print marketing materials including flyers, newsletters, case studies, and participant testimonials that reflect the GROW programme’s </w:t>
      </w:r>
      <w:r w:rsidR="0007492E" w:rsidRPr="001E2C03">
        <w:rPr>
          <w:rFonts w:eastAsia="Times New Roman" w:cstheme="minorHAnsi"/>
          <w:sz w:val="20"/>
          <w:szCs w:val="20"/>
          <w:lang w:val="en-GB" w:eastAsia="en-GB"/>
        </w:rPr>
        <w:t xml:space="preserve">(and Network Personnel’s) 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>values and achievements.</w:t>
      </w:r>
    </w:p>
    <w:p w14:paraId="6F006C5B" w14:textId="77777777" w:rsidR="00462B6A" w:rsidRPr="00462B6A" w:rsidRDefault="0007492E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1E2C03">
        <w:rPr>
          <w:rFonts w:eastAsia="Times New Roman" w:cstheme="minorHAnsi"/>
          <w:sz w:val="20"/>
          <w:szCs w:val="20"/>
          <w:lang w:val="en-GB" w:eastAsia="en-GB"/>
        </w:rPr>
        <w:t>E</w:t>
      </w:r>
      <w:r w:rsidR="00462B6A" w:rsidRPr="00462B6A">
        <w:rPr>
          <w:rFonts w:eastAsia="Times New Roman" w:cstheme="minorHAnsi"/>
          <w:sz w:val="20"/>
          <w:szCs w:val="20"/>
          <w:lang w:val="en-GB" w:eastAsia="en-GB"/>
        </w:rPr>
        <w:t>nsure consistency in branding and messaging a</w:t>
      </w:r>
      <w:r w:rsidRPr="001E2C03">
        <w:rPr>
          <w:rFonts w:eastAsia="Times New Roman" w:cstheme="minorHAnsi"/>
          <w:sz w:val="20"/>
          <w:szCs w:val="20"/>
          <w:lang w:val="en-GB" w:eastAsia="en-GB"/>
        </w:rPr>
        <w:t>cross all promotional materials (as per funder requirements)</w:t>
      </w:r>
    </w:p>
    <w:p w14:paraId="7E49CD0D" w14:textId="77777777" w:rsidR="00462B6A" w:rsidRPr="00462B6A" w:rsidRDefault="0007492E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1E2C03">
        <w:rPr>
          <w:rFonts w:eastAsia="Times New Roman" w:cstheme="minorHAnsi"/>
          <w:sz w:val="20"/>
          <w:szCs w:val="20"/>
          <w:lang w:val="en-GB" w:eastAsia="en-GB"/>
        </w:rPr>
        <w:t xml:space="preserve">Update and maintain the Company </w:t>
      </w:r>
      <w:r w:rsidR="00462B6A" w:rsidRPr="00462B6A">
        <w:rPr>
          <w:rFonts w:eastAsia="Times New Roman" w:cstheme="minorHAnsi"/>
          <w:sz w:val="20"/>
          <w:szCs w:val="20"/>
          <w:lang w:val="en-GB" w:eastAsia="en-GB"/>
        </w:rPr>
        <w:t>website, ensuring it is relevant, informative, and</w:t>
      </w:r>
      <w:r w:rsidRPr="001E2C03">
        <w:rPr>
          <w:rFonts w:eastAsia="Times New Roman" w:cstheme="minorHAnsi"/>
          <w:sz w:val="20"/>
          <w:szCs w:val="20"/>
          <w:lang w:val="en-GB" w:eastAsia="en-GB"/>
        </w:rPr>
        <w:t xml:space="preserve"> current</w:t>
      </w:r>
      <w:r w:rsidR="00462B6A" w:rsidRPr="00462B6A">
        <w:rPr>
          <w:rFonts w:eastAsia="Times New Roman" w:cstheme="minorHAnsi"/>
          <w:sz w:val="20"/>
          <w:szCs w:val="20"/>
          <w:lang w:val="en-GB" w:eastAsia="en-GB"/>
        </w:rPr>
        <w:t>.</w:t>
      </w:r>
    </w:p>
    <w:p w14:paraId="704C5E6F" w14:textId="77777777" w:rsidR="00462B6A" w:rsidRPr="00462B6A" w:rsidRDefault="00462B6A" w:rsidP="006465B4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1E2C03">
        <w:rPr>
          <w:rFonts w:eastAsia="Times New Roman" w:cstheme="minorHAnsi"/>
          <w:b/>
          <w:bCs/>
          <w:sz w:val="20"/>
          <w:szCs w:val="20"/>
          <w:lang w:val="en-GB" w:eastAsia="en-GB"/>
        </w:rPr>
        <w:t>Community Engagement &amp; Outreach:</w:t>
      </w:r>
    </w:p>
    <w:p w14:paraId="3CCFCC20" w14:textId="77777777" w:rsidR="00462B6A" w:rsidRPr="00462B6A" w:rsidRDefault="0007492E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1E2C03">
        <w:rPr>
          <w:rFonts w:eastAsia="Times New Roman" w:cstheme="minorHAnsi"/>
          <w:sz w:val="20"/>
          <w:szCs w:val="20"/>
          <w:lang w:val="en-GB" w:eastAsia="en-GB"/>
        </w:rPr>
        <w:t>Assist in organis</w:t>
      </w:r>
      <w:r w:rsidR="00462B6A" w:rsidRPr="00462B6A">
        <w:rPr>
          <w:rFonts w:eastAsia="Times New Roman" w:cstheme="minorHAnsi"/>
          <w:sz w:val="20"/>
          <w:szCs w:val="20"/>
          <w:lang w:val="en-GB" w:eastAsia="en-GB"/>
        </w:rPr>
        <w:t>ing promotional events, workshops, and networking activities in collaboration with partner organisations to enhance community engagement.</w:t>
      </w:r>
    </w:p>
    <w:p w14:paraId="0AD6AE96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Foster relationships with community leaders, local services, employers, and stakeholders to increase programme visibility and establish strong referral networks.</w:t>
      </w:r>
    </w:p>
    <w:p w14:paraId="68F4647E" w14:textId="77777777" w:rsid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Promote </w:t>
      </w:r>
      <w:r w:rsidR="0007492E" w:rsidRPr="001E2C03">
        <w:rPr>
          <w:rFonts w:eastAsia="Times New Roman" w:cstheme="minorHAnsi"/>
          <w:sz w:val="20"/>
          <w:szCs w:val="20"/>
          <w:lang w:val="en-GB" w:eastAsia="en-GB"/>
        </w:rPr>
        <w:t xml:space="preserve">programme 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>services at local events and through community outreach initiatives, ensuring a high level of public engagement and participant recruitment.</w:t>
      </w:r>
    </w:p>
    <w:p w14:paraId="02C011DD" w14:textId="77777777" w:rsidR="00264781" w:rsidRPr="00462B6A" w:rsidRDefault="00264781" w:rsidP="00264781">
      <w:pPr>
        <w:spacing w:before="100" w:beforeAutospacing="1" w:after="100" w:afterAutospacing="1" w:line="240" w:lineRule="auto"/>
        <w:ind w:left="567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p w14:paraId="1D7A07D4" w14:textId="77777777" w:rsidR="00462B6A" w:rsidRPr="00462B6A" w:rsidRDefault="00462B6A" w:rsidP="006465B4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1E2C03">
        <w:rPr>
          <w:rFonts w:eastAsia="Times New Roman" w:cstheme="minorHAnsi"/>
          <w:b/>
          <w:bCs/>
          <w:sz w:val="20"/>
          <w:szCs w:val="20"/>
          <w:lang w:val="en-GB" w:eastAsia="en-GB"/>
        </w:rPr>
        <w:lastRenderedPageBreak/>
        <w:t>Public Relations &amp; Communications:</w:t>
      </w:r>
    </w:p>
    <w:p w14:paraId="6D8B20DD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Draft and distribute press releases and lia</w:t>
      </w:r>
      <w:r w:rsidR="0007492E" w:rsidRPr="001E2C03">
        <w:rPr>
          <w:rFonts w:eastAsia="Times New Roman" w:cstheme="minorHAnsi"/>
          <w:sz w:val="20"/>
          <w:szCs w:val="20"/>
          <w:lang w:val="en-GB" w:eastAsia="en-GB"/>
        </w:rPr>
        <w:t>ise with local media to publicise successes.</w:t>
      </w:r>
    </w:p>
    <w:p w14:paraId="0D78AEC2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Manage external communications, ensuring that all stakeholders, including partners, participants, and the public, are kept informed about programme developments and achievements.</w:t>
      </w:r>
    </w:p>
    <w:p w14:paraId="69D4EE50" w14:textId="77777777" w:rsidR="00462B6A" w:rsidRPr="00462B6A" w:rsidRDefault="00462B6A" w:rsidP="006465B4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1E2C03">
        <w:rPr>
          <w:rFonts w:eastAsia="Times New Roman" w:cstheme="minorHAnsi"/>
          <w:b/>
          <w:bCs/>
          <w:sz w:val="20"/>
          <w:szCs w:val="20"/>
          <w:lang w:val="en-GB" w:eastAsia="en-GB"/>
        </w:rPr>
        <w:t>Data Reporting &amp; Performance Tracking:</w:t>
      </w:r>
    </w:p>
    <w:p w14:paraId="28C768DA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Track and report on the performance </w:t>
      </w:r>
      <w:r w:rsidR="0007492E" w:rsidRPr="001E2C03">
        <w:rPr>
          <w:rFonts w:eastAsia="Times New Roman" w:cstheme="minorHAnsi"/>
          <w:sz w:val="20"/>
          <w:szCs w:val="20"/>
          <w:lang w:val="en-GB" w:eastAsia="en-GB"/>
        </w:rPr>
        <w:t xml:space="preserve">and effectiveness 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>of marketing activities and social media campaigns, providing regular updates to management on recruitment trends and engagement levels.</w:t>
      </w:r>
    </w:p>
    <w:p w14:paraId="050E3B5B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Adjust marketing strategies b</w:t>
      </w:r>
      <w:r w:rsidR="00EE7591" w:rsidRPr="001E2C03">
        <w:rPr>
          <w:rFonts w:eastAsia="Times New Roman" w:cstheme="minorHAnsi"/>
          <w:sz w:val="20"/>
          <w:szCs w:val="20"/>
          <w:lang w:val="en-GB" w:eastAsia="en-GB"/>
        </w:rPr>
        <w:t>ased on data insights to optimis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>e recruitment and outreach efforts.</w:t>
      </w:r>
    </w:p>
    <w:p w14:paraId="0E07C277" w14:textId="77777777" w:rsidR="00462B6A" w:rsidRPr="00462B6A" w:rsidRDefault="00462B6A" w:rsidP="006465B4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1E2C03">
        <w:rPr>
          <w:rFonts w:eastAsia="Times New Roman" w:cstheme="minorHAnsi"/>
          <w:b/>
          <w:bCs/>
          <w:sz w:val="20"/>
          <w:szCs w:val="20"/>
          <w:lang w:val="en-GB" w:eastAsia="en-GB"/>
        </w:rPr>
        <w:t>Collaboration &amp; Teamwork:</w:t>
      </w:r>
    </w:p>
    <w:p w14:paraId="5ABC0FBE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Work closely with the </w:t>
      </w:r>
      <w:r w:rsidR="0007492E" w:rsidRPr="001E2C03">
        <w:rPr>
          <w:rFonts w:eastAsia="Times New Roman" w:cstheme="minorHAnsi"/>
          <w:sz w:val="20"/>
          <w:szCs w:val="20"/>
          <w:lang w:val="en-GB" w:eastAsia="en-GB"/>
        </w:rPr>
        <w:t>direct delivery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 teams to ensure marketing efforts support their objectives.</w:t>
      </w:r>
    </w:p>
    <w:p w14:paraId="7BB4D4EB" w14:textId="77777777" w:rsidR="00462B6A" w:rsidRPr="00462B6A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Attend and contribute to team meetings, helping to ensure overall programme objectives are met.</w:t>
      </w:r>
    </w:p>
    <w:p w14:paraId="635946F6" w14:textId="77777777" w:rsidR="00462B6A" w:rsidRPr="001E2C03" w:rsidRDefault="00462B6A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Assist with managing content and interaction within the programme's social media channels, ensuring all communications are timely and professional.</w:t>
      </w:r>
    </w:p>
    <w:p w14:paraId="7304347D" w14:textId="77777777" w:rsidR="00EE7591" w:rsidRPr="00462B6A" w:rsidRDefault="00EE7591" w:rsidP="006465B4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1E2C03">
        <w:rPr>
          <w:rFonts w:eastAsia="Times New Roman" w:cstheme="minorHAnsi"/>
          <w:b/>
          <w:bCs/>
          <w:sz w:val="20"/>
          <w:szCs w:val="20"/>
          <w:lang w:val="en-GB" w:eastAsia="en-GB"/>
        </w:rPr>
        <w:t>Additional Duties:</w:t>
      </w:r>
    </w:p>
    <w:p w14:paraId="035E998C" w14:textId="77777777" w:rsidR="00EE7591" w:rsidRPr="00462B6A" w:rsidRDefault="00EE7591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Undertake continuous professional development (CPD) activities to enhance individual and organisational performance, maintaining and developing skills in line with the highest professional standards.</w:t>
      </w:r>
    </w:p>
    <w:p w14:paraId="5F354655" w14:textId="77777777" w:rsidR="00EE7591" w:rsidRPr="00462B6A" w:rsidRDefault="00EE7591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Provide high levels of customer service through effective communication with colleagues, participants, and stakeholders.</w:t>
      </w:r>
    </w:p>
    <w:p w14:paraId="19D806BE" w14:textId="77777777" w:rsidR="00EE7591" w:rsidRPr="00462B6A" w:rsidRDefault="00EE7591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>Participate in any other related duties required by the programme’s objectives.</w:t>
      </w:r>
    </w:p>
    <w:p w14:paraId="0F877507" w14:textId="77777777" w:rsidR="00EE7591" w:rsidRPr="0063316F" w:rsidRDefault="00EE7591" w:rsidP="006465B4">
      <w:pPr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Adhere to and uphold Network Personnel’s Code of Conduct, policies, procedures, and values at all times, including </w:t>
      </w:r>
      <w:r w:rsidRPr="0063316F">
        <w:rPr>
          <w:rFonts w:eastAsia="Times New Roman" w:cstheme="minorHAnsi"/>
          <w:sz w:val="20"/>
          <w:szCs w:val="20"/>
          <w:lang w:val="en-GB" w:eastAsia="en-GB"/>
        </w:rPr>
        <w:t>Equal Opportunities, Health &amp; Safety, Data Protec</w:t>
      </w:r>
      <w:r w:rsidR="001E2C03" w:rsidRPr="0063316F">
        <w:rPr>
          <w:rFonts w:eastAsia="Times New Roman" w:cstheme="minorHAnsi"/>
          <w:sz w:val="20"/>
          <w:szCs w:val="20"/>
          <w:lang w:val="en-GB" w:eastAsia="en-GB"/>
        </w:rPr>
        <w:t>tion, Confidentiality, and more</w:t>
      </w:r>
    </w:p>
    <w:p w14:paraId="5AA14464" w14:textId="77777777" w:rsidR="0063316F" w:rsidRDefault="0063316F" w:rsidP="0063316F">
      <w:pPr>
        <w:pStyle w:val="Heading4"/>
        <w:rPr>
          <w:b/>
          <w:color w:val="auto"/>
        </w:rPr>
      </w:pPr>
    </w:p>
    <w:p w14:paraId="77C988AA" w14:textId="77777777" w:rsidR="0063316F" w:rsidRPr="0063316F" w:rsidRDefault="0063316F" w:rsidP="0063316F">
      <w:pPr>
        <w:pStyle w:val="Heading4"/>
        <w:rPr>
          <w:b/>
          <w:color w:val="auto"/>
          <w:lang w:val="en-GB"/>
        </w:rPr>
      </w:pPr>
      <w:r w:rsidRPr="0063316F">
        <w:rPr>
          <w:b/>
          <w:color w:val="auto"/>
        </w:rPr>
        <w:t>Benefits:</w:t>
      </w:r>
    </w:p>
    <w:p w14:paraId="098CE7E2" w14:textId="77777777" w:rsidR="006739AF" w:rsidRDefault="006739AF" w:rsidP="006739A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Flexible working arrangements (22.5 to 37.5 hours per week, office hours, Monday to Friday)</w:t>
      </w:r>
    </w:p>
    <w:p w14:paraId="7DA881F8" w14:textId="77777777" w:rsidR="0063316F" w:rsidRDefault="0063316F" w:rsidP="0063316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Competitive s</w:t>
      </w:r>
      <w:r w:rsidR="006739AF">
        <w:t>alary and benefits package (including</w:t>
      </w:r>
      <w:r>
        <w:t xml:space="preserve"> </w:t>
      </w:r>
      <w:r w:rsidR="006739AF">
        <w:t xml:space="preserve">hybrid working, </w:t>
      </w:r>
      <w:r>
        <w:t>pension</w:t>
      </w:r>
      <w:r w:rsidR="006739AF">
        <w:t xml:space="preserve"> scheme</w:t>
      </w:r>
      <w:r>
        <w:t>, annual</w:t>
      </w:r>
      <w:r w:rsidR="006739AF">
        <w:t xml:space="preserve"> incremental increase in </w:t>
      </w:r>
      <w:r>
        <w:t>leave entitlement and ‘Birthday leave’ policy)</w:t>
      </w:r>
    </w:p>
    <w:p w14:paraId="448F0220" w14:textId="77777777" w:rsidR="0063316F" w:rsidRDefault="0063316F" w:rsidP="0063316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Opportunity to contribute to a meaningful </w:t>
      </w:r>
      <w:proofErr w:type="spellStart"/>
      <w:r>
        <w:t>programme</w:t>
      </w:r>
      <w:proofErr w:type="spellEnd"/>
      <w:r>
        <w:t xml:space="preserve"> aimed at empowering vulnerable groups within Northern Ireland.</w:t>
      </w:r>
    </w:p>
    <w:p w14:paraId="3D51695B" w14:textId="77777777" w:rsidR="006739AF" w:rsidRDefault="006739AF" w:rsidP="006331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p w14:paraId="774398D4" w14:textId="77777777" w:rsidR="006739AF" w:rsidRDefault="006739AF" w:rsidP="006331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p w14:paraId="774AF5DF" w14:textId="77777777" w:rsidR="006739AF" w:rsidRDefault="006739AF" w:rsidP="006331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p w14:paraId="11C76BC5" w14:textId="77777777" w:rsidR="006739AF" w:rsidRDefault="006739AF" w:rsidP="006331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p w14:paraId="2A7E0C81" w14:textId="77777777" w:rsidR="006739AF" w:rsidRDefault="006739AF" w:rsidP="006331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p w14:paraId="40B28396" w14:textId="77777777" w:rsidR="006739AF" w:rsidRDefault="006739AF" w:rsidP="006331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p w14:paraId="1B6ED95A" w14:textId="77777777" w:rsidR="006739AF" w:rsidRDefault="006739AF" w:rsidP="006331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p w14:paraId="06950C98" w14:textId="77777777" w:rsidR="006739AF" w:rsidRDefault="006739AF" w:rsidP="006331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p w14:paraId="1F10CDDB" w14:textId="77777777" w:rsidR="006739AF" w:rsidRDefault="006739AF" w:rsidP="006331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p w14:paraId="62B60B98" w14:textId="77777777" w:rsidR="006739AF" w:rsidRPr="00462B6A" w:rsidRDefault="006739AF" w:rsidP="0063316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en-GB"/>
        </w:rPr>
      </w:pPr>
    </w:p>
    <w:tbl>
      <w:tblPr>
        <w:tblpPr w:leftFromText="180" w:rightFromText="180" w:vertAnchor="text" w:horzAnchor="margin" w:tblpXSpec="center" w:tblpY="534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7372"/>
        <w:gridCol w:w="1843"/>
      </w:tblGrid>
      <w:tr w:rsidR="00EE7591" w:rsidRPr="00A928FF" w14:paraId="665EE12F" w14:textId="77777777" w:rsidTr="000E436A">
        <w:trPr>
          <w:trHeight w:val="693"/>
        </w:trPr>
        <w:tc>
          <w:tcPr>
            <w:tcW w:w="10778" w:type="dxa"/>
            <w:gridSpan w:val="3"/>
          </w:tcPr>
          <w:p w14:paraId="7CE7B988" w14:textId="77777777" w:rsidR="00264781" w:rsidRDefault="00264781" w:rsidP="000E436A">
            <w:pPr>
              <w:pStyle w:val="TableParagraph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60C58526" w14:textId="77777777" w:rsidR="00A928FF" w:rsidRPr="00A928FF" w:rsidRDefault="00EE7591" w:rsidP="000E436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>Marketing &amp; Stakeholder Engagement</w:t>
            </w:r>
            <w:r w:rsidR="001E2C03" w:rsidRPr="00A928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 xml:space="preserve"> O</w:t>
            </w:r>
            <w:r w:rsidRPr="00A928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  <w:t xml:space="preserve">fficer </w:t>
            </w:r>
          </w:p>
          <w:p w14:paraId="1491EEA1" w14:textId="77777777" w:rsidR="00EE7591" w:rsidRDefault="00EE7591" w:rsidP="000E436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Person Specification</w:t>
            </w:r>
          </w:p>
          <w:p w14:paraId="3D7C5893" w14:textId="77777777" w:rsidR="00264781" w:rsidRPr="00A928FF" w:rsidRDefault="00264781" w:rsidP="000E436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E7591" w:rsidRPr="00A928FF" w14:paraId="3284C96E" w14:textId="77777777" w:rsidTr="00EE7591">
        <w:trPr>
          <w:trHeight w:val="434"/>
        </w:trPr>
        <w:tc>
          <w:tcPr>
            <w:tcW w:w="1563" w:type="dxa"/>
            <w:shd w:val="clear" w:color="auto" w:fill="F1F1F1"/>
          </w:tcPr>
          <w:p w14:paraId="60F1A37C" w14:textId="77777777" w:rsidR="00EE7591" w:rsidRPr="00A928FF" w:rsidRDefault="00EE7591" w:rsidP="00EE759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F1F1F1"/>
          </w:tcPr>
          <w:p w14:paraId="3119BCF7" w14:textId="77777777" w:rsidR="00EE7591" w:rsidRPr="00A928FF" w:rsidRDefault="00EE7591" w:rsidP="00EE759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1F1F1"/>
          </w:tcPr>
          <w:p w14:paraId="43731F4E" w14:textId="77777777" w:rsidR="00EE7591" w:rsidRPr="00A928FF" w:rsidRDefault="00EE7591" w:rsidP="00EE7591">
            <w:pPr>
              <w:pStyle w:val="TableParagraph"/>
              <w:spacing w:line="217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How assessed</w:t>
            </w:r>
          </w:p>
        </w:tc>
      </w:tr>
      <w:tr w:rsidR="00EE7591" w:rsidRPr="00A928FF" w14:paraId="00EF721A" w14:textId="77777777" w:rsidTr="00EE7591">
        <w:trPr>
          <w:trHeight w:val="1199"/>
        </w:trPr>
        <w:tc>
          <w:tcPr>
            <w:tcW w:w="1563" w:type="dxa"/>
            <w:tcBorders>
              <w:bottom w:val="nil"/>
            </w:tcBorders>
            <w:shd w:val="clear" w:color="auto" w:fill="F1F1F1"/>
          </w:tcPr>
          <w:p w14:paraId="2B304F7D" w14:textId="77777777" w:rsidR="00EE7591" w:rsidRPr="00A928FF" w:rsidRDefault="00EE7591" w:rsidP="00264781">
            <w:pPr>
              <w:pStyle w:val="TableParagraph"/>
              <w:spacing w:line="21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Qualifications</w:t>
            </w:r>
          </w:p>
        </w:tc>
        <w:tc>
          <w:tcPr>
            <w:tcW w:w="7372" w:type="dxa"/>
            <w:tcBorders>
              <w:bottom w:val="nil"/>
            </w:tcBorders>
          </w:tcPr>
          <w:p w14:paraId="77662FAB" w14:textId="77777777" w:rsidR="00EE7591" w:rsidRPr="00A928FF" w:rsidRDefault="00EE7591" w:rsidP="00EE7591">
            <w:pPr>
              <w:pStyle w:val="TableParagraph"/>
              <w:spacing w:line="217" w:lineRule="exact"/>
              <w:ind w:left="10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  <w:p w14:paraId="263FBB58" w14:textId="77777777" w:rsidR="00EE7591" w:rsidRPr="00A928FF" w:rsidRDefault="00EE7591" w:rsidP="00EE759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928FF">
              <w:rPr>
                <w:rFonts w:cstheme="minorHAnsi"/>
                <w:sz w:val="20"/>
                <w:szCs w:val="20"/>
              </w:rPr>
              <w:t xml:space="preserve">Level 5 qualification (or higher) in relevant discipline- </w:t>
            </w:r>
            <w:r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Marketing, Communications, Public Relations, or a related field (or equivalent experience)</w:t>
            </w:r>
          </w:p>
          <w:p w14:paraId="7602DB22" w14:textId="77777777" w:rsidR="00EE7591" w:rsidRPr="00A928FF" w:rsidRDefault="00EE7591" w:rsidP="00EE759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928FF">
              <w:rPr>
                <w:rFonts w:cstheme="minorHAnsi"/>
                <w:sz w:val="20"/>
                <w:szCs w:val="20"/>
              </w:rPr>
              <w:t xml:space="preserve">GCSE English &amp; </w:t>
            </w:r>
            <w:proofErr w:type="spellStart"/>
            <w:r w:rsidRPr="00A928FF">
              <w:rPr>
                <w:rFonts w:cstheme="minorHAnsi"/>
                <w:sz w:val="20"/>
                <w:szCs w:val="20"/>
              </w:rPr>
              <w:t>Maths</w:t>
            </w:r>
            <w:proofErr w:type="spellEnd"/>
            <w:r w:rsidRPr="00A928FF">
              <w:rPr>
                <w:rFonts w:cstheme="minorHAnsi"/>
                <w:sz w:val="20"/>
                <w:szCs w:val="20"/>
              </w:rPr>
              <w:t xml:space="preserve"> grade C or above (or equivalent) </w:t>
            </w:r>
          </w:p>
        </w:tc>
        <w:tc>
          <w:tcPr>
            <w:tcW w:w="1843" w:type="dxa"/>
            <w:tcBorders>
              <w:bottom w:val="nil"/>
            </w:tcBorders>
          </w:tcPr>
          <w:p w14:paraId="669DA215" w14:textId="77777777" w:rsidR="001E2C03" w:rsidRDefault="001E2C03" w:rsidP="001E2C03">
            <w:pPr>
              <w:pStyle w:val="TableParagraph"/>
              <w:spacing w:before="1"/>
              <w:ind w:left="0" w:right="34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5FEDD9" w14:textId="77777777" w:rsidR="00A928FF" w:rsidRPr="00A928FF" w:rsidRDefault="00A928FF" w:rsidP="001E2C03">
            <w:pPr>
              <w:pStyle w:val="TableParagraph"/>
              <w:spacing w:before="1"/>
              <w:ind w:left="0" w:right="34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347F17" w14:textId="77777777" w:rsidR="00EE7591" w:rsidRPr="00A928FF" w:rsidRDefault="00EE7591" w:rsidP="001E2C03">
            <w:pPr>
              <w:pStyle w:val="TableParagraph"/>
              <w:spacing w:before="1"/>
              <w:ind w:left="0" w:righ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>Declaration Form &amp;</w:t>
            </w:r>
          </w:p>
          <w:p w14:paraId="2FFC665B" w14:textId="77777777" w:rsidR="00EE7591" w:rsidRPr="00A928FF" w:rsidRDefault="00EE7591" w:rsidP="001E2C03">
            <w:pPr>
              <w:pStyle w:val="TableParagraph"/>
              <w:ind w:left="0" w:right="87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>validation of original copies of certificates</w:t>
            </w:r>
          </w:p>
        </w:tc>
      </w:tr>
      <w:tr w:rsidR="00EE7591" w:rsidRPr="00A928FF" w14:paraId="144B737F" w14:textId="77777777" w:rsidTr="00A928FF">
        <w:trPr>
          <w:trHeight w:val="390"/>
        </w:trPr>
        <w:tc>
          <w:tcPr>
            <w:tcW w:w="1563" w:type="dxa"/>
            <w:tcBorders>
              <w:top w:val="nil"/>
            </w:tcBorders>
            <w:shd w:val="clear" w:color="auto" w:fill="F1F1F1"/>
          </w:tcPr>
          <w:p w14:paraId="7CF8F608" w14:textId="77777777" w:rsidR="00EE7591" w:rsidRPr="00A928FF" w:rsidRDefault="00EE7591" w:rsidP="002647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nil"/>
            </w:tcBorders>
          </w:tcPr>
          <w:p w14:paraId="76037FA6" w14:textId="77777777" w:rsidR="00EE7591" w:rsidRPr="00A928FF" w:rsidRDefault="00EE7591" w:rsidP="00EE7591">
            <w:pPr>
              <w:pStyle w:val="TableParagraph"/>
              <w:spacing w:before="108" w:line="216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F44FA83" w14:textId="77777777" w:rsidR="00EE7591" w:rsidRPr="00A928FF" w:rsidRDefault="00EE7591" w:rsidP="001E2C03">
            <w:pPr>
              <w:pStyle w:val="TableParagraph"/>
              <w:ind w:left="0" w:right="14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591" w:rsidRPr="00A928FF" w14:paraId="613974EF" w14:textId="77777777" w:rsidTr="00EE7591">
        <w:trPr>
          <w:trHeight w:val="1633"/>
        </w:trPr>
        <w:tc>
          <w:tcPr>
            <w:tcW w:w="1563" w:type="dxa"/>
            <w:tcBorders>
              <w:bottom w:val="nil"/>
            </w:tcBorders>
            <w:shd w:val="clear" w:color="auto" w:fill="F1F1F1"/>
          </w:tcPr>
          <w:p w14:paraId="2D9A8503" w14:textId="77777777" w:rsidR="00EE7591" w:rsidRPr="00A928FF" w:rsidRDefault="00EE7591" w:rsidP="00264781">
            <w:pPr>
              <w:pStyle w:val="TableParagraph"/>
              <w:spacing w:line="21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Experience</w:t>
            </w:r>
          </w:p>
        </w:tc>
        <w:tc>
          <w:tcPr>
            <w:tcW w:w="7372" w:type="dxa"/>
            <w:tcBorders>
              <w:bottom w:val="nil"/>
            </w:tcBorders>
          </w:tcPr>
          <w:p w14:paraId="1BED8E92" w14:textId="77777777" w:rsidR="007B6420" w:rsidRPr="00A928FF" w:rsidRDefault="00EE7591" w:rsidP="007B6420">
            <w:pPr>
              <w:pStyle w:val="TableParagraph"/>
              <w:spacing w:line="216" w:lineRule="exact"/>
              <w:ind w:left="10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  <w:p w14:paraId="03833FA6" w14:textId="77777777" w:rsidR="007B6420" w:rsidRPr="00A928FF" w:rsidRDefault="007B6420" w:rsidP="00B4452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Proven experience in social media management, digital marketing, or a similar (paid or unpaid</w:t>
            </w:r>
            <w:r w:rsidR="00B44528"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role/project</w:t>
            </w:r>
            <w:r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).</w:t>
            </w:r>
          </w:p>
          <w:p w14:paraId="5D2D7727" w14:textId="77777777" w:rsidR="00A928FF" w:rsidRPr="00A928FF" w:rsidRDefault="00B44528" w:rsidP="00A928FF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Proven proficiency and experience in utilisation of graphic design software and content creation tools (e.</w:t>
            </w:r>
            <w:r w:rsid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g., Canva, Adobe Creative Suite)</w:t>
            </w:r>
          </w:p>
        </w:tc>
        <w:tc>
          <w:tcPr>
            <w:tcW w:w="1843" w:type="dxa"/>
            <w:tcBorders>
              <w:bottom w:val="nil"/>
            </w:tcBorders>
          </w:tcPr>
          <w:p w14:paraId="344107AF" w14:textId="77777777" w:rsidR="00EE7591" w:rsidRPr="00A928FF" w:rsidRDefault="00EE7591" w:rsidP="001E2C03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D0895C" w14:textId="77777777" w:rsidR="00B44528" w:rsidRPr="00A928FF" w:rsidRDefault="00B44528" w:rsidP="001E2C03">
            <w:pPr>
              <w:pStyle w:val="TableParagraph"/>
              <w:ind w:right="3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325E86" w14:textId="77777777" w:rsidR="007B6420" w:rsidRPr="00A928FF" w:rsidRDefault="00EE7591" w:rsidP="001E2C03">
            <w:pPr>
              <w:pStyle w:val="TableParagraph"/>
              <w:ind w:left="0" w:right="368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>Declaration</w:t>
            </w:r>
            <w:r w:rsidRPr="00A928F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Form </w:t>
            </w:r>
          </w:p>
          <w:p w14:paraId="1B60F4D4" w14:textId="77777777" w:rsidR="001E2C03" w:rsidRPr="00A928FF" w:rsidRDefault="001E2C03" w:rsidP="001E2C03">
            <w:pPr>
              <w:pStyle w:val="TableParagraph"/>
              <w:ind w:right="3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9D1AB1" w14:textId="77777777" w:rsidR="001E2C03" w:rsidRPr="00A928FF" w:rsidRDefault="001E2C03" w:rsidP="001E2C03">
            <w:pPr>
              <w:pStyle w:val="TableParagraph"/>
              <w:ind w:left="0" w:right="368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>Declaration</w:t>
            </w:r>
            <w:r w:rsidRPr="00A928F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Form </w:t>
            </w:r>
          </w:p>
          <w:p w14:paraId="3315E28D" w14:textId="77777777" w:rsidR="001E2C03" w:rsidRPr="00A928FF" w:rsidRDefault="001E2C03" w:rsidP="001E2C03">
            <w:pPr>
              <w:pStyle w:val="TableParagraph"/>
              <w:ind w:right="3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A10493" w14:textId="77777777" w:rsidR="00EE7591" w:rsidRPr="00A928FF" w:rsidRDefault="00EE7591" w:rsidP="001E2C03">
            <w:pPr>
              <w:pStyle w:val="TableParagraph"/>
              <w:ind w:right="3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591" w:rsidRPr="00A928FF" w14:paraId="1BF2B567" w14:textId="77777777" w:rsidTr="00A928FF">
        <w:trPr>
          <w:trHeight w:val="68"/>
        </w:trPr>
        <w:tc>
          <w:tcPr>
            <w:tcW w:w="1563" w:type="dxa"/>
            <w:tcBorders>
              <w:top w:val="nil"/>
            </w:tcBorders>
            <w:shd w:val="clear" w:color="auto" w:fill="F1F1F1"/>
          </w:tcPr>
          <w:p w14:paraId="7447E67D" w14:textId="77777777" w:rsidR="00EE7591" w:rsidRPr="00A928FF" w:rsidRDefault="00EE7591" w:rsidP="002647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nil"/>
            </w:tcBorders>
          </w:tcPr>
          <w:p w14:paraId="0562384F" w14:textId="77777777" w:rsidR="00EE7591" w:rsidRPr="00A928FF" w:rsidRDefault="00EE7591" w:rsidP="007B6420">
            <w:pPr>
              <w:pStyle w:val="TableParagraph"/>
              <w:tabs>
                <w:tab w:val="left" w:pos="421"/>
                <w:tab w:val="left" w:pos="422"/>
              </w:tabs>
              <w:spacing w:line="219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416DB95" w14:textId="77777777" w:rsidR="00EE7591" w:rsidRPr="00A928FF" w:rsidRDefault="00EE7591" w:rsidP="001E2C03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591" w:rsidRPr="00A928FF" w14:paraId="5EC82DC0" w14:textId="77777777" w:rsidTr="00EE7591">
        <w:trPr>
          <w:trHeight w:val="1305"/>
        </w:trPr>
        <w:tc>
          <w:tcPr>
            <w:tcW w:w="1563" w:type="dxa"/>
            <w:shd w:val="clear" w:color="auto" w:fill="F1F1F1"/>
          </w:tcPr>
          <w:p w14:paraId="4925F4D4" w14:textId="77777777" w:rsidR="00EE7591" w:rsidRPr="00A928FF" w:rsidRDefault="00EE7591" w:rsidP="00264781">
            <w:pPr>
              <w:pStyle w:val="TableParagraph"/>
              <w:ind w:right="4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Job related Knowledge</w:t>
            </w:r>
          </w:p>
        </w:tc>
        <w:tc>
          <w:tcPr>
            <w:tcW w:w="7372" w:type="dxa"/>
          </w:tcPr>
          <w:p w14:paraId="502E3CA3" w14:textId="77777777" w:rsidR="00EE7591" w:rsidRPr="00A928FF" w:rsidRDefault="00EE7591" w:rsidP="00EE7591">
            <w:pPr>
              <w:pStyle w:val="TableParagraph"/>
              <w:spacing w:line="216" w:lineRule="exact"/>
              <w:ind w:left="10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  <w:p w14:paraId="18D907F8" w14:textId="77777777" w:rsidR="007B6420" w:rsidRPr="00A928FF" w:rsidRDefault="007B6420" w:rsidP="00A928F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Strong knowledge of social media platforms, trends, and analytics tools (e.g., Facebook Insights, Google Analytics).</w:t>
            </w:r>
          </w:p>
          <w:p w14:paraId="591364E6" w14:textId="77777777" w:rsidR="00EE7591" w:rsidRPr="00A928FF" w:rsidRDefault="00EE7591" w:rsidP="007B6420">
            <w:pPr>
              <w:pStyle w:val="TableParagraph"/>
              <w:numPr>
                <w:ilvl w:val="0"/>
                <w:numId w:val="11"/>
              </w:numPr>
              <w:tabs>
                <w:tab w:val="left" w:pos="417"/>
                <w:tab w:val="left" w:pos="418"/>
              </w:tabs>
              <w:ind w:right="6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>Strong knowledge and ability to use Microsoft Office including Word, Excel and Outlook</w:t>
            </w:r>
          </w:p>
          <w:p w14:paraId="5812A10C" w14:textId="77777777" w:rsidR="00EE7591" w:rsidRPr="00A928FF" w:rsidRDefault="00EE7591" w:rsidP="007B6420">
            <w:pPr>
              <w:pStyle w:val="TableParagraph"/>
              <w:tabs>
                <w:tab w:val="left" w:pos="417"/>
                <w:tab w:val="left" w:pos="418"/>
              </w:tabs>
              <w:ind w:left="417" w:right="1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B92CDD" w14:textId="77777777" w:rsidR="001E2C03" w:rsidRPr="00A928FF" w:rsidRDefault="001E2C03" w:rsidP="00A928FF">
            <w:pPr>
              <w:pStyle w:val="TableParagraph"/>
              <w:spacing w:before="1" w:line="480" w:lineRule="auto"/>
              <w:ind w:left="0" w:right="34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FAFC85" w14:textId="77777777" w:rsidR="001E2C03" w:rsidRPr="00A928FF" w:rsidRDefault="00EE7591" w:rsidP="001E2C03">
            <w:pPr>
              <w:pStyle w:val="TableParagraph"/>
              <w:spacing w:before="1" w:line="480" w:lineRule="auto"/>
              <w:ind w:left="0" w:righ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>Declaration Form</w:t>
            </w:r>
          </w:p>
          <w:p w14:paraId="6EB632CF" w14:textId="77777777" w:rsidR="00EE7591" w:rsidRPr="00A928FF" w:rsidRDefault="001E2C03" w:rsidP="001E2C03">
            <w:pPr>
              <w:pStyle w:val="TableParagraph"/>
              <w:spacing w:before="1" w:line="480" w:lineRule="auto"/>
              <w:ind w:left="0" w:righ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Declaration Form </w:t>
            </w:r>
            <w:r w:rsidR="00EE7591"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E7591" w:rsidRPr="00A928FF" w14:paraId="461B6B02" w14:textId="77777777" w:rsidTr="001E2C03">
        <w:trPr>
          <w:trHeight w:val="378"/>
        </w:trPr>
        <w:tc>
          <w:tcPr>
            <w:tcW w:w="1563" w:type="dxa"/>
            <w:tcBorders>
              <w:bottom w:val="nil"/>
            </w:tcBorders>
            <w:shd w:val="clear" w:color="auto" w:fill="F1F1F1"/>
          </w:tcPr>
          <w:p w14:paraId="40901703" w14:textId="77777777" w:rsidR="00EE7591" w:rsidRPr="00A928FF" w:rsidRDefault="00EE7591" w:rsidP="00264781">
            <w:pPr>
              <w:pStyle w:val="TableParagraph"/>
              <w:ind w:right="1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Skills and Competencies</w:t>
            </w:r>
          </w:p>
        </w:tc>
        <w:tc>
          <w:tcPr>
            <w:tcW w:w="7372" w:type="dxa"/>
            <w:vMerge w:val="restart"/>
          </w:tcPr>
          <w:p w14:paraId="72CF9605" w14:textId="77777777" w:rsidR="00EE7591" w:rsidRPr="00A928FF" w:rsidRDefault="00EE7591" w:rsidP="00EE7591">
            <w:pPr>
              <w:pStyle w:val="TableParagraph"/>
              <w:spacing w:line="216" w:lineRule="exact"/>
              <w:ind w:left="10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  <w:p w14:paraId="20BB260B" w14:textId="77777777" w:rsidR="001E2C03" w:rsidRPr="00A928FF" w:rsidRDefault="001E2C03" w:rsidP="001E2C03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Excellent communication skills, both written and verbal.</w:t>
            </w:r>
          </w:p>
          <w:p w14:paraId="46AF40F3" w14:textId="77777777" w:rsidR="001E2C03" w:rsidRPr="00A928FF" w:rsidRDefault="001E2C03" w:rsidP="001E2C03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Creativity in developing engaging, inclusive, and visually appealing content.</w:t>
            </w:r>
          </w:p>
          <w:p w14:paraId="4C5B72A8" w14:textId="77777777" w:rsidR="001E2C03" w:rsidRPr="00A928FF" w:rsidRDefault="001E2C03" w:rsidP="001E2C03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Ability to work collaboratively across multiple organisations and with a diverse range of stakeholders.</w:t>
            </w:r>
          </w:p>
          <w:p w14:paraId="6B4A82B3" w14:textId="77777777" w:rsidR="001E2C03" w:rsidRPr="00A928FF" w:rsidRDefault="001E2C03" w:rsidP="001E2C03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Strong organisational and project management skills, with the ability to handle multiple tasks and meet deadlines.</w:t>
            </w:r>
          </w:p>
          <w:p w14:paraId="24850DE8" w14:textId="77777777" w:rsidR="00EE7591" w:rsidRPr="00A928FF" w:rsidRDefault="001E2C03" w:rsidP="001E2C03">
            <w:pPr>
              <w:pStyle w:val="TableParagraph"/>
              <w:tabs>
                <w:tab w:val="left" w:pos="426"/>
                <w:tab w:val="left" w:pos="427"/>
              </w:tabs>
              <w:spacing w:line="219" w:lineRule="exact"/>
              <w:ind w:left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Desirable</w:t>
            </w:r>
          </w:p>
          <w:p w14:paraId="1F7340F2" w14:textId="77777777" w:rsidR="001E2C03" w:rsidRPr="006739AF" w:rsidRDefault="001E2C03" w:rsidP="006739AF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13" w:hanging="284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928FF">
              <w:rPr>
                <w:rFonts w:eastAsia="Times New Roman" w:cstheme="minorHAnsi"/>
                <w:sz w:val="20"/>
                <w:szCs w:val="20"/>
                <w:lang w:val="en-GB" w:eastAsia="en-GB"/>
              </w:rPr>
              <w:t>Familiarity with Northern Ireland's socio-economic landscape and understanding of challenges faced by target demographics is desirable.</w:t>
            </w:r>
          </w:p>
        </w:tc>
        <w:tc>
          <w:tcPr>
            <w:tcW w:w="1843" w:type="dxa"/>
            <w:tcBorders>
              <w:bottom w:val="nil"/>
            </w:tcBorders>
          </w:tcPr>
          <w:p w14:paraId="238F3837" w14:textId="77777777" w:rsidR="00EE7591" w:rsidRPr="00A928FF" w:rsidRDefault="00EE7591" w:rsidP="001E2C03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C6794" w14:textId="77777777" w:rsidR="001E2C03" w:rsidRPr="00A928FF" w:rsidRDefault="001E2C03" w:rsidP="001E2C03">
            <w:pPr>
              <w:pStyle w:val="TableParagraph"/>
              <w:ind w:right="34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E6B31" w14:textId="77777777" w:rsidR="001E2C03" w:rsidRPr="00A928FF" w:rsidRDefault="001E2C03" w:rsidP="001E2C03">
            <w:pPr>
              <w:pStyle w:val="TableParagraph"/>
              <w:ind w:left="0" w:righ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Declaration </w:t>
            </w:r>
            <w:r w:rsidR="00EE7591"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Form Declaration Form </w:t>
            </w: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F2E2C8" w14:textId="77777777" w:rsidR="001E2C03" w:rsidRPr="00A928FF" w:rsidRDefault="00264781" w:rsidP="001E2C03">
            <w:pPr>
              <w:pStyle w:val="TableParagraph"/>
              <w:ind w:left="0" w:right="34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1E2C03"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eclaration Form </w:t>
            </w:r>
          </w:p>
          <w:p w14:paraId="0EF30467" w14:textId="77777777" w:rsidR="001E2C03" w:rsidRPr="00A928FF" w:rsidRDefault="001E2C03" w:rsidP="001E2C03">
            <w:pPr>
              <w:pStyle w:val="TableParagraph"/>
              <w:ind w:left="0" w:right="34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CA38F" w14:textId="77777777" w:rsidR="00EE7591" w:rsidRPr="00A928FF" w:rsidRDefault="001E2C03" w:rsidP="001E2C03">
            <w:pPr>
              <w:pStyle w:val="TableParagraph"/>
              <w:ind w:left="0" w:righ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Declaration Form </w:t>
            </w:r>
          </w:p>
        </w:tc>
      </w:tr>
      <w:tr w:rsidR="00EE7591" w:rsidRPr="00A928FF" w14:paraId="21F70149" w14:textId="77777777" w:rsidTr="00EE7591">
        <w:trPr>
          <w:trHeight w:val="1407"/>
        </w:trPr>
        <w:tc>
          <w:tcPr>
            <w:tcW w:w="1563" w:type="dxa"/>
            <w:tcBorders>
              <w:top w:val="nil"/>
            </w:tcBorders>
            <w:shd w:val="clear" w:color="auto" w:fill="F1F1F1"/>
          </w:tcPr>
          <w:p w14:paraId="24E4FF33" w14:textId="77777777" w:rsidR="00EE7591" w:rsidRPr="00A928FF" w:rsidRDefault="00EE7591" w:rsidP="002647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14:paraId="001F0858" w14:textId="77777777" w:rsidR="00EE7591" w:rsidRPr="00A928FF" w:rsidRDefault="00EE7591" w:rsidP="00EE759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18FD004" w14:textId="77777777" w:rsidR="00264781" w:rsidRPr="00A928FF" w:rsidRDefault="00264781" w:rsidP="001E2C03">
            <w:pPr>
              <w:pStyle w:val="TableParagraph"/>
              <w:spacing w:before="103"/>
              <w:ind w:left="0" w:right="981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452BFE33" w14:textId="77777777" w:rsidR="001E2C03" w:rsidRDefault="001E2C03" w:rsidP="001E2C03">
            <w:pPr>
              <w:pStyle w:val="TableParagraph"/>
              <w:spacing w:before="103"/>
              <w:ind w:left="0" w:right="981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43C3BD19" w14:textId="77777777" w:rsidR="00264781" w:rsidRPr="00A928FF" w:rsidRDefault="00264781" w:rsidP="001E2C03">
            <w:pPr>
              <w:pStyle w:val="TableParagraph"/>
              <w:spacing w:before="103"/>
              <w:ind w:left="0" w:right="981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473A485D" w14:textId="77777777" w:rsidR="00EE7591" w:rsidRPr="00A928FF" w:rsidRDefault="00EE7591" w:rsidP="001E2C03">
            <w:pPr>
              <w:pStyle w:val="TableParagraph"/>
              <w:spacing w:before="103"/>
              <w:ind w:left="0" w:right="981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Interview</w:t>
            </w:r>
          </w:p>
        </w:tc>
      </w:tr>
      <w:tr w:rsidR="00EE7591" w:rsidRPr="00A928FF" w14:paraId="25538127" w14:textId="77777777" w:rsidTr="00EE7591">
        <w:trPr>
          <w:trHeight w:val="1086"/>
        </w:trPr>
        <w:tc>
          <w:tcPr>
            <w:tcW w:w="1563" w:type="dxa"/>
            <w:shd w:val="clear" w:color="auto" w:fill="F1F1F1"/>
          </w:tcPr>
          <w:p w14:paraId="1BF91DC5" w14:textId="77777777" w:rsidR="00EE7591" w:rsidRPr="00A928FF" w:rsidRDefault="00EE7591" w:rsidP="00264781">
            <w:pPr>
              <w:pStyle w:val="TableParagraph"/>
              <w:ind w:right="2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Other requirements</w:t>
            </w:r>
          </w:p>
        </w:tc>
        <w:tc>
          <w:tcPr>
            <w:tcW w:w="7372" w:type="dxa"/>
          </w:tcPr>
          <w:p w14:paraId="3EF7D6A6" w14:textId="77777777" w:rsidR="00EE7591" w:rsidRPr="00A928FF" w:rsidRDefault="00EE7591" w:rsidP="00EE7591">
            <w:pPr>
              <w:pStyle w:val="TableParagraph"/>
              <w:spacing w:line="217" w:lineRule="exact"/>
              <w:ind w:left="10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  <w:p w14:paraId="44F26E1A" w14:textId="77777777" w:rsidR="00EE7591" w:rsidRPr="00A928FF" w:rsidRDefault="00EE7591" w:rsidP="00EE7591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427"/>
              </w:tabs>
              <w:spacing w:before="2" w:line="237" w:lineRule="auto"/>
              <w:ind w:righ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Full driving </w:t>
            </w:r>
            <w:r w:rsidR="003B1D56" w:rsidRPr="00A928FF">
              <w:rPr>
                <w:rFonts w:asciiTheme="minorHAnsi" w:hAnsiTheme="minorHAnsi" w:cstheme="minorHAnsi"/>
                <w:sz w:val="20"/>
                <w:szCs w:val="20"/>
              </w:rPr>
              <w:t>license</w:t>
            </w: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 xml:space="preserve"> and access to a vehicle for work purposes or ability to demonstrate alternative method of being able to fulfill any travel related duties of the role.</w:t>
            </w:r>
          </w:p>
        </w:tc>
        <w:tc>
          <w:tcPr>
            <w:tcW w:w="1843" w:type="dxa"/>
          </w:tcPr>
          <w:p w14:paraId="2376C672" w14:textId="77777777" w:rsidR="00EE7591" w:rsidRPr="00A928FF" w:rsidRDefault="00EE7591" w:rsidP="00EE759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7C594" w14:textId="77777777" w:rsidR="00EE7591" w:rsidRPr="00A928FF" w:rsidRDefault="00EE7591" w:rsidP="00EE7591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8FF">
              <w:rPr>
                <w:rFonts w:asciiTheme="minorHAnsi" w:hAnsiTheme="minorHAnsi" w:cstheme="minorHAnsi"/>
                <w:sz w:val="20"/>
                <w:szCs w:val="20"/>
              </w:rPr>
              <w:t>Declaration Form</w:t>
            </w:r>
          </w:p>
        </w:tc>
      </w:tr>
    </w:tbl>
    <w:p w14:paraId="0F8E8C76" w14:textId="77777777" w:rsidR="006739AF" w:rsidRDefault="006739AF" w:rsidP="00462B6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  <w:lang w:val="en-GB" w:eastAsia="en-GB"/>
        </w:rPr>
      </w:pPr>
    </w:p>
    <w:p w14:paraId="6AAF55CB" w14:textId="77777777" w:rsidR="00462B6A" w:rsidRPr="00462B6A" w:rsidRDefault="00462B6A" w:rsidP="00462B6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b/>
          <w:bCs/>
          <w:sz w:val="20"/>
          <w:szCs w:val="20"/>
          <w:lang w:val="en-GB" w:eastAsia="en-GB"/>
        </w:rPr>
        <w:t>Applications Procedure:</w:t>
      </w:r>
    </w:p>
    <w:p w14:paraId="637B3F29" w14:textId="77777777" w:rsidR="00F85F33" w:rsidRPr="006739AF" w:rsidRDefault="00462B6A" w:rsidP="006739A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GB" w:eastAsia="en-GB"/>
        </w:rPr>
      </w:pP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To express your interest in this role, forward your C.V. (in word format only) with the attached </w:t>
      </w:r>
      <w:r w:rsidR="003B1D56">
        <w:rPr>
          <w:rFonts w:eastAsia="Times New Roman" w:cstheme="minorHAnsi"/>
          <w:sz w:val="20"/>
          <w:szCs w:val="20"/>
          <w:lang w:val="en-GB" w:eastAsia="en-GB"/>
        </w:rPr>
        <w:t xml:space="preserve">Applicant 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 xml:space="preserve">Declaration Form, detailing how you meet the essential criteria, to </w:t>
      </w:r>
      <w:hyperlink r:id="rId8" w:history="1">
        <w:r w:rsidR="0007492E" w:rsidRPr="001E2C03">
          <w:rPr>
            <w:rStyle w:val="Hyperlink"/>
            <w:rFonts w:eastAsia="Times New Roman" w:cstheme="minorHAnsi"/>
            <w:sz w:val="20"/>
            <w:szCs w:val="20"/>
            <w:lang w:val="en-GB" w:eastAsia="en-GB"/>
          </w:rPr>
          <w:t>alex.mckee@networkpersonnel.org.uk</w:t>
        </w:r>
      </w:hyperlink>
      <w:r w:rsidR="0007492E" w:rsidRPr="001E2C03">
        <w:rPr>
          <w:rFonts w:eastAsia="Times New Roman" w:cstheme="minorHAnsi"/>
          <w:sz w:val="20"/>
          <w:szCs w:val="20"/>
          <w:lang w:val="en-GB" w:eastAsia="en-GB"/>
        </w:rPr>
        <w:t xml:space="preserve"> </w:t>
      </w:r>
      <w:r w:rsidRPr="00462B6A">
        <w:rPr>
          <w:rFonts w:eastAsia="Times New Roman" w:cstheme="minorHAnsi"/>
          <w:sz w:val="20"/>
          <w:szCs w:val="20"/>
          <w:lang w:val="en-GB" w:eastAsia="en-GB"/>
        </w:rPr>
        <w:t>.</w:t>
      </w:r>
    </w:p>
    <w:p w14:paraId="0A32EFC0" w14:textId="6149D533" w:rsidR="00FF668F" w:rsidRPr="006739AF" w:rsidRDefault="00F85F33" w:rsidP="006739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u w:val="single"/>
        </w:rPr>
      </w:pPr>
      <w:r w:rsidRPr="001E2C03">
        <w:rPr>
          <w:rFonts w:cstheme="minorHAnsi"/>
          <w:b/>
          <w:u w:val="single"/>
        </w:rPr>
        <w:t xml:space="preserve">Closing Date for receipt of applications is </w:t>
      </w:r>
      <w:r w:rsidR="0063316F">
        <w:rPr>
          <w:rFonts w:cstheme="minorHAnsi"/>
          <w:b/>
          <w:u w:val="single"/>
        </w:rPr>
        <w:t>Friday</w:t>
      </w:r>
      <w:r w:rsidR="00256116">
        <w:rPr>
          <w:rFonts w:cstheme="minorHAnsi"/>
          <w:b/>
          <w:u w:val="single"/>
        </w:rPr>
        <w:t xml:space="preserve"> 4</w:t>
      </w:r>
      <w:r w:rsidR="00256116" w:rsidRPr="00256116">
        <w:rPr>
          <w:rFonts w:cstheme="minorHAnsi"/>
          <w:b/>
          <w:u w:val="single"/>
          <w:vertAlign w:val="superscript"/>
        </w:rPr>
        <w:t>th</w:t>
      </w:r>
      <w:r w:rsidR="00256116">
        <w:rPr>
          <w:rFonts w:cstheme="minorHAnsi"/>
          <w:b/>
          <w:u w:val="single"/>
        </w:rPr>
        <w:t xml:space="preserve"> October</w:t>
      </w:r>
      <w:r w:rsidR="0007492E" w:rsidRPr="001E2C03">
        <w:rPr>
          <w:rFonts w:cstheme="minorHAnsi"/>
          <w:b/>
          <w:u w:val="single"/>
        </w:rPr>
        <w:t xml:space="preserve"> 2024 at 5</w:t>
      </w:r>
      <w:r w:rsidRPr="001E2C03">
        <w:rPr>
          <w:rFonts w:cstheme="minorHAnsi"/>
          <w:b/>
          <w:u w:val="single"/>
        </w:rPr>
        <w:t>pm</w:t>
      </w:r>
    </w:p>
    <w:sectPr w:rsidR="00FF668F" w:rsidRPr="006739AF" w:rsidSect="006739AF">
      <w:footerReference w:type="default" r:id="rId9"/>
      <w:pgSz w:w="12240" w:h="15840"/>
      <w:pgMar w:top="709" w:right="1043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FA1BF" w14:textId="77777777" w:rsidR="00A3798E" w:rsidRDefault="00A3798E">
      <w:pPr>
        <w:spacing w:after="0" w:line="240" w:lineRule="auto"/>
      </w:pPr>
      <w:r>
        <w:separator/>
      </w:r>
    </w:p>
  </w:endnote>
  <w:endnote w:type="continuationSeparator" w:id="0">
    <w:p w14:paraId="6E436C92" w14:textId="77777777" w:rsidR="00A3798E" w:rsidRDefault="00A3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A22B" w14:textId="77777777" w:rsidR="00FF668F" w:rsidRPr="00E34D2A" w:rsidRDefault="00FF668F">
    <w:pPr>
      <w:pStyle w:val="Footer"/>
      <w:rPr>
        <w:rFonts w:ascii="Tahoma" w:hAnsi="Tahoma" w:cs="Tahoma"/>
        <w:i/>
        <w:sz w:val="14"/>
        <w:szCs w:val="14"/>
      </w:rPr>
    </w:pPr>
    <w:r w:rsidRPr="00E34D2A">
      <w:rPr>
        <w:rFonts w:ascii="Tahoma" w:hAnsi="Tahoma" w:cs="Tahoma"/>
        <w:i/>
        <w:sz w:val="14"/>
        <w:szCs w:val="14"/>
      </w:rPr>
      <w:t xml:space="preserve">Created </w:t>
    </w:r>
    <w:r w:rsidR="00EE7591">
      <w:rPr>
        <w:rFonts w:ascii="Tahoma" w:hAnsi="Tahoma" w:cs="Tahoma"/>
        <w:i/>
        <w:sz w:val="14"/>
        <w:szCs w:val="14"/>
      </w:rPr>
      <w:t>23/08</w:t>
    </w:r>
    <w:r>
      <w:rPr>
        <w:rFonts w:ascii="Tahoma" w:hAnsi="Tahoma" w:cs="Tahoma"/>
        <w:i/>
        <w:sz w:val="14"/>
        <w:szCs w:val="14"/>
      </w:rPr>
      <w:t>/2024 - AMCK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E8F2E" w14:textId="77777777" w:rsidR="00A3798E" w:rsidRDefault="00A3798E">
      <w:pPr>
        <w:spacing w:after="0" w:line="240" w:lineRule="auto"/>
      </w:pPr>
      <w:r>
        <w:separator/>
      </w:r>
    </w:p>
  </w:footnote>
  <w:footnote w:type="continuationSeparator" w:id="0">
    <w:p w14:paraId="01083091" w14:textId="77777777" w:rsidR="00A3798E" w:rsidRDefault="00A37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6B6"/>
    <w:multiLevelType w:val="multilevel"/>
    <w:tmpl w:val="0FF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2B7F"/>
    <w:multiLevelType w:val="hybridMultilevel"/>
    <w:tmpl w:val="DC309A6C"/>
    <w:lvl w:ilvl="0" w:tplc="AA420F3E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CFAC7F0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CF3EF352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2E9EB578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4E4C4EC2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C91E3C2C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D4C63368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A4FE4E1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5F32A00A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F176352"/>
    <w:multiLevelType w:val="hybridMultilevel"/>
    <w:tmpl w:val="FDD8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7D9E"/>
    <w:multiLevelType w:val="multilevel"/>
    <w:tmpl w:val="BA20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C1BA3"/>
    <w:multiLevelType w:val="hybridMultilevel"/>
    <w:tmpl w:val="05CC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4D24"/>
    <w:multiLevelType w:val="hybridMultilevel"/>
    <w:tmpl w:val="3B1C2ECA"/>
    <w:lvl w:ilvl="0" w:tplc="86DABCC8">
      <w:numFmt w:val="bullet"/>
      <w:lvlText w:val=""/>
      <w:lvlJc w:val="left"/>
      <w:pPr>
        <w:ind w:left="422" w:hanging="28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55AB12A">
      <w:numFmt w:val="bullet"/>
      <w:lvlText w:val="•"/>
      <w:lvlJc w:val="left"/>
      <w:pPr>
        <w:ind w:left="1114" w:hanging="286"/>
      </w:pPr>
      <w:rPr>
        <w:rFonts w:hint="default"/>
        <w:lang w:val="en-US" w:eastAsia="en-US" w:bidi="ar-SA"/>
      </w:rPr>
    </w:lvl>
    <w:lvl w:ilvl="2" w:tplc="26004CD6">
      <w:numFmt w:val="bullet"/>
      <w:lvlText w:val="•"/>
      <w:lvlJc w:val="left"/>
      <w:pPr>
        <w:ind w:left="1808" w:hanging="286"/>
      </w:pPr>
      <w:rPr>
        <w:rFonts w:hint="default"/>
        <w:lang w:val="en-US" w:eastAsia="en-US" w:bidi="ar-SA"/>
      </w:rPr>
    </w:lvl>
    <w:lvl w:ilvl="3" w:tplc="0178C2DC">
      <w:numFmt w:val="bullet"/>
      <w:lvlText w:val="•"/>
      <w:lvlJc w:val="left"/>
      <w:pPr>
        <w:ind w:left="2502" w:hanging="286"/>
      </w:pPr>
      <w:rPr>
        <w:rFonts w:hint="default"/>
        <w:lang w:val="en-US" w:eastAsia="en-US" w:bidi="ar-SA"/>
      </w:rPr>
    </w:lvl>
    <w:lvl w:ilvl="4" w:tplc="E878D52A">
      <w:numFmt w:val="bullet"/>
      <w:lvlText w:val="•"/>
      <w:lvlJc w:val="left"/>
      <w:pPr>
        <w:ind w:left="3196" w:hanging="286"/>
      </w:pPr>
      <w:rPr>
        <w:rFonts w:hint="default"/>
        <w:lang w:val="en-US" w:eastAsia="en-US" w:bidi="ar-SA"/>
      </w:rPr>
    </w:lvl>
    <w:lvl w:ilvl="5" w:tplc="2E46BC30">
      <w:numFmt w:val="bullet"/>
      <w:lvlText w:val="•"/>
      <w:lvlJc w:val="left"/>
      <w:pPr>
        <w:ind w:left="3891" w:hanging="286"/>
      </w:pPr>
      <w:rPr>
        <w:rFonts w:hint="default"/>
        <w:lang w:val="en-US" w:eastAsia="en-US" w:bidi="ar-SA"/>
      </w:rPr>
    </w:lvl>
    <w:lvl w:ilvl="6" w:tplc="13F64A20">
      <w:numFmt w:val="bullet"/>
      <w:lvlText w:val="•"/>
      <w:lvlJc w:val="left"/>
      <w:pPr>
        <w:ind w:left="4585" w:hanging="286"/>
      </w:pPr>
      <w:rPr>
        <w:rFonts w:hint="default"/>
        <w:lang w:val="en-US" w:eastAsia="en-US" w:bidi="ar-SA"/>
      </w:rPr>
    </w:lvl>
    <w:lvl w:ilvl="7" w:tplc="FD8EBF90">
      <w:numFmt w:val="bullet"/>
      <w:lvlText w:val="•"/>
      <w:lvlJc w:val="left"/>
      <w:pPr>
        <w:ind w:left="5279" w:hanging="286"/>
      </w:pPr>
      <w:rPr>
        <w:rFonts w:hint="default"/>
        <w:lang w:val="en-US" w:eastAsia="en-US" w:bidi="ar-SA"/>
      </w:rPr>
    </w:lvl>
    <w:lvl w:ilvl="8" w:tplc="780E3E62">
      <w:numFmt w:val="bullet"/>
      <w:lvlText w:val="•"/>
      <w:lvlJc w:val="left"/>
      <w:pPr>
        <w:ind w:left="5973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3BBC51C8"/>
    <w:multiLevelType w:val="hybridMultilevel"/>
    <w:tmpl w:val="5A48DE42"/>
    <w:lvl w:ilvl="0" w:tplc="1A52FD8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6D02FA4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077A2CAC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374CEBDE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66BC9F64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2E8C0AB8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9F3C5B16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C2C2026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AB3A718E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3D12203F"/>
    <w:multiLevelType w:val="hybridMultilevel"/>
    <w:tmpl w:val="9C54C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5357F4"/>
    <w:multiLevelType w:val="hybridMultilevel"/>
    <w:tmpl w:val="FC04DC9C"/>
    <w:lvl w:ilvl="0" w:tplc="DA3856D8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3E07690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103C27C0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5164FA96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0A34CB2E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1D803FB4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550ADA52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F9F25AE8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F5C2BA20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48B937E7"/>
    <w:multiLevelType w:val="hybridMultilevel"/>
    <w:tmpl w:val="D3062B56"/>
    <w:lvl w:ilvl="0" w:tplc="E2DCA7E6">
      <w:numFmt w:val="bullet"/>
      <w:lvlText w:val=""/>
      <w:lvlJc w:val="left"/>
      <w:pPr>
        <w:ind w:left="422" w:hanging="28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91060D2">
      <w:numFmt w:val="bullet"/>
      <w:lvlText w:val="•"/>
      <w:lvlJc w:val="left"/>
      <w:pPr>
        <w:ind w:left="1114" w:hanging="286"/>
      </w:pPr>
      <w:rPr>
        <w:rFonts w:hint="default"/>
        <w:lang w:val="en-US" w:eastAsia="en-US" w:bidi="ar-SA"/>
      </w:rPr>
    </w:lvl>
    <w:lvl w:ilvl="2" w:tplc="AF5CC7AC">
      <w:numFmt w:val="bullet"/>
      <w:lvlText w:val="•"/>
      <w:lvlJc w:val="left"/>
      <w:pPr>
        <w:ind w:left="1808" w:hanging="286"/>
      </w:pPr>
      <w:rPr>
        <w:rFonts w:hint="default"/>
        <w:lang w:val="en-US" w:eastAsia="en-US" w:bidi="ar-SA"/>
      </w:rPr>
    </w:lvl>
    <w:lvl w:ilvl="3" w:tplc="B81E00DC">
      <w:numFmt w:val="bullet"/>
      <w:lvlText w:val="•"/>
      <w:lvlJc w:val="left"/>
      <w:pPr>
        <w:ind w:left="2502" w:hanging="286"/>
      </w:pPr>
      <w:rPr>
        <w:rFonts w:hint="default"/>
        <w:lang w:val="en-US" w:eastAsia="en-US" w:bidi="ar-SA"/>
      </w:rPr>
    </w:lvl>
    <w:lvl w:ilvl="4" w:tplc="42BC96CE">
      <w:numFmt w:val="bullet"/>
      <w:lvlText w:val="•"/>
      <w:lvlJc w:val="left"/>
      <w:pPr>
        <w:ind w:left="3196" w:hanging="286"/>
      </w:pPr>
      <w:rPr>
        <w:rFonts w:hint="default"/>
        <w:lang w:val="en-US" w:eastAsia="en-US" w:bidi="ar-SA"/>
      </w:rPr>
    </w:lvl>
    <w:lvl w:ilvl="5" w:tplc="DAB031BA">
      <w:numFmt w:val="bullet"/>
      <w:lvlText w:val="•"/>
      <w:lvlJc w:val="left"/>
      <w:pPr>
        <w:ind w:left="3891" w:hanging="286"/>
      </w:pPr>
      <w:rPr>
        <w:rFonts w:hint="default"/>
        <w:lang w:val="en-US" w:eastAsia="en-US" w:bidi="ar-SA"/>
      </w:rPr>
    </w:lvl>
    <w:lvl w:ilvl="6" w:tplc="2FECDF4A">
      <w:numFmt w:val="bullet"/>
      <w:lvlText w:val="•"/>
      <w:lvlJc w:val="left"/>
      <w:pPr>
        <w:ind w:left="4585" w:hanging="286"/>
      </w:pPr>
      <w:rPr>
        <w:rFonts w:hint="default"/>
        <w:lang w:val="en-US" w:eastAsia="en-US" w:bidi="ar-SA"/>
      </w:rPr>
    </w:lvl>
    <w:lvl w:ilvl="7" w:tplc="D27C75CE">
      <w:numFmt w:val="bullet"/>
      <w:lvlText w:val="•"/>
      <w:lvlJc w:val="left"/>
      <w:pPr>
        <w:ind w:left="5279" w:hanging="286"/>
      </w:pPr>
      <w:rPr>
        <w:rFonts w:hint="default"/>
        <w:lang w:val="en-US" w:eastAsia="en-US" w:bidi="ar-SA"/>
      </w:rPr>
    </w:lvl>
    <w:lvl w:ilvl="8" w:tplc="EF264834">
      <w:numFmt w:val="bullet"/>
      <w:lvlText w:val="•"/>
      <w:lvlJc w:val="left"/>
      <w:pPr>
        <w:ind w:left="5973" w:hanging="286"/>
      </w:pPr>
      <w:rPr>
        <w:rFonts w:hint="default"/>
        <w:lang w:val="en-US" w:eastAsia="en-US" w:bidi="ar-SA"/>
      </w:rPr>
    </w:lvl>
  </w:abstractNum>
  <w:abstractNum w:abstractNumId="10" w15:restartNumberingAfterBreak="0">
    <w:nsid w:val="52D62C7C"/>
    <w:multiLevelType w:val="hybridMultilevel"/>
    <w:tmpl w:val="A8322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B2392"/>
    <w:multiLevelType w:val="hybridMultilevel"/>
    <w:tmpl w:val="9DEE24DC"/>
    <w:lvl w:ilvl="0" w:tplc="5B0EB42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964AD06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710E8566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091493D6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09FC4D72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5CF48B30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302C7E68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C4847D30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F6AA6C76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58115545"/>
    <w:multiLevelType w:val="hybridMultilevel"/>
    <w:tmpl w:val="7FDCC27E"/>
    <w:lvl w:ilvl="0" w:tplc="574A45F6">
      <w:numFmt w:val="bullet"/>
      <w:lvlText w:val="•"/>
      <w:lvlJc w:val="left"/>
      <w:pPr>
        <w:ind w:left="780" w:hanging="420"/>
      </w:pPr>
      <w:rPr>
        <w:rFonts w:ascii="Calibri" w:eastAsiaTheme="minorHAnsi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0A67"/>
    <w:multiLevelType w:val="hybridMultilevel"/>
    <w:tmpl w:val="8E643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7C167F"/>
    <w:multiLevelType w:val="hybridMultilevel"/>
    <w:tmpl w:val="80D270C4"/>
    <w:lvl w:ilvl="0" w:tplc="A45CE38E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E5C4D02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9B741E90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BD04DCC6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50AA14BA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7D140456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C596AD82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E03E34C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6242DD40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7F925EC6"/>
    <w:multiLevelType w:val="hybridMultilevel"/>
    <w:tmpl w:val="8950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15813">
    <w:abstractNumId w:val="15"/>
  </w:num>
  <w:num w:numId="2" w16cid:durableId="596406487">
    <w:abstractNumId w:val="4"/>
  </w:num>
  <w:num w:numId="3" w16cid:durableId="2005621992">
    <w:abstractNumId w:val="2"/>
  </w:num>
  <w:num w:numId="4" w16cid:durableId="66853406">
    <w:abstractNumId w:val="13"/>
  </w:num>
  <w:num w:numId="5" w16cid:durableId="1712264454">
    <w:abstractNumId w:val="12"/>
  </w:num>
  <w:num w:numId="6" w16cid:durableId="1672178664">
    <w:abstractNumId w:val="7"/>
  </w:num>
  <w:num w:numId="7" w16cid:durableId="1580216401">
    <w:abstractNumId w:val="0"/>
  </w:num>
  <w:num w:numId="8" w16cid:durableId="620842261">
    <w:abstractNumId w:val="10"/>
  </w:num>
  <w:num w:numId="9" w16cid:durableId="1070618701">
    <w:abstractNumId w:val="11"/>
  </w:num>
  <w:num w:numId="10" w16cid:durableId="1008020072">
    <w:abstractNumId w:val="6"/>
  </w:num>
  <w:num w:numId="11" w16cid:durableId="1423338917">
    <w:abstractNumId w:val="14"/>
  </w:num>
  <w:num w:numId="12" w16cid:durableId="1865245602">
    <w:abstractNumId w:val="5"/>
  </w:num>
  <w:num w:numId="13" w16cid:durableId="1748651257">
    <w:abstractNumId w:val="9"/>
  </w:num>
  <w:num w:numId="14" w16cid:durableId="2069957393">
    <w:abstractNumId w:val="8"/>
  </w:num>
  <w:num w:numId="15" w16cid:durableId="587692417">
    <w:abstractNumId w:val="1"/>
  </w:num>
  <w:num w:numId="16" w16cid:durableId="1481113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33"/>
    <w:rsid w:val="0007492E"/>
    <w:rsid w:val="000B5317"/>
    <w:rsid w:val="000E436A"/>
    <w:rsid w:val="00106220"/>
    <w:rsid w:val="00124023"/>
    <w:rsid w:val="001E2C03"/>
    <w:rsid w:val="00256116"/>
    <w:rsid w:val="00264781"/>
    <w:rsid w:val="002A472A"/>
    <w:rsid w:val="00361F38"/>
    <w:rsid w:val="003B1D56"/>
    <w:rsid w:val="00462B6A"/>
    <w:rsid w:val="005D3FE3"/>
    <w:rsid w:val="0063316F"/>
    <w:rsid w:val="006465B4"/>
    <w:rsid w:val="006739AF"/>
    <w:rsid w:val="007B6420"/>
    <w:rsid w:val="00A24E3B"/>
    <w:rsid w:val="00A3798E"/>
    <w:rsid w:val="00A928FF"/>
    <w:rsid w:val="00AF60A3"/>
    <w:rsid w:val="00B44528"/>
    <w:rsid w:val="00C81B2F"/>
    <w:rsid w:val="00DC1777"/>
    <w:rsid w:val="00E2358E"/>
    <w:rsid w:val="00EE7591"/>
    <w:rsid w:val="00F85F33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AC86"/>
  <w15:chartTrackingRefBased/>
  <w15:docId w15:val="{DE614EDF-65A4-4C4A-9499-1988ECA5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33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462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"/>
    <w:basedOn w:val="Normal"/>
    <w:link w:val="ListParagraphChar"/>
    <w:uiPriority w:val="34"/>
    <w:qFormat/>
    <w:rsid w:val="00F85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F3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5F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33"/>
    <w:rPr>
      <w:lang w:val="en-US"/>
    </w:rPr>
  </w:style>
  <w:style w:type="paragraph" w:styleId="NoSpacing">
    <w:name w:val="No Spacing"/>
    <w:uiPriority w:val="1"/>
    <w:qFormat/>
    <w:rsid w:val="00F85F33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link w:val="ListParagraph"/>
    <w:uiPriority w:val="34"/>
    <w:locked/>
    <w:rsid w:val="00F85F33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62B6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6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62B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7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591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591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TableParagraph">
    <w:name w:val="Table Paragraph"/>
    <w:basedOn w:val="Normal"/>
    <w:uiPriority w:val="1"/>
    <w:qFormat/>
    <w:rsid w:val="00EE7591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B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mckee@networkpersonne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Michelle McMullan</cp:lastModifiedBy>
  <cp:revision>2</cp:revision>
  <cp:lastPrinted>2024-08-30T14:36:00Z</cp:lastPrinted>
  <dcterms:created xsi:type="dcterms:W3CDTF">2024-09-18T14:34:00Z</dcterms:created>
  <dcterms:modified xsi:type="dcterms:W3CDTF">2024-09-18T14:34:00Z</dcterms:modified>
</cp:coreProperties>
</file>