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C323" w14:textId="25DDB0F6" w:rsidR="00BE2653" w:rsidRDefault="002F6D1B" w:rsidP="00F802EF">
      <w:pPr>
        <w:ind w:right="8244"/>
      </w:pPr>
      <w:r>
        <w:rPr>
          <w:noProof/>
        </w:rPr>
        <w:drawing>
          <wp:anchor distT="0" distB="0" distL="114300" distR="114300" simplePos="0" relativeHeight="251658240" behindDoc="1" locked="0" layoutInCell="1" allowOverlap="1" wp14:anchorId="3D133908" wp14:editId="29608B9E">
            <wp:simplePos x="0" y="0"/>
            <wp:positionH relativeFrom="column">
              <wp:posOffset>740410</wp:posOffset>
            </wp:positionH>
            <wp:positionV relativeFrom="page">
              <wp:posOffset>892175</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2DA0CD6" w14:textId="77777777" w:rsidR="002F6D1B" w:rsidRPr="00DD4BE7" w:rsidRDefault="002F6D1B" w:rsidP="002F6D1B">
      <w:pPr>
        <w:tabs>
          <w:tab w:val="left" w:pos="1620"/>
        </w:tabs>
        <w:jc w:val="center"/>
        <w:rPr>
          <w:rFonts w:ascii="Gill Sans MT" w:hAnsi="Gill Sans MT"/>
          <w:sz w:val="72"/>
          <w:szCs w:val="72"/>
        </w:rPr>
      </w:pPr>
    </w:p>
    <w:p w14:paraId="5DF1E3FD" w14:textId="6217F53A" w:rsidR="002F6D1B" w:rsidRPr="00C16102" w:rsidRDefault="00B2034C" w:rsidP="002F6D1B">
      <w:pPr>
        <w:tabs>
          <w:tab w:val="left" w:pos="1620"/>
        </w:tabs>
        <w:jc w:val="center"/>
        <w:rPr>
          <w:rFonts w:ascii="Gill Sans MT" w:hAnsi="Gill Sans MT"/>
          <w:sz w:val="56"/>
          <w:szCs w:val="56"/>
        </w:rPr>
      </w:pPr>
      <w:r>
        <w:rPr>
          <w:rFonts w:ascii="Gill Sans MT" w:hAnsi="Gill Sans MT"/>
          <w:sz w:val="56"/>
          <w:szCs w:val="56"/>
        </w:rPr>
        <w:t>Board Member</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5130AF3B" w14:textId="34DF976B" w:rsidR="002F6D1B" w:rsidRPr="00DD4BE7" w:rsidRDefault="002F6D1B" w:rsidP="002F6D1B">
      <w:pPr>
        <w:tabs>
          <w:tab w:val="left" w:pos="3135"/>
        </w:tabs>
        <w:rPr>
          <w:rFonts w:ascii="Gill Sans MT" w:hAnsi="Gill Sans MT"/>
          <w:sz w:val="72"/>
          <w:szCs w:val="72"/>
        </w:rPr>
      </w:pPr>
    </w:p>
    <w:p w14:paraId="6464BF13" w14:textId="180CCAFF" w:rsidR="002F6D1B" w:rsidRPr="00DD4BE7" w:rsidRDefault="002F6D1B" w:rsidP="002F6D1B">
      <w:pPr>
        <w:tabs>
          <w:tab w:val="left" w:pos="3135"/>
        </w:tabs>
        <w:rPr>
          <w:rFonts w:ascii="Gill Sans MT" w:hAnsi="Gill Sans MT"/>
        </w:rPr>
      </w:pPr>
      <w:r w:rsidRPr="00DD4BE7">
        <w:rPr>
          <w:rFonts w:ascii="Gill Sans MT" w:hAnsi="Gill Sans MT"/>
        </w:rPr>
        <w:t xml:space="preserve"> </w:t>
      </w:r>
    </w:p>
    <w:p w14:paraId="795D4C15" w14:textId="09EDFDC7" w:rsidR="002F6D1B" w:rsidRPr="00DD4BE7" w:rsidRDefault="002F6D1B" w:rsidP="002F6D1B">
      <w:pPr>
        <w:tabs>
          <w:tab w:val="left" w:pos="3135"/>
        </w:tabs>
        <w:rPr>
          <w:rFonts w:ascii="Gill Sans MT" w:hAnsi="Gill Sans MT"/>
        </w:rPr>
      </w:pPr>
    </w:p>
    <w:p w14:paraId="30EE27DB" w14:textId="19297451" w:rsidR="002F6D1B" w:rsidRPr="00DD4BE7" w:rsidRDefault="00F40C54" w:rsidP="002F6D1B">
      <w:pPr>
        <w:tabs>
          <w:tab w:val="left" w:pos="3135"/>
        </w:tabs>
        <w:rPr>
          <w:rFonts w:ascii="Gill Sans MT" w:hAnsi="Gill Sans MT"/>
        </w:rPr>
      </w:pPr>
      <w:r>
        <w:rPr>
          <w:rFonts w:ascii="Gill Sans MT" w:hAnsi="Gill Sans MT"/>
          <w:noProof/>
        </w:rPr>
        <w:drawing>
          <wp:anchor distT="0" distB="0" distL="114300" distR="114300" simplePos="0" relativeHeight="251658248" behindDoc="1" locked="0" layoutInCell="1" allowOverlap="1" wp14:anchorId="6EDE8A6F" wp14:editId="40B59118">
            <wp:simplePos x="0" y="0"/>
            <wp:positionH relativeFrom="column">
              <wp:posOffset>3277116</wp:posOffset>
            </wp:positionH>
            <wp:positionV relativeFrom="paragraph">
              <wp:posOffset>182952</wp:posOffset>
            </wp:positionV>
            <wp:extent cx="3225165" cy="2780030"/>
            <wp:effectExtent l="0" t="0" r="0" b="1270"/>
            <wp:wrapTight wrapText="bothSides">
              <wp:wrapPolygon edited="0">
                <wp:start x="10207" y="148"/>
                <wp:lineTo x="9952" y="2368"/>
                <wp:lineTo x="3572" y="4736"/>
                <wp:lineTo x="3445" y="5328"/>
                <wp:lineTo x="0" y="11101"/>
                <wp:lineTo x="0" y="12285"/>
                <wp:lineTo x="766" y="14653"/>
                <wp:lineTo x="766" y="15985"/>
                <wp:lineTo x="4721" y="17021"/>
                <wp:lineTo x="9952" y="17021"/>
                <wp:lineTo x="9569" y="18650"/>
                <wp:lineTo x="9696" y="19390"/>
                <wp:lineTo x="7783" y="19390"/>
                <wp:lineTo x="7527" y="20574"/>
                <wp:lineTo x="8038" y="21462"/>
                <wp:lineTo x="13269" y="21462"/>
                <wp:lineTo x="13907" y="20278"/>
                <wp:lineTo x="13396" y="19390"/>
                <wp:lineTo x="11610" y="19390"/>
                <wp:lineTo x="11993" y="18502"/>
                <wp:lineTo x="11483" y="17021"/>
                <wp:lineTo x="16714" y="17021"/>
                <wp:lineTo x="20669" y="15985"/>
                <wp:lineTo x="20541" y="14653"/>
                <wp:lineTo x="21434" y="12285"/>
                <wp:lineTo x="21434" y="11249"/>
                <wp:lineTo x="19265" y="7549"/>
                <wp:lineTo x="18117" y="4884"/>
                <wp:lineTo x="16586" y="4292"/>
                <wp:lineTo x="11483" y="2812"/>
                <wp:lineTo x="11227" y="148"/>
                <wp:lineTo x="10207" y="14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25165" cy="2780030"/>
                    </a:xfrm>
                    <a:prstGeom prst="rect">
                      <a:avLst/>
                    </a:prstGeom>
                    <a:noFill/>
                  </pic:spPr>
                </pic:pic>
              </a:graphicData>
            </a:graphic>
          </wp:anchor>
        </w:drawing>
      </w:r>
      <w:r w:rsidR="003B1B1D">
        <w:rPr>
          <w:rFonts w:ascii="Gill Sans MT" w:hAnsi="Gill Sans MT"/>
          <w:noProof/>
        </w:rPr>
        <w:drawing>
          <wp:anchor distT="0" distB="0" distL="114300" distR="114300" simplePos="0" relativeHeight="251658247" behindDoc="1" locked="0" layoutInCell="1" allowOverlap="1" wp14:anchorId="74C6AF58" wp14:editId="1716FD35">
            <wp:simplePos x="0" y="0"/>
            <wp:positionH relativeFrom="column">
              <wp:posOffset>-87534</wp:posOffset>
            </wp:positionH>
            <wp:positionV relativeFrom="paragraph">
              <wp:posOffset>79447</wp:posOffset>
            </wp:positionV>
            <wp:extent cx="2932430" cy="2883535"/>
            <wp:effectExtent l="0" t="0" r="1270" b="0"/>
            <wp:wrapTight wrapText="bothSides">
              <wp:wrapPolygon edited="0">
                <wp:start x="12489" y="0"/>
                <wp:lineTo x="6314" y="1427"/>
                <wp:lineTo x="421" y="2426"/>
                <wp:lineTo x="140" y="2997"/>
                <wp:lineTo x="3368" y="4852"/>
                <wp:lineTo x="3227" y="5137"/>
                <wp:lineTo x="2806" y="8134"/>
                <wp:lineTo x="3929" y="9418"/>
                <wp:lineTo x="4911" y="9418"/>
                <wp:lineTo x="1824" y="11701"/>
                <wp:lineTo x="1123" y="12558"/>
                <wp:lineTo x="1263" y="14983"/>
                <wp:lineTo x="3227" y="15840"/>
                <wp:lineTo x="7577" y="16268"/>
                <wp:lineTo x="6735" y="16981"/>
                <wp:lineTo x="6174" y="17837"/>
                <wp:lineTo x="6314" y="18979"/>
                <wp:lineTo x="8700" y="20834"/>
                <wp:lineTo x="9261" y="21120"/>
                <wp:lineTo x="10945" y="21120"/>
                <wp:lineTo x="15014" y="18551"/>
                <wp:lineTo x="13471" y="15840"/>
                <wp:lineTo x="11506" y="14841"/>
                <wp:lineTo x="9121" y="13985"/>
                <wp:lineTo x="10664" y="11701"/>
                <wp:lineTo x="17540" y="10988"/>
                <wp:lineTo x="18242" y="10560"/>
                <wp:lineTo x="16979" y="9418"/>
                <wp:lineTo x="15716" y="7135"/>
                <wp:lineTo x="21469" y="6992"/>
                <wp:lineTo x="21469" y="6421"/>
                <wp:lineTo x="16277" y="4852"/>
                <wp:lineTo x="19645" y="2140"/>
                <wp:lineTo x="13471" y="0"/>
                <wp:lineTo x="1248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2883535"/>
                    </a:xfrm>
                    <a:prstGeom prst="rect">
                      <a:avLst/>
                    </a:prstGeom>
                    <a:noFill/>
                  </pic:spPr>
                </pic:pic>
              </a:graphicData>
            </a:graphic>
            <wp14:sizeRelH relativeFrom="page">
              <wp14:pctWidth>0</wp14:pctWidth>
            </wp14:sizeRelH>
            <wp14:sizeRelV relativeFrom="page">
              <wp14:pctHeight>0</wp14:pctHeight>
            </wp14:sizeRelV>
          </wp:anchor>
        </w:drawing>
      </w: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382212C2" w14:textId="77777777" w:rsidR="00805E80" w:rsidRDefault="00805E80" w:rsidP="00EE7659">
      <w:pPr>
        <w:tabs>
          <w:tab w:val="left" w:pos="7395"/>
        </w:tabs>
        <w:rPr>
          <w:rFonts w:ascii="Gill Sans MT" w:hAnsi="Gill Sans MT"/>
          <w:color w:val="D60093"/>
          <w:sz w:val="44"/>
          <w:szCs w:val="44"/>
        </w:rPr>
      </w:pPr>
    </w:p>
    <w:p w14:paraId="57101982" w14:textId="77777777" w:rsidR="00805E80" w:rsidRDefault="00805E80" w:rsidP="00EE7659">
      <w:pPr>
        <w:tabs>
          <w:tab w:val="left" w:pos="7395"/>
        </w:tabs>
        <w:rPr>
          <w:rFonts w:ascii="Gill Sans MT" w:hAnsi="Gill Sans MT"/>
          <w:color w:val="D60093"/>
          <w:sz w:val="44"/>
          <w:szCs w:val="44"/>
        </w:rPr>
      </w:pPr>
    </w:p>
    <w:p w14:paraId="26E6C6F6" w14:textId="77777777" w:rsidR="00805E80" w:rsidRDefault="00805E80" w:rsidP="00EE7659">
      <w:pPr>
        <w:tabs>
          <w:tab w:val="left" w:pos="7395"/>
        </w:tabs>
        <w:rPr>
          <w:rFonts w:ascii="Gill Sans MT" w:hAnsi="Gill Sans MT"/>
          <w:color w:val="D60093"/>
          <w:sz w:val="44"/>
          <w:szCs w:val="44"/>
        </w:rPr>
      </w:pPr>
    </w:p>
    <w:p w14:paraId="5B621279" w14:textId="77777777" w:rsidR="00C16102" w:rsidRDefault="00C16102" w:rsidP="00EE7659">
      <w:pPr>
        <w:tabs>
          <w:tab w:val="left" w:pos="7395"/>
        </w:tabs>
        <w:rPr>
          <w:rFonts w:ascii="Gill Sans MT" w:hAnsi="Gill Sans MT"/>
          <w:color w:val="D60093"/>
          <w:sz w:val="44"/>
          <w:szCs w:val="44"/>
        </w:rPr>
      </w:pPr>
    </w:p>
    <w:p w14:paraId="6EE6CE36" w14:textId="77777777" w:rsidR="00B611B9" w:rsidRDefault="00B611B9" w:rsidP="00EE7659">
      <w:pPr>
        <w:tabs>
          <w:tab w:val="left" w:pos="7395"/>
        </w:tabs>
        <w:rPr>
          <w:rFonts w:ascii="Gill Sans MT" w:hAnsi="Gill Sans MT"/>
          <w:color w:val="D60093"/>
          <w:sz w:val="44"/>
          <w:szCs w:val="44"/>
        </w:rPr>
      </w:pPr>
    </w:p>
    <w:p w14:paraId="13DEFCBA" w14:textId="53897533" w:rsidR="002F6D1B" w:rsidRPr="00BF1929" w:rsidRDefault="00805E80" w:rsidP="00EE7659">
      <w:pPr>
        <w:tabs>
          <w:tab w:val="left" w:pos="7395"/>
        </w:tabs>
        <w:rPr>
          <w:rFonts w:ascii="Gill Sans MT" w:hAnsi="Gill Sans MT"/>
          <w:color w:val="D60093"/>
          <w:sz w:val="44"/>
          <w:szCs w:val="44"/>
        </w:rPr>
      </w:pPr>
      <w:r w:rsidRPr="00EE7659">
        <w:rPr>
          <w:noProof/>
        </w:rPr>
        <w:lastRenderedPageBreak/>
        <w:drawing>
          <wp:anchor distT="0" distB="0" distL="114300" distR="114300" simplePos="0" relativeHeight="251658246"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521F4629" w14:textId="5D8622C6" w:rsidR="00EE7659" w:rsidRPr="00DD4BE7" w:rsidRDefault="00EE7659" w:rsidP="00EE7659">
      <w:pPr>
        <w:tabs>
          <w:tab w:val="left" w:pos="7395"/>
        </w:tabs>
        <w:rPr>
          <w:rFonts w:ascii="Gill Sans MT" w:hAnsi="Gill Sans MT"/>
          <w:color w:val="D60093"/>
          <w:sz w:val="44"/>
          <w:szCs w:val="44"/>
        </w:rPr>
      </w:pPr>
    </w:p>
    <w:p w14:paraId="4D8D25CD" w14:textId="4FBCCA47" w:rsidR="00A60F6A" w:rsidRPr="00A2486B" w:rsidRDefault="00A60F6A" w:rsidP="002F6D1B">
      <w:pPr>
        <w:rPr>
          <w:rFonts w:ascii="Gill Sans MT" w:hAnsi="Gill Sans MT"/>
          <w:sz w:val="32"/>
          <w:szCs w:val="32"/>
        </w:rPr>
      </w:pPr>
      <w:r w:rsidRPr="00A2486B">
        <w:rPr>
          <w:rFonts w:ascii="Gill Sans MT" w:hAnsi="Gill Sans MT"/>
          <w:sz w:val="32"/>
          <w:szCs w:val="32"/>
        </w:rPr>
        <w:t>Background Information</w:t>
      </w:r>
      <w:r w:rsidR="00610AAC">
        <w:rPr>
          <w:rFonts w:ascii="Gill Sans MT" w:hAnsi="Gill Sans MT"/>
          <w:sz w:val="32"/>
          <w:szCs w:val="32"/>
        </w:rPr>
        <w:t xml:space="preserve"> ………………………………….</w:t>
      </w:r>
      <w:r w:rsidR="00610AAC">
        <w:rPr>
          <w:rFonts w:ascii="Gill Sans MT" w:hAnsi="Gill Sans MT"/>
          <w:sz w:val="32"/>
          <w:szCs w:val="32"/>
        </w:rPr>
        <w:tab/>
        <w:t>Page 3</w:t>
      </w:r>
    </w:p>
    <w:p w14:paraId="44020115" w14:textId="735A43D6" w:rsidR="00A60F6A" w:rsidRPr="00A2486B" w:rsidRDefault="00A60F6A" w:rsidP="002F6D1B">
      <w:pPr>
        <w:rPr>
          <w:rFonts w:ascii="Gill Sans MT" w:hAnsi="Gill Sans MT"/>
          <w:sz w:val="32"/>
          <w:szCs w:val="32"/>
        </w:rPr>
      </w:pPr>
      <w:r w:rsidRPr="00A2486B">
        <w:rPr>
          <w:rFonts w:ascii="Gill Sans MT" w:hAnsi="Gill Sans MT"/>
          <w:sz w:val="32"/>
          <w:szCs w:val="32"/>
        </w:rPr>
        <w:t xml:space="preserve">Our </w:t>
      </w:r>
      <w:r w:rsidR="00610AAC">
        <w:rPr>
          <w:rFonts w:ascii="Gill Sans MT" w:hAnsi="Gill Sans MT"/>
          <w:sz w:val="32"/>
          <w:szCs w:val="32"/>
        </w:rPr>
        <w:t>Visions</w:t>
      </w:r>
      <w:r w:rsidRPr="00A2486B">
        <w:rPr>
          <w:rFonts w:ascii="Gill Sans MT" w:hAnsi="Gill Sans MT"/>
          <w:sz w:val="32"/>
          <w:szCs w:val="32"/>
        </w:rPr>
        <w:t xml:space="preserve"> and Values</w:t>
      </w:r>
      <w:r w:rsidR="00610AAC">
        <w:rPr>
          <w:rFonts w:ascii="Gill Sans MT" w:hAnsi="Gill Sans MT"/>
          <w:sz w:val="32"/>
          <w:szCs w:val="32"/>
        </w:rPr>
        <w:t xml:space="preserve"> ………………………………….</w:t>
      </w:r>
      <w:r w:rsidR="00610AAC">
        <w:rPr>
          <w:rFonts w:ascii="Gill Sans MT" w:hAnsi="Gill Sans MT"/>
          <w:sz w:val="32"/>
          <w:szCs w:val="32"/>
        </w:rPr>
        <w:tab/>
        <w:t>Page 4</w:t>
      </w:r>
    </w:p>
    <w:p w14:paraId="18525A15" w14:textId="11439DDA" w:rsidR="0007111E" w:rsidRPr="00A2486B" w:rsidRDefault="00A2486B" w:rsidP="002F6D1B">
      <w:pPr>
        <w:rPr>
          <w:rFonts w:ascii="Gill Sans MT" w:hAnsi="Gill Sans MT"/>
          <w:sz w:val="32"/>
          <w:szCs w:val="32"/>
        </w:rPr>
      </w:pPr>
      <w:r>
        <w:rPr>
          <w:rFonts w:ascii="Gill Sans MT" w:hAnsi="Gill Sans MT"/>
          <w:sz w:val="32"/>
          <w:szCs w:val="32"/>
        </w:rPr>
        <w:t>How to Apply</w:t>
      </w:r>
      <w:r w:rsidR="00610AAC">
        <w:rPr>
          <w:rFonts w:ascii="Gill Sans MT" w:hAnsi="Gill Sans MT"/>
          <w:sz w:val="32"/>
          <w:szCs w:val="32"/>
        </w:rPr>
        <w:t xml:space="preserve"> …………………………………………….</w:t>
      </w:r>
      <w:r w:rsidR="00610AAC">
        <w:rPr>
          <w:rFonts w:ascii="Gill Sans MT" w:hAnsi="Gill Sans MT"/>
          <w:sz w:val="32"/>
          <w:szCs w:val="32"/>
        </w:rPr>
        <w:tab/>
        <w:t xml:space="preserve">Page </w:t>
      </w:r>
      <w:r w:rsidR="00DE3796">
        <w:rPr>
          <w:rFonts w:ascii="Gill Sans MT" w:hAnsi="Gill Sans MT"/>
          <w:sz w:val="32"/>
          <w:szCs w:val="32"/>
        </w:rPr>
        <w:t>5</w:t>
      </w:r>
      <w:r w:rsidR="009D3743">
        <w:rPr>
          <w:rFonts w:ascii="Gill Sans MT" w:hAnsi="Gill Sans MT"/>
          <w:sz w:val="32"/>
          <w:szCs w:val="32"/>
        </w:rPr>
        <w:t>-</w:t>
      </w:r>
      <w:r w:rsidR="00DE3796">
        <w:rPr>
          <w:rFonts w:ascii="Gill Sans MT" w:hAnsi="Gill Sans MT"/>
          <w:sz w:val="32"/>
          <w:szCs w:val="32"/>
        </w:rPr>
        <w:t>6</w:t>
      </w:r>
    </w:p>
    <w:p w14:paraId="2A6BFC49" w14:textId="5AD18C8F" w:rsidR="0007111E" w:rsidRPr="00A2486B" w:rsidRDefault="0007111E" w:rsidP="002F6D1B">
      <w:pPr>
        <w:rPr>
          <w:rFonts w:ascii="Gill Sans MT" w:hAnsi="Gill Sans MT"/>
          <w:sz w:val="32"/>
          <w:szCs w:val="32"/>
        </w:rPr>
      </w:pPr>
      <w:r w:rsidRPr="00A2486B">
        <w:rPr>
          <w:rFonts w:ascii="Gill Sans MT" w:hAnsi="Gill Sans MT"/>
          <w:sz w:val="32"/>
          <w:szCs w:val="32"/>
        </w:rPr>
        <w:t>The Role</w:t>
      </w:r>
      <w:r w:rsidR="00610AAC">
        <w:rPr>
          <w:rFonts w:ascii="Gill Sans MT" w:hAnsi="Gill Sans MT"/>
          <w:sz w:val="32"/>
          <w:szCs w:val="32"/>
        </w:rPr>
        <w:t xml:space="preserve"> ………………………………………………….</w:t>
      </w:r>
      <w:r w:rsidR="00610AAC">
        <w:rPr>
          <w:rFonts w:ascii="Gill Sans MT" w:hAnsi="Gill Sans MT"/>
          <w:sz w:val="32"/>
          <w:szCs w:val="32"/>
        </w:rPr>
        <w:tab/>
        <w:t xml:space="preserve">Page </w:t>
      </w:r>
      <w:r w:rsidR="00DE3796">
        <w:rPr>
          <w:rFonts w:ascii="Gill Sans MT" w:hAnsi="Gill Sans MT"/>
          <w:sz w:val="32"/>
          <w:szCs w:val="32"/>
        </w:rPr>
        <w:t>7</w:t>
      </w:r>
      <w:r w:rsidR="00610AAC">
        <w:rPr>
          <w:rFonts w:ascii="Gill Sans MT" w:hAnsi="Gill Sans MT"/>
          <w:sz w:val="32"/>
          <w:szCs w:val="32"/>
        </w:rPr>
        <w:t xml:space="preserve"> -</w:t>
      </w:r>
      <w:r w:rsidR="00DE3796">
        <w:rPr>
          <w:rFonts w:ascii="Gill Sans MT" w:hAnsi="Gill Sans MT"/>
          <w:sz w:val="32"/>
          <w:szCs w:val="32"/>
        </w:rPr>
        <w:t>9</w:t>
      </w:r>
    </w:p>
    <w:p w14:paraId="62E827CB" w14:textId="77777777" w:rsidR="0007111E" w:rsidRDefault="0007111E" w:rsidP="002F6D1B">
      <w:pPr>
        <w:rPr>
          <w:rFonts w:ascii="Gill Sans MT" w:hAnsi="Gill Sans MT"/>
          <w:sz w:val="36"/>
          <w:szCs w:val="36"/>
        </w:rPr>
      </w:pPr>
    </w:p>
    <w:p w14:paraId="2BBEF936" w14:textId="67F7BCC6" w:rsidR="009C21C4" w:rsidRPr="00DD4BE7" w:rsidRDefault="009C21C4" w:rsidP="002F6D1B">
      <w:pPr>
        <w:rPr>
          <w:rFonts w:ascii="Gill Sans MT" w:hAnsi="Gill Sans MT"/>
          <w:sz w:val="36"/>
          <w:szCs w:val="36"/>
        </w:rPr>
      </w:pPr>
    </w:p>
    <w:p w14:paraId="553D7312" w14:textId="31745F5E" w:rsidR="00A60F6A" w:rsidRPr="00DD4BE7" w:rsidRDefault="00A60F6A" w:rsidP="002F6D1B">
      <w:pPr>
        <w:rPr>
          <w:rFonts w:ascii="Gill Sans MT" w:hAnsi="Gill Sans MT"/>
          <w:sz w:val="72"/>
          <w:szCs w:val="72"/>
        </w:rPr>
      </w:pPr>
    </w:p>
    <w:p w14:paraId="587B6D38" w14:textId="77777777" w:rsidR="00A60F6A" w:rsidRPr="00DD4BE7" w:rsidRDefault="00A60F6A" w:rsidP="002F6D1B">
      <w:pPr>
        <w:rPr>
          <w:rFonts w:ascii="Gill Sans MT" w:hAnsi="Gill Sans MT"/>
          <w:sz w:val="72"/>
          <w:szCs w:val="72"/>
        </w:rPr>
      </w:pPr>
    </w:p>
    <w:p w14:paraId="1FB9A548" w14:textId="77777777" w:rsidR="002F6D1B" w:rsidRPr="00DD4BE7" w:rsidRDefault="002F6D1B" w:rsidP="002F6D1B">
      <w:pPr>
        <w:rPr>
          <w:rFonts w:ascii="Gill Sans MT" w:hAnsi="Gill Sans MT"/>
          <w:sz w:val="72"/>
          <w:szCs w:val="72"/>
        </w:rPr>
      </w:pPr>
    </w:p>
    <w:p w14:paraId="3F7E2159" w14:textId="77777777" w:rsidR="002F6D1B" w:rsidRPr="00DD4BE7" w:rsidRDefault="002F6D1B" w:rsidP="002F6D1B">
      <w:pPr>
        <w:tabs>
          <w:tab w:val="left" w:pos="3135"/>
        </w:tabs>
        <w:rPr>
          <w:rFonts w:ascii="Gill Sans MT" w:hAnsi="Gill Sans MT"/>
        </w:rPr>
      </w:pPr>
    </w:p>
    <w:p w14:paraId="6C38D861" w14:textId="77777777" w:rsidR="002F6D1B" w:rsidRPr="00DD4BE7" w:rsidRDefault="002F6D1B" w:rsidP="002F6D1B">
      <w:pPr>
        <w:tabs>
          <w:tab w:val="left" w:pos="3135"/>
        </w:tabs>
        <w:rPr>
          <w:rFonts w:ascii="Gill Sans MT" w:hAnsi="Gill Sans MT"/>
        </w:rPr>
      </w:pPr>
    </w:p>
    <w:p w14:paraId="22C1DB79" w14:textId="77777777" w:rsidR="002F6D1B" w:rsidRPr="00DD4BE7" w:rsidRDefault="002F6D1B" w:rsidP="002F6D1B">
      <w:pPr>
        <w:tabs>
          <w:tab w:val="left" w:pos="3135"/>
        </w:tabs>
        <w:rPr>
          <w:rFonts w:ascii="Gill Sans MT" w:hAnsi="Gill Sans MT"/>
        </w:rPr>
      </w:pPr>
    </w:p>
    <w:p w14:paraId="582E9859" w14:textId="18BEBADE" w:rsidR="002F6D1B" w:rsidRPr="00DD4BE7" w:rsidRDefault="002F6D1B" w:rsidP="002F6D1B">
      <w:pPr>
        <w:tabs>
          <w:tab w:val="left" w:pos="3135"/>
        </w:tabs>
        <w:rPr>
          <w:rFonts w:ascii="Gill Sans MT" w:hAnsi="Gill Sans MT"/>
        </w:rPr>
      </w:pPr>
    </w:p>
    <w:p w14:paraId="6175E94E" w14:textId="116D9D42" w:rsidR="002F6D1B" w:rsidRDefault="002F6D1B" w:rsidP="002F6D1B">
      <w:pPr>
        <w:tabs>
          <w:tab w:val="left" w:pos="3135"/>
        </w:tabs>
        <w:rPr>
          <w:rFonts w:ascii="Gill Sans MT" w:hAnsi="Gill Sans MT"/>
        </w:rPr>
      </w:pPr>
    </w:p>
    <w:p w14:paraId="353699B6" w14:textId="1460CB9F" w:rsidR="00805E80" w:rsidRDefault="00805E80" w:rsidP="002F6D1B">
      <w:pPr>
        <w:tabs>
          <w:tab w:val="left" w:pos="3135"/>
        </w:tabs>
        <w:rPr>
          <w:rFonts w:ascii="Gill Sans MT" w:hAnsi="Gill Sans MT"/>
        </w:rPr>
      </w:pPr>
    </w:p>
    <w:p w14:paraId="60704231" w14:textId="4DA82AD1" w:rsidR="00805E80" w:rsidRDefault="00805E80" w:rsidP="002F6D1B">
      <w:pPr>
        <w:tabs>
          <w:tab w:val="left" w:pos="3135"/>
        </w:tabs>
        <w:rPr>
          <w:rFonts w:ascii="Gill Sans MT" w:hAnsi="Gill Sans MT"/>
        </w:rPr>
      </w:pPr>
    </w:p>
    <w:p w14:paraId="477F65AC" w14:textId="7D6C57D7" w:rsidR="00805E80" w:rsidRDefault="00805E80" w:rsidP="002F6D1B">
      <w:pPr>
        <w:tabs>
          <w:tab w:val="left" w:pos="3135"/>
        </w:tabs>
        <w:rPr>
          <w:rFonts w:ascii="Gill Sans MT" w:hAnsi="Gill Sans MT"/>
        </w:rPr>
      </w:pPr>
    </w:p>
    <w:p w14:paraId="4072C393" w14:textId="0DC5AA9C" w:rsidR="00805E80" w:rsidRDefault="00805E80" w:rsidP="002F6D1B">
      <w:pPr>
        <w:tabs>
          <w:tab w:val="left" w:pos="3135"/>
        </w:tabs>
        <w:rPr>
          <w:rFonts w:ascii="Gill Sans MT" w:hAnsi="Gill Sans MT"/>
        </w:rPr>
      </w:pPr>
    </w:p>
    <w:p w14:paraId="732ECBBB" w14:textId="77777777" w:rsidR="00805E80" w:rsidRPr="00DD4BE7" w:rsidRDefault="00805E80" w:rsidP="002F6D1B">
      <w:pPr>
        <w:tabs>
          <w:tab w:val="left" w:pos="3135"/>
        </w:tabs>
        <w:rPr>
          <w:rFonts w:ascii="Gill Sans MT" w:hAnsi="Gill Sans MT"/>
        </w:rPr>
      </w:pPr>
    </w:p>
    <w:p w14:paraId="02BC0FE2" w14:textId="36C58E55" w:rsidR="002F6D1B" w:rsidRDefault="002F6D1B" w:rsidP="002F6D1B">
      <w:pPr>
        <w:tabs>
          <w:tab w:val="left" w:pos="3135"/>
        </w:tabs>
        <w:rPr>
          <w:rFonts w:ascii="Gill Sans MT" w:hAnsi="Gill Sans MT"/>
        </w:rPr>
      </w:pPr>
    </w:p>
    <w:p w14:paraId="53F21D5B" w14:textId="77777777" w:rsidR="00D56987" w:rsidRPr="00DD4BE7" w:rsidRDefault="00D56987" w:rsidP="002F6D1B">
      <w:pPr>
        <w:tabs>
          <w:tab w:val="left" w:pos="3135"/>
        </w:tabs>
        <w:rPr>
          <w:rFonts w:ascii="Gill Sans MT" w:hAnsi="Gill Sans MT"/>
        </w:rPr>
      </w:pPr>
    </w:p>
    <w:p w14:paraId="12D2AD7E" w14:textId="77777777" w:rsidR="002F6D1B" w:rsidRPr="00DD4BE7" w:rsidRDefault="002F6D1B" w:rsidP="002F6D1B">
      <w:pPr>
        <w:tabs>
          <w:tab w:val="left" w:pos="3135"/>
        </w:tabs>
        <w:rPr>
          <w:rFonts w:ascii="Gill Sans MT" w:hAnsi="Gill Sans MT"/>
        </w:rPr>
      </w:pPr>
    </w:p>
    <w:p w14:paraId="7DE008ED" w14:textId="296D6DA6" w:rsidR="00A60F6A" w:rsidRPr="00BF1929" w:rsidRDefault="00A60F6A" w:rsidP="00E56058">
      <w:pPr>
        <w:tabs>
          <w:tab w:val="left" w:pos="3135"/>
        </w:tabs>
        <w:jc w:val="center"/>
        <w:rPr>
          <w:rFonts w:ascii="Gill Sans MT" w:hAnsi="Gill Sans MT"/>
          <w:color w:val="D60093"/>
          <w:sz w:val="44"/>
          <w:szCs w:val="44"/>
        </w:rPr>
      </w:pPr>
      <w:r w:rsidRPr="00BF1929">
        <w:rPr>
          <w:rFonts w:ascii="Gill Sans MT" w:hAnsi="Gill Sans MT"/>
          <w:color w:val="D60093"/>
          <w:sz w:val="44"/>
          <w:szCs w:val="44"/>
        </w:rPr>
        <w:lastRenderedPageBreak/>
        <w:t>Background Information</w:t>
      </w:r>
    </w:p>
    <w:p w14:paraId="60032A37" w14:textId="77777777" w:rsidR="002858E2" w:rsidRPr="00DD4BE7" w:rsidRDefault="002858E2" w:rsidP="00A60F6A">
      <w:pPr>
        <w:tabs>
          <w:tab w:val="left" w:pos="3135"/>
        </w:tabs>
        <w:rPr>
          <w:rFonts w:ascii="Gill Sans MT" w:hAnsi="Gill Sans MT"/>
          <w:sz w:val="28"/>
          <w:szCs w:val="28"/>
        </w:rPr>
      </w:pPr>
    </w:p>
    <w:p w14:paraId="4C0ED069" w14:textId="49BFD96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Victim Support has focused on addressing the harm caused to victims and witnesses of crime since 1981. On a daily basis we witness the impact of </w:t>
      </w:r>
      <w:proofErr w:type="gramStart"/>
      <w:r w:rsidRPr="00DD4BE7">
        <w:rPr>
          <w:rFonts w:ascii="Gill Sans MT" w:hAnsi="Gill Sans MT"/>
          <w:sz w:val="28"/>
          <w:szCs w:val="28"/>
        </w:rPr>
        <w:t>crime</w:t>
      </w:r>
      <w:proofErr w:type="gramEnd"/>
      <w:r w:rsidRPr="00DD4BE7">
        <w:rPr>
          <w:rFonts w:ascii="Gill Sans MT" w:hAnsi="Gill Sans MT"/>
          <w:sz w:val="28"/>
          <w:szCs w:val="28"/>
        </w:rPr>
        <w:t xml:space="preserve"> and the Criminal Justice System can have on an individual, their family, friends, and the local community.</w:t>
      </w:r>
    </w:p>
    <w:p w14:paraId="6F5E3950" w14:textId="79BA21E1"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Our Redress, Restore, </w:t>
      </w:r>
      <w:proofErr w:type="gramStart"/>
      <w:r w:rsidRPr="00DD4BE7">
        <w:rPr>
          <w:rFonts w:ascii="Gill Sans MT" w:hAnsi="Gill Sans MT"/>
          <w:sz w:val="28"/>
          <w:szCs w:val="28"/>
        </w:rPr>
        <w:t>Recover</w:t>
      </w:r>
      <w:proofErr w:type="gramEnd"/>
      <w:r w:rsidRPr="00DD4BE7">
        <w:rPr>
          <w:rFonts w:ascii="Gill Sans MT" w:hAnsi="Gill Sans MT"/>
          <w:sz w:val="28"/>
          <w:szCs w:val="28"/>
        </w:rPr>
        <w:t xml:space="preserve"> strategy for 2020-24 builds on our past successes, sets out what changes we wish to see and what we as an organisation will focus on to help achieve this.</w:t>
      </w:r>
    </w:p>
    <w:p w14:paraId="695CE163" w14:textId="284F6D10" w:rsidR="002F6D1B"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002F6D1B" w:rsidRPr="00DD4BE7">
        <w:rPr>
          <w:rFonts w:ascii="Gill Sans MT" w:hAnsi="Gill Sans MT"/>
          <w:sz w:val="28"/>
          <w:szCs w:val="28"/>
        </w:rPr>
        <w:tab/>
      </w:r>
    </w:p>
    <w:p w14:paraId="131C34B7" w14:textId="77777777" w:rsidR="00DD4BE7" w:rsidRDefault="00DD4BE7" w:rsidP="00A60F6A">
      <w:pPr>
        <w:tabs>
          <w:tab w:val="left" w:pos="3135"/>
        </w:tabs>
        <w:rPr>
          <w:rFonts w:ascii="Gill Sans MT" w:hAnsi="Gill Sans MT"/>
          <w:sz w:val="28"/>
          <w:szCs w:val="28"/>
        </w:rPr>
      </w:pPr>
    </w:p>
    <w:p w14:paraId="52AF134B" w14:textId="040A1D8C" w:rsidR="00A60F6A" w:rsidRPr="00DD4BE7" w:rsidRDefault="00A60F6A" w:rsidP="00A60F6A">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w:t>
      </w:r>
      <w:r w:rsidR="00E56058" w:rsidRPr="00DD4BE7">
        <w:rPr>
          <w:rFonts w:ascii="Gill Sans MT" w:hAnsi="Gill Sans MT"/>
          <w:sz w:val="28"/>
          <w:szCs w:val="28"/>
        </w:rPr>
        <w:t xml:space="preserve">on the website and on YouTube showing an animation explaining the Strategy.  </w:t>
      </w:r>
    </w:p>
    <w:p w14:paraId="7EA002C0" w14:textId="7FEC3CCB" w:rsidR="00A60F6A" w:rsidRPr="007A56BB" w:rsidRDefault="00E56058" w:rsidP="00A60F6A">
      <w:pPr>
        <w:tabs>
          <w:tab w:val="left" w:pos="3135"/>
        </w:tabs>
        <w:rPr>
          <w:rFonts w:ascii="Gill Sans MT" w:hAnsi="Gill Sans MT"/>
          <w:sz w:val="28"/>
          <w:szCs w:val="28"/>
          <w:lang w:val="nl-NL"/>
        </w:rPr>
      </w:pPr>
      <w:r w:rsidRPr="007A56BB">
        <w:rPr>
          <w:rFonts w:ascii="Gill Sans MT" w:hAnsi="Gill Sans MT"/>
          <w:b/>
          <w:bCs/>
          <w:sz w:val="28"/>
          <w:szCs w:val="28"/>
          <w:lang w:val="nl-NL"/>
        </w:rPr>
        <w:t>Website:</w:t>
      </w:r>
      <w:r w:rsidRPr="007A56BB">
        <w:rPr>
          <w:rFonts w:ascii="Gill Sans MT" w:hAnsi="Gill Sans MT"/>
          <w:sz w:val="28"/>
          <w:szCs w:val="28"/>
          <w:lang w:val="nl-NL"/>
        </w:rPr>
        <w:t xml:space="preserve"> </w:t>
      </w:r>
      <w:hyperlink r:id="rId17" w:history="1">
        <w:r w:rsidR="00A60F6A" w:rsidRPr="007A56BB">
          <w:rPr>
            <w:rStyle w:val="Hyperlink"/>
            <w:rFonts w:ascii="Gill Sans MT" w:hAnsi="Gill Sans MT"/>
            <w:sz w:val="28"/>
            <w:szCs w:val="28"/>
            <w:lang w:val="nl-NL"/>
          </w:rPr>
          <w:t>https://www.victimsupportni.com/site/wp-content/uploads/2020/11/Strategy-document-2020-24.pdf</w:t>
        </w:r>
      </w:hyperlink>
      <w:r w:rsidR="00A60F6A" w:rsidRPr="007A56BB">
        <w:rPr>
          <w:rFonts w:ascii="Gill Sans MT" w:hAnsi="Gill Sans MT"/>
          <w:sz w:val="28"/>
          <w:szCs w:val="28"/>
          <w:lang w:val="nl-NL"/>
        </w:rPr>
        <w:t xml:space="preserve"> </w:t>
      </w:r>
    </w:p>
    <w:p w14:paraId="7C20D6FC" w14:textId="6E4F6F9A" w:rsidR="00A60F6A" w:rsidRPr="00DD4BE7" w:rsidRDefault="00E56058" w:rsidP="00A60F6A">
      <w:pPr>
        <w:tabs>
          <w:tab w:val="left" w:pos="3135"/>
        </w:tabs>
        <w:rPr>
          <w:rFonts w:ascii="Gill Sans MT" w:hAnsi="Gill Sans MT"/>
          <w:sz w:val="28"/>
          <w:szCs w:val="28"/>
        </w:rPr>
      </w:pPr>
      <w:r w:rsidRPr="00DD4BE7">
        <w:rPr>
          <w:rFonts w:ascii="Gill Sans MT" w:hAnsi="Gill Sans MT"/>
          <w:b/>
          <w:bCs/>
          <w:sz w:val="28"/>
          <w:szCs w:val="28"/>
        </w:rPr>
        <w:t>YouTube</w:t>
      </w:r>
      <w:r w:rsidR="00A60F6A" w:rsidRPr="00DD4BE7">
        <w:rPr>
          <w:rFonts w:ascii="Gill Sans MT" w:hAnsi="Gill Sans MT"/>
          <w:b/>
          <w:bCs/>
          <w:sz w:val="28"/>
          <w:szCs w:val="28"/>
        </w:rPr>
        <w:t>:</w:t>
      </w:r>
      <w:r w:rsidRPr="00DD4BE7">
        <w:rPr>
          <w:rFonts w:ascii="Gill Sans MT" w:hAnsi="Gill Sans MT"/>
          <w:sz w:val="28"/>
          <w:szCs w:val="28"/>
        </w:rPr>
        <w:t xml:space="preserve"> </w:t>
      </w:r>
      <w:hyperlink r:id="rId18" w:history="1">
        <w:r w:rsidR="00A60F6A" w:rsidRPr="00DD4BE7">
          <w:rPr>
            <w:rStyle w:val="Hyperlink"/>
            <w:rFonts w:ascii="Gill Sans MT" w:hAnsi="Gill Sans MT"/>
            <w:sz w:val="28"/>
            <w:szCs w:val="28"/>
          </w:rPr>
          <w:t>https://youtu.be/pDRNwBT4hsc</w:t>
        </w:r>
      </w:hyperlink>
      <w:r w:rsidR="00A60F6A" w:rsidRPr="00DD4BE7">
        <w:rPr>
          <w:rFonts w:ascii="Gill Sans MT" w:hAnsi="Gill Sans MT"/>
          <w:sz w:val="28"/>
          <w:szCs w:val="28"/>
        </w:rPr>
        <w:t xml:space="preserve"> </w:t>
      </w:r>
    </w:p>
    <w:p w14:paraId="36229E99" w14:textId="78796173" w:rsidR="00E56058" w:rsidRPr="00DD4BE7" w:rsidRDefault="0092468C" w:rsidP="00A60F6A">
      <w:pPr>
        <w:tabs>
          <w:tab w:val="left" w:pos="3135"/>
        </w:tabs>
        <w:rPr>
          <w:rFonts w:ascii="Gill Sans MT" w:hAnsi="Gill Sans MT"/>
          <w:sz w:val="28"/>
          <w:szCs w:val="28"/>
        </w:rPr>
      </w:pPr>
      <w:r w:rsidRPr="00DD4BE7">
        <w:rPr>
          <w:rFonts w:ascii="Gill Sans MT" w:hAnsi="Gill Sans MT"/>
          <w:noProof/>
        </w:rPr>
        <w:drawing>
          <wp:anchor distT="0" distB="0" distL="114300" distR="114300" simplePos="0" relativeHeight="251658241" behindDoc="0" locked="0" layoutInCell="1" allowOverlap="1" wp14:anchorId="7E28E4EC" wp14:editId="4DC7177A">
            <wp:simplePos x="0" y="0"/>
            <wp:positionH relativeFrom="column">
              <wp:posOffset>1085850</wp:posOffset>
            </wp:positionH>
            <wp:positionV relativeFrom="page">
              <wp:posOffset>6619875</wp:posOffset>
            </wp:positionV>
            <wp:extent cx="4229100" cy="3733800"/>
            <wp:effectExtent l="0" t="0" r="0" b="0"/>
            <wp:wrapThrough wrapText="bothSides">
              <wp:wrapPolygon edited="0">
                <wp:start x="0" y="0"/>
                <wp:lineTo x="0" y="21490"/>
                <wp:lineTo x="21503" y="21490"/>
                <wp:lineTo x="2150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34E2834B" w14:textId="29E4809E" w:rsidR="00E56058" w:rsidRPr="00DD4BE7" w:rsidRDefault="00E56058" w:rsidP="00A60F6A">
      <w:pPr>
        <w:tabs>
          <w:tab w:val="left" w:pos="3135"/>
        </w:tabs>
        <w:rPr>
          <w:rFonts w:ascii="Gill Sans MT" w:hAnsi="Gill Sans MT"/>
          <w:sz w:val="28"/>
          <w:szCs w:val="28"/>
        </w:rPr>
      </w:pPr>
    </w:p>
    <w:p w14:paraId="00213DD4" w14:textId="164DA1CB" w:rsidR="00E56058" w:rsidRPr="00DD4BE7" w:rsidRDefault="00E56058" w:rsidP="00A60F6A">
      <w:pPr>
        <w:tabs>
          <w:tab w:val="left" w:pos="3135"/>
        </w:tabs>
        <w:rPr>
          <w:rFonts w:ascii="Gill Sans MT" w:hAnsi="Gill Sans MT"/>
          <w:sz w:val="28"/>
          <w:szCs w:val="28"/>
        </w:rPr>
      </w:pPr>
    </w:p>
    <w:p w14:paraId="3B44AFEE" w14:textId="551E14BC" w:rsidR="00E56058" w:rsidRPr="00DD4BE7" w:rsidRDefault="00E56058" w:rsidP="00A60F6A">
      <w:pPr>
        <w:tabs>
          <w:tab w:val="left" w:pos="3135"/>
        </w:tabs>
        <w:rPr>
          <w:rFonts w:ascii="Gill Sans MT" w:hAnsi="Gill Sans MT"/>
          <w:sz w:val="28"/>
          <w:szCs w:val="28"/>
        </w:rPr>
      </w:pPr>
    </w:p>
    <w:p w14:paraId="7E0E4317" w14:textId="0430BE8C" w:rsidR="00E56058" w:rsidRPr="00DD4BE7" w:rsidRDefault="00E56058" w:rsidP="00A60F6A">
      <w:pPr>
        <w:tabs>
          <w:tab w:val="left" w:pos="3135"/>
        </w:tabs>
        <w:rPr>
          <w:rFonts w:ascii="Gill Sans MT" w:hAnsi="Gill Sans MT"/>
          <w:sz w:val="28"/>
          <w:szCs w:val="28"/>
        </w:rPr>
      </w:pPr>
    </w:p>
    <w:p w14:paraId="5D0AB7A1" w14:textId="7F339338" w:rsidR="00E56058" w:rsidRPr="00DD4BE7" w:rsidRDefault="00E56058" w:rsidP="00A60F6A">
      <w:pPr>
        <w:tabs>
          <w:tab w:val="left" w:pos="3135"/>
        </w:tabs>
        <w:rPr>
          <w:rFonts w:ascii="Gill Sans MT" w:hAnsi="Gill Sans MT"/>
          <w:sz w:val="28"/>
          <w:szCs w:val="28"/>
        </w:rPr>
      </w:pPr>
    </w:p>
    <w:p w14:paraId="78A3D595" w14:textId="4045BA47" w:rsidR="00E56058" w:rsidRPr="00DD4BE7" w:rsidRDefault="00E56058" w:rsidP="00A60F6A">
      <w:pPr>
        <w:tabs>
          <w:tab w:val="left" w:pos="3135"/>
        </w:tabs>
        <w:rPr>
          <w:rFonts w:ascii="Gill Sans MT" w:hAnsi="Gill Sans MT"/>
          <w:sz w:val="28"/>
          <w:szCs w:val="28"/>
        </w:rPr>
      </w:pPr>
    </w:p>
    <w:p w14:paraId="4E080717" w14:textId="08E616CD" w:rsidR="00E56058" w:rsidRDefault="00E56058" w:rsidP="00A60F6A">
      <w:pPr>
        <w:tabs>
          <w:tab w:val="left" w:pos="3135"/>
        </w:tabs>
        <w:rPr>
          <w:rFonts w:ascii="Gill Sans MT" w:hAnsi="Gill Sans MT"/>
          <w:sz w:val="28"/>
          <w:szCs w:val="28"/>
        </w:rPr>
      </w:pPr>
    </w:p>
    <w:p w14:paraId="7E056A05" w14:textId="30C140D2" w:rsidR="00DD4BE7" w:rsidRDefault="00DD4BE7" w:rsidP="00A60F6A">
      <w:pPr>
        <w:tabs>
          <w:tab w:val="left" w:pos="3135"/>
        </w:tabs>
        <w:rPr>
          <w:rFonts w:ascii="Gill Sans MT" w:hAnsi="Gill Sans MT"/>
          <w:sz w:val="28"/>
          <w:szCs w:val="28"/>
        </w:rPr>
      </w:pPr>
    </w:p>
    <w:p w14:paraId="00E08DA3" w14:textId="6C61FEAB" w:rsidR="00DD4BE7" w:rsidRDefault="00DD4BE7" w:rsidP="00A60F6A">
      <w:pPr>
        <w:tabs>
          <w:tab w:val="left" w:pos="3135"/>
        </w:tabs>
        <w:rPr>
          <w:rFonts w:ascii="Gill Sans MT" w:hAnsi="Gill Sans MT"/>
          <w:sz w:val="28"/>
          <w:szCs w:val="28"/>
        </w:rPr>
      </w:pPr>
    </w:p>
    <w:p w14:paraId="0673DD1C" w14:textId="25F63FBC" w:rsidR="00133C1F" w:rsidRDefault="00133C1F" w:rsidP="00A60F6A">
      <w:pPr>
        <w:tabs>
          <w:tab w:val="left" w:pos="3135"/>
        </w:tabs>
        <w:rPr>
          <w:rFonts w:ascii="Gill Sans MT" w:hAnsi="Gill Sans MT"/>
          <w:sz w:val="28"/>
          <w:szCs w:val="28"/>
        </w:rPr>
      </w:pPr>
    </w:p>
    <w:p w14:paraId="14D357E5" w14:textId="5758B9A8" w:rsidR="00E56058" w:rsidRPr="00DD4BE7" w:rsidRDefault="006E3E28" w:rsidP="002B3F1F">
      <w:pPr>
        <w:tabs>
          <w:tab w:val="left" w:pos="3135"/>
        </w:tabs>
        <w:jc w:val="center"/>
        <w:rPr>
          <w:rFonts w:ascii="Gill Sans MT" w:hAnsi="Gill Sans MT"/>
          <w:color w:val="D60093"/>
          <w:sz w:val="36"/>
          <w:szCs w:val="36"/>
        </w:rPr>
      </w:pPr>
      <w:r>
        <w:rPr>
          <w:rFonts w:ascii="Gill Sans MT" w:hAnsi="Gill Sans MT"/>
          <w:noProof/>
          <w:sz w:val="28"/>
          <w:szCs w:val="28"/>
        </w:rPr>
        <w:lastRenderedPageBreak/>
        <mc:AlternateContent>
          <mc:Choice Requires="wps">
            <w:drawing>
              <wp:anchor distT="0" distB="0" distL="114300" distR="114300" simplePos="0" relativeHeight="251658244" behindDoc="0" locked="0" layoutInCell="1" allowOverlap="1" wp14:anchorId="7AF04C6E" wp14:editId="5E0F2984">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04C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" adj="-1811,3653" fillcolor="#b0dfa0 [1944]" strokecolor="#0c9a73 [2407]" strokeweight="4.5pt">
                <v:textbox>
                  <w:txbxContent>
                    <w:p w14:paraId="4F104951" w14:textId="6782A2A9" w:rsidR="0007111E" w:rsidRPr="0007111E" w:rsidRDefault="0007111E" w:rsidP="007C6CB4">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007924C1" w:rsidRPr="0007111E">
        <w:rPr>
          <w:noProof/>
        </w:rPr>
        <w:drawing>
          <wp:anchor distT="0" distB="0" distL="114300" distR="114300" simplePos="0" relativeHeight="251658242" behindDoc="1" locked="0" layoutInCell="1" allowOverlap="1" wp14:anchorId="087717E5" wp14:editId="0C8064C7">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00E56058" w:rsidRPr="00DD4BE7">
        <w:rPr>
          <w:rFonts w:ascii="Gill Sans MT" w:hAnsi="Gill Sans MT"/>
          <w:color w:val="D60093"/>
          <w:sz w:val="36"/>
          <w:szCs w:val="36"/>
        </w:rPr>
        <w:t xml:space="preserve">Our </w:t>
      </w:r>
      <w:r w:rsidR="0007111E">
        <w:rPr>
          <w:rFonts w:ascii="Gill Sans MT" w:hAnsi="Gill Sans MT"/>
          <w:color w:val="D60093"/>
          <w:sz w:val="36"/>
          <w:szCs w:val="36"/>
        </w:rPr>
        <w:t>Vision</w:t>
      </w:r>
      <w:r w:rsidR="00CB2EA7">
        <w:rPr>
          <w:rFonts w:ascii="Gill Sans MT" w:hAnsi="Gill Sans MT"/>
          <w:color w:val="D60093"/>
          <w:sz w:val="36"/>
          <w:szCs w:val="36"/>
        </w:rPr>
        <w:t xml:space="preserve"> &amp; Values</w:t>
      </w:r>
    </w:p>
    <w:p w14:paraId="57CC94FF" w14:textId="701C560B" w:rsidR="0007111E" w:rsidRDefault="0007111E" w:rsidP="0041173D">
      <w:pPr>
        <w:tabs>
          <w:tab w:val="left" w:pos="3135"/>
        </w:tabs>
        <w:rPr>
          <w:rFonts w:ascii="Gill Sans MT" w:hAnsi="Gill Sans MT"/>
          <w:sz w:val="28"/>
          <w:szCs w:val="28"/>
        </w:rPr>
      </w:pPr>
      <w:r>
        <w:rPr>
          <w:rFonts w:ascii="Gill Sans MT" w:hAnsi="Gill Sans MT"/>
          <w:sz w:val="28"/>
          <w:szCs w:val="28"/>
        </w:rPr>
        <w:t xml:space="preserve">The long-term vision of our organisation is </w:t>
      </w:r>
      <w:proofErr w:type="gramStart"/>
      <w:r>
        <w:rPr>
          <w:rFonts w:ascii="Gill Sans MT" w:hAnsi="Gill Sans MT"/>
          <w:sz w:val="28"/>
          <w:szCs w:val="28"/>
        </w:rPr>
        <w:t>of</w:t>
      </w:r>
      <w:r w:rsidR="002B3F1F">
        <w:rPr>
          <w:rFonts w:ascii="Gill Sans MT" w:hAnsi="Gill Sans MT"/>
          <w:sz w:val="28"/>
          <w:szCs w:val="28"/>
        </w:rPr>
        <w:t>..</w:t>
      </w:r>
      <w:proofErr w:type="gramEnd"/>
      <w:r w:rsidR="002B3F1F">
        <w:rPr>
          <w:rFonts w:ascii="Gill Sans MT" w:hAnsi="Gill Sans MT"/>
          <w:sz w:val="28"/>
          <w:szCs w:val="28"/>
        </w:rPr>
        <w:t xml:space="preserve"> </w:t>
      </w:r>
    </w:p>
    <w:p w14:paraId="4FC1842E" w14:textId="2882BF2C" w:rsidR="002B3F1F" w:rsidRDefault="00CB2EA7" w:rsidP="0041173D">
      <w:pPr>
        <w:tabs>
          <w:tab w:val="left" w:pos="3135"/>
        </w:tabs>
        <w:rPr>
          <w:rFonts w:ascii="Gill Sans MT" w:hAnsi="Gill Sans MT"/>
          <w:sz w:val="28"/>
          <w:szCs w:val="28"/>
        </w:rPr>
      </w:pPr>
      <w:r w:rsidRPr="0007111E">
        <w:rPr>
          <w:noProof/>
        </w:rPr>
        <w:drawing>
          <wp:anchor distT="0" distB="0" distL="114300" distR="114300" simplePos="0" relativeHeight="251658243" behindDoc="1" locked="0" layoutInCell="1" allowOverlap="1" wp14:anchorId="312B0A8A" wp14:editId="40CE374B">
            <wp:simplePos x="0" y="0"/>
            <wp:positionH relativeFrom="column">
              <wp:posOffset>-382905</wp:posOffset>
            </wp:positionH>
            <wp:positionV relativeFrom="page">
              <wp:posOffset>2009775</wp:posOffset>
            </wp:positionV>
            <wp:extent cx="7067550" cy="8334375"/>
            <wp:effectExtent l="0" t="0" r="0" b="9525"/>
            <wp:wrapTight wrapText="bothSides">
              <wp:wrapPolygon edited="0">
                <wp:start x="233" y="6221"/>
                <wp:lineTo x="233" y="21575"/>
                <wp:lineTo x="21309" y="21575"/>
                <wp:lineTo x="21309" y="6221"/>
                <wp:lineTo x="233" y="622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067550" cy="833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B0B553" w14:textId="696ABD71" w:rsidR="0007111E" w:rsidRDefault="0007111E" w:rsidP="0041173D">
      <w:pPr>
        <w:tabs>
          <w:tab w:val="left" w:pos="3135"/>
        </w:tabs>
        <w:rPr>
          <w:rFonts w:ascii="Gill Sans MT" w:hAnsi="Gill Sans MT"/>
          <w:sz w:val="28"/>
          <w:szCs w:val="28"/>
        </w:rPr>
      </w:pPr>
    </w:p>
    <w:p w14:paraId="6C23FD77" w14:textId="7CBC42AD" w:rsidR="0007111E" w:rsidRDefault="002B3F1F" w:rsidP="0041173D">
      <w:pPr>
        <w:tabs>
          <w:tab w:val="left" w:pos="3135"/>
        </w:tabs>
        <w:rPr>
          <w:rFonts w:ascii="Gill Sans MT" w:hAnsi="Gill Sans MT"/>
          <w:sz w:val="28"/>
          <w:szCs w:val="28"/>
        </w:rPr>
      </w:pPr>
      <w:r>
        <w:rPr>
          <w:rFonts w:ascii="Gill Sans MT" w:hAnsi="Gill Sans MT"/>
          <w:noProof/>
          <w:sz w:val="28"/>
          <w:szCs w:val="28"/>
        </w:rPr>
        <mc:AlternateContent>
          <mc:Choice Requires="wps">
            <w:drawing>
              <wp:anchor distT="0" distB="0" distL="114300" distR="114300" simplePos="0" relativeHeight="251658245" behindDoc="0" locked="0" layoutInCell="1" allowOverlap="1" wp14:anchorId="114F0F2E" wp14:editId="052FB7ED">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chemeClr val="accent5">
                            <a:lumMod val="60000"/>
                            <a:lumOff val="40000"/>
                          </a:schemeClr>
                        </a:solidFill>
                        <a:ln w="57150">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F0F2E" id="Speech Bubble: Rectangle 21" o:spid="_x0000_s1027" type="#_x0000_t61" style="position:absolute;margin-left:132.6pt;margin-top:10.65pt;width:358.5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" adj="-1110,2970" fillcolor="#b0dfa0 [1944]" strokecolor="#0c9a73 [2407]" strokeweight="4.5pt">
                <v:textbox>
                  <w:txbxContent>
                    <w:p w14:paraId="01D38C00" w14:textId="394A7ED8" w:rsidR="002B3F1F" w:rsidRPr="002B3F1F" w:rsidRDefault="002B3F1F" w:rsidP="007C6CB4">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sidR="0007111E">
        <w:rPr>
          <w:rFonts w:ascii="Gill Sans MT" w:hAnsi="Gill Sans MT"/>
          <w:sz w:val="28"/>
          <w:szCs w:val="28"/>
        </w:rPr>
        <w:t xml:space="preserve">Our mission is </w:t>
      </w:r>
      <w:proofErr w:type="gramStart"/>
      <w:r w:rsidR="0007111E">
        <w:rPr>
          <w:rFonts w:ascii="Gill Sans MT" w:hAnsi="Gill Sans MT"/>
          <w:sz w:val="28"/>
          <w:szCs w:val="28"/>
        </w:rPr>
        <w:t>to..</w:t>
      </w:r>
      <w:proofErr w:type="gramEnd"/>
      <w:r w:rsidR="0007111E">
        <w:rPr>
          <w:rFonts w:ascii="Gill Sans MT" w:hAnsi="Gill Sans MT"/>
          <w:sz w:val="28"/>
          <w:szCs w:val="28"/>
        </w:rPr>
        <w:t xml:space="preserve"> </w:t>
      </w:r>
    </w:p>
    <w:p w14:paraId="5741C40B" w14:textId="542E3604" w:rsidR="002B3F1F" w:rsidRDefault="002B3F1F" w:rsidP="0007111E">
      <w:pPr>
        <w:rPr>
          <w:rFonts w:ascii="Gill Sans MT" w:hAnsi="Gill Sans MT"/>
          <w:sz w:val="28"/>
          <w:szCs w:val="28"/>
        </w:rPr>
      </w:pPr>
    </w:p>
    <w:p w14:paraId="2232956C" w14:textId="77777777" w:rsidR="00CB2EA7" w:rsidRPr="00CB2EA7" w:rsidRDefault="00CB2EA7" w:rsidP="0041173D">
      <w:pPr>
        <w:tabs>
          <w:tab w:val="left" w:pos="3135"/>
        </w:tabs>
        <w:rPr>
          <w:rFonts w:ascii="Gill Sans MT" w:hAnsi="Gill Sans MT"/>
          <w:sz w:val="4"/>
          <w:szCs w:val="4"/>
        </w:rPr>
      </w:pPr>
    </w:p>
    <w:p w14:paraId="5AC66198" w14:textId="74B6EBD8" w:rsidR="0041173D" w:rsidRPr="00DD4BE7" w:rsidRDefault="007924C1" w:rsidP="0041173D">
      <w:pPr>
        <w:tabs>
          <w:tab w:val="left" w:pos="3135"/>
        </w:tabs>
        <w:rPr>
          <w:rFonts w:ascii="Gill Sans MT" w:hAnsi="Gill Sans MT"/>
          <w:sz w:val="14"/>
          <w:szCs w:val="14"/>
        </w:rPr>
        <w:sectPr w:rsidR="004117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r w:rsidRPr="007924C1">
        <w:rPr>
          <w:rFonts w:ascii="Gill Sans MT" w:hAnsi="Gill Sans MT"/>
          <w:sz w:val="28"/>
          <w:szCs w:val="28"/>
        </w:rPr>
        <w:t xml:space="preserve">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t>
      </w:r>
      <w:proofErr w:type="gramStart"/>
      <w:r w:rsidRPr="007924C1">
        <w:rPr>
          <w:rFonts w:ascii="Gill Sans MT" w:hAnsi="Gill Sans MT"/>
          <w:sz w:val="28"/>
          <w:szCs w:val="28"/>
        </w:rPr>
        <w:t>witnesses, and</w:t>
      </w:r>
      <w:proofErr w:type="gramEnd"/>
      <w:r w:rsidRPr="007924C1">
        <w:rPr>
          <w:rFonts w:ascii="Gill Sans MT" w:hAnsi="Gill Sans MT"/>
          <w:sz w:val="28"/>
          <w:szCs w:val="28"/>
        </w:rPr>
        <w:t xml:space="preserve"> will campaign for a cross governmental approach to address the harm and vulnerability caused by crime.</w:t>
      </w:r>
    </w:p>
    <w:p w14:paraId="2AADA23D" w14:textId="3D8D782A" w:rsidR="002858E2" w:rsidRPr="002858E2" w:rsidRDefault="002858E2" w:rsidP="00E769EA">
      <w:pPr>
        <w:spacing w:after="0" w:line="240" w:lineRule="auto"/>
        <w:rPr>
          <w:rFonts w:ascii="Gill Sans MT" w:eastAsia="Times New Roman" w:hAnsi="Gill Sans MT" w:cs="Times New Roman"/>
          <w:b/>
          <w:sz w:val="24"/>
          <w:szCs w:val="24"/>
        </w:rPr>
      </w:pPr>
      <w:r w:rsidRPr="002858E2">
        <w:rPr>
          <w:rFonts w:ascii="Gill Sans MT" w:eastAsia="Times New Roman" w:hAnsi="Gill Sans MT" w:cs="Times New Roman"/>
          <w:b/>
          <w:sz w:val="24"/>
          <w:szCs w:val="24"/>
        </w:rPr>
        <w:lastRenderedPageBreak/>
        <w:t xml:space="preserve"> </w:t>
      </w: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Applications and attached sheets </w:t>
      </w:r>
      <w:proofErr w:type="gramStart"/>
      <w:r w:rsidRPr="00862DB8">
        <w:rPr>
          <w:rFonts w:ascii="Gill Sans MT" w:hAnsi="Gill Sans MT"/>
          <w:b/>
          <w:bCs/>
          <w:color w:val="D60093"/>
        </w:rPr>
        <w:t>CV’s :</w:t>
      </w:r>
      <w:proofErr w:type="gramEnd"/>
    </w:p>
    <w:p w14:paraId="2FD54285" w14:textId="77777777" w:rsidR="009319CD" w:rsidRPr="00862DB8" w:rsidRDefault="009319CD" w:rsidP="009319CD">
      <w:pPr>
        <w:spacing w:after="0"/>
        <w:rPr>
          <w:rFonts w:ascii="Gill Sans MT" w:hAnsi="Gill Sans MT"/>
          <w:sz w:val="2"/>
          <w:szCs w:val="2"/>
        </w:rPr>
      </w:pPr>
    </w:p>
    <w:p w14:paraId="2365ADC7"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will only be accepted on Victim Support NI application forms.  </w:t>
      </w:r>
      <w:proofErr w:type="spellStart"/>
      <w:r w:rsidRPr="007E157A">
        <w:rPr>
          <w:rFonts w:ascii="Gill Sans MT" w:hAnsi="Gill Sans MT"/>
        </w:rPr>
        <w:t>Cv’s</w:t>
      </w:r>
      <w:proofErr w:type="spellEnd"/>
      <w:r w:rsidRPr="007E157A">
        <w:rPr>
          <w:rFonts w:ascii="Gill Sans MT" w:hAnsi="Gill Sans MT"/>
        </w:rPr>
        <w:t xml:space="preserve"> will not be considered</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within the word limit –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must be received by the designated deadline (time and date).  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22"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40266263" w14:textId="56A2CB71" w:rsidR="00410809" w:rsidRDefault="00410809" w:rsidP="00410809">
      <w:pPr>
        <w:spacing w:after="0"/>
        <w:rPr>
          <w:rFonts w:ascii="Gill Sans MT" w:hAnsi="Gill Sans MT"/>
          <w:color w:val="000000" w:themeColor="text1"/>
        </w:rPr>
      </w:pPr>
    </w:p>
    <w:p w14:paraId="25875EA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model to describe experience: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268212F1"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71D6F6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Task:</w:t>
      </w:r>
    </w:p>
    <w:p w14:paraId="6F47CA09"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 xml:space="preserve">Explain the context or background to the example. Who else was involved? What were the </w:t>
      </w:r>
      <w:proofErr w:type="gramStart"/>
      <w:r w:rsidRPr="00410809">
        <w:rPr>
          <w:rFonts w:ascii="Gill Sans MT" w:eastAsia="Times New Roman" w:hAnsi="Gill Sans MT" w:cs="Arial"/>
          <w:bCs/>
          <w:sz w:val="24"/>
          <w:szCs w:val="24"/>
        </w:rPr>
        <w:t>particular circumstances</w:t>
      </w:r>
      <w:proofErr w:type="gramEnd"/>
      <w:r w:rsidRPr="00410809">
        <w:rPr>
          <w:rFonts w:ascii="Gill Sans MT" w:eastAsia="Times New Roman" w:hAnsi="Gill Sans MT" w:cs="Arial"/>
          <w:bCs/>
          <w:sz w:val="24"/>
          <w:szCs w:val="24"/>
        </w:rPr>
        <w:t xml:space="preserve"> etc?</w:t>
      </w:r>
    </w:p>
    <w:p w14:paraId="301EB2A2"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24B7B1F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Outline the specific actions you took to meet the challenge</w:t>
      </w:r>
    </w:p>
    <w:p w14:paraId="363324A7"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p>
    <w:p w14:paraId="6311DEED"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the result or outcome of your actions. Consider if, with hindsight, your actions were correct; what, if, anything would you do differently now; and what have you learnt from this experience.</w:t>
      </w:r>
    </w:p>
    <w:p w14:paraId="3FA21625"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38606F"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35D857B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77777777" w:rsidR="00410809" w:rsidRPr="00410809" w:rsidRDefault="00000000"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3" w:history="1">
        <w:r w:rsidR="00410809" w:rsidRPr="00410809">
          <w:rPr>
            <w:rFonts w:ascii="Gill Sans MT" w:eastAsia="Times New Roman" w:hAnsi="Gill Sans MT" w:cs="Times New Roman"/>
            <w:color w:val="0000FF"/>
            <w:sz w:val="24"/>
            <w:szCs w:val="24"/>
            <w:u w:val="single"/>
          </w:rPr>
          <w:t>The STAR method (nationalcareers.service.gov.uk)</w:t>
        </w:r>
      </w:hyperlink>
      <w:r w:rsidR="00410809"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lastRenderedPageBreak/>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502AF684"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1CD1E85" w14:textId="77777777" w:rsidR="00C83E5A" w:rsidRPr="00E81602" w:rsidRDefault="00410809" w:rsidP="00C83E5A">
      <w:pPr>
        <w:pStyle w:val="Heading5"/>
        <w:tabs>
          <w:tab w:val="left" w:pos="9000"/>
        </w:tabs>
        <w:ind w:left="567" w:right="1699"/>
        <w:jc w:val="center"/>
        <w:rPr>
          <w:rFonts w:ascii="Gill Sans MT" w:eastAsia="Times New Roman" w:hAnsi="Gill Sans MT" w:cs="Arial"/>
          <w:b/>
          <w:color w:val="D60093"/>
          <w:sz w:val="24"/>
          <w:szCs w:val="24"/>
          <w:u w:val="single" w:color="D60093"/>
        </w:rPr>
      </w:pPr>
      <w:r>
        <w:rPr>
          <w:color w:val="D60093"/>
          <w:sz w:val="32"/>
          <w:szCs w:val="32"/>
        </w:rPr>
        <w:br w:type="page"/>
      </w:r>
      <w:r w:rsidR="00C83E5A" w:rsidRPr="00E81602">
        <w:rPr>
          <w:rFonts w:ascii="Gill Sans MT" w:eastAsia="Times New Roman" w:hAnsi="Gill Sans MT" w:cs="Times New Roman"/>
          <w:b/>
          <w:color w:val="auto"/>
          <w:sz w:val="24"/>
          <w:szCs w:val="24"/>
          <w:u w:color="D60093"/>
        </w:rPr>
        <w:lastRenderedPageBreak/>
        <w:t xml:space="preserve">                     </w:t>
      </w:r>
      <w:r w:rsidR="00C83E5A" w:rsidRPr="00E81602">
        <w:rPr>
          <w:rFonts w:ascii="Gill Sans MT" w:eastAsia="Times New Roman" w:hAnsi="Gill Sans MT" w:cs="Times New Roman"/>
          <w:b/>
          <w:color w:val="auto"/>
          <w:sz w:val="24"/>
          <w:szCs w:val="24"/>
          <w:u w:val="single" w:color="D60093"/>
        </w:rPr>
        <w:t>ROLE DESCRIPTION</w:t>
      </w:r>
    </w:p>
    <w:p w14:paraId="35187463" w14:textId="77777777" w:rsidR="00C83E5A" w:rsidRPr="00924F60" w:rsidRDefault="00C83E5A" w:rsidP="00C83E5A">
      <w:pPr>
        <w:keepNext/>
        <w:spacing w:after="0" w:line="240" w:lineRule="auto"/>
        <w:ind w:right="1699"/>
        <w:jc w:val="both"/>
        <w:outlineLvl w:val="0"/>
        <w:rPr>
          <w:rFonts w:ascii="Gill Sans MT" w:eastAsia="Times New Roman" w:hAnsi="Gill Sans MT" w:cs="Arial"/>
          <w:b/>
          <w:sz w:val="24"/>
          <w:szCs w:val="24"/>
        </w:rPr>
      </w:pPr>
    </w:p>
    <w:p w14:paraId="0635C9EB" w14:textId="77777777" w:rsidR="00C83E5A" w:rsidRPr="00E81602" w:rsidRDefault="00C83E5A" w:rsidP="00C83E5A">
      <w:pPr>
        <w:keepNext/>
        <w:spacing w:after="0" w:line="240" w:lineRule="auto"/>
        <w:ind w:left="567"/>
        <w:jc w:val="both"/>
        <w:outlineLvl w:val="0"/>
        <w:rPr>
          <w:rFonts w:ascii="Gill Sans MT" w:eastAsia="Times New Roman" w:hAnsi="Gill Sans MT" w:cs="Arial"/>
          <w:b/>
          <w:color w:val="D60093"/>
          <w:sz w:val="24"/>
          <w:szCs w:val="24"/>
        </w:rPr>
      </w:pPr>
      <w:proofErr w:type="gramStart"/>
      <w:r w:rsidRPr="00E81602">
        <w:rPr>
          <w:rFonts w:ascii="Gill Sans MT" w:eastAsia="Times New Roman" w:hAnsi="Gill Sans MT" w:cs="Arial"/>
          <w:b/>
          <w:color w:val="D60093"/>
          <w:sz w:val="24"/>
          <w:szCs w:val="24"/>
        </w:rPr>
        <w:t>OVERALL</w:t>
      </w:r>
      <w:proofErr w:type="gramEnd"/>
      <w:r w:rsidRPr="00E81602">
        <w:rPr>
          <w:rFonts w:ascii="Gill Sans MT" w:eastAsia="Times New Roman" w:hAnsi="Gill Sans MT" w:cs="Arial"/>
          <w:b/>
          <w:color w:val="D60093"/>
          <w:sz w:val="24"/>
          <w:szCs w:val="24"/>
        </w:rPr>
        <w:t xml:space="preserve"> PURPOSE</w:t>
      </w:r>
    </w:p>
    <w:p w14:paraId="588FFF95" w14:textId="77777777" w:rsidR="00C83E5A" w:rsidRPr="00924F60" w:rsidRDefault="00C83E5A" w:rsidP="00C83E5A">
      <w:pPr>
        <w:spacing w:after="0" w:line="240" w:lineRule="auto"/>
        <w:jc w:val="both"/>
        <w:rPr>
          <w:rFonts w:ascii="Gill Sans MT" w:eastAsia="Times New Roman" w:hAnsi="Gill Sans MT" w:cs="Times New Roman"/>
          <w:sz w:val="24"/>
          <w:szCs w:val="24"/>
        </w:rPr>
      </w:pPr>
    </w:p>
    <w:p w14:paraId="274CCE59"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role of the Board Members is to contribute to the effective governance of Victim Support NI in promoting the aims/objectives of VSNI.</w:t>
      </w:r>
    </w:p>
    <w:p w14:paraId="4894F04B" w14:textId="77777777" w:rsidR="00C83E5A" w:rsidRPr="00924F60" w:rsidRDefault="00C83E5A" w:rsidP="00C83E5A">
      <w:pPr>
        <w:keepNext/>
        <w:spacing w:after="0" w:line="240" w:lineRule="auto"/>
        <w:ind w:left="567"/>
        <w:jc w:val="both"/>
        <w:outlineLvl w:val="0"/>
        <w:rPr>
          <w:rFonts w:ascii="Gill Sans MT" w:eastAsia="Times New Roman" w:hAnsi="Gill Sans MT" w:cs="Arial"/>
          <w:b/>
          <w:sz w:val="24"/>
          <w:szCs w:val="24"/>
        </w:rPr>
      </w:pPr>
    </w:p>
    <w:p w14:paraId="14D33D6C" w14:textId="77777777" w:rsidR="00C83E5A" w:rsidRPr="00924F60" w:rsidRDefault="00C83E5A" w:rsidP="00C83E5A">
      <w:pPr>
        <w:spacing w:after="0" w:line="240" w:lineRule="auto"/>
        <w:jc w:val="both"/>
        <w:rPr>
          <w:rFonts w:ascii="Gill Sans MT" w:eastAsia="Times New Roman" w:hAnsi="Gill Sans MT" w:cs="Times New Roman"/>
          <w:sz w:val="24"/>
          <w:szCs w:val="24"/>
        </w:rPr>
      </w:pPr>
    </w:p>
    <w:p w14:paraId="06E8195A" w14:textId="77777777" w:rsidR="00C83E5A" w:rsidRPr="00E81602" w:rsidRDefault="00C83E5A" w:rsidP="00C83E5A">
      <w:pPr>
        <w:keepNext/>
        <w:spacing w:after="0" w:line="240" w:lineRule="auto"/>
        <w:ind w:left="567"/>
        <w:jc w:val="both"/>
        <w:outlineLvl w:val="0"/>
        <w:rPr>
          <w:rFonts w:ascii="Gill Sans MT" w:eastAsia="Times New Roman" w:hAnsi="Gill Sans MT" w:cs="Arial"/>
          <w:b/>
          <w:color w:val="D60093"/>
          <w:sz w:val="24"/>
          <w:szCs w:val="24"/>
        </w:rPr>
      </w:pPr>
      <w:r w:rsidRPr="00E81602">
        <w:rPr>
          <w:rFonts w:ascii="Gill Sans MT" w:eastAsia="Times New Roman" w:hAnsi="Gill Sans MT" w:cs="Arial"/>
          <w:b/>
          <w:color w:val="D60093"/>
          <w:sz w:val="24"/>
          <w:szCs w:val="24"/>
        </w:rPr>
        <w:t>PURPOSE OF THE BOARD</w:t>
      </w:r>
    </w:p>
    <w:p w14:paraId="11213F41"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purpose of the Board is to provide the overall governance and leadership for Victim Support NI around an agreed vision, mission and values and ensure the organisation fulfils its financial and legal responsibilities and promotes best practice.</w:t>
      </w:r>
    </w:p>
    <w:p w14:paraId="438464E0"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491EAB0F"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38953571" w14:textId="77777777" w:rsidR="00C83E5A" w:rsidRPr="00924F60" w:rsidRDefault="00C83E5A" w:rsidP="006928F5">
      <w:pPr>
        <w:spacing w:after="0" w:line="240" w:lineRule="auto"/>
        <w:ind w:left="567"/>
        <w:jc w:val="center"/>
        <w:rPr>
          <w:rFonts w:ascii="Gill Sans MT" w:eastAsia="Times New Roman" w:hAnsi="Gill Sans MT" w:cs="Arial"/>
          <w:b/>
          <w:sz w:val="24"/>
          <w:szCs w:val="24"/>
        </w:rPr>
      </w:pPr>
      <w:r w:rsidRPr="00924F60">
        <w:rPr>
          <w:rFonts w:ascii="Gill Sans MT" w:eastAsia="Times New Roman" w:hAnsi="Gill Sans MT" w:cs="Arial"/>
          <w:b/>
          <w:sz w:val="24"/>
          <w:szCs w:val="24"/>
        </w:rPr>
        <w:t>MAIN RESPONSIBILITIES OF THE BOARD</w:t>
      </w:r>
    </w:p>
    <w:p w14:paraId="4F300578"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004EA922" w14:textId="77777777" w:rsidR="00C83E5A" w:rsidRPr="00E81602" w:rsidRDefault="00C83E5A" w:rsidP="00C83E5A">
      <w:pPr>
        <w:spacing w:after="0" w:line="240" w:lineRule="auto"/>
        <w:ind w:firstLine="567"/>
        <w:jc w:val="both"/>
        <w:rPr>
          <w:rFonts w:ascii="Gill Sans MT" w:eastAsia="Times New Roman" w:hAnsi="Gill Sans MT" w:cs="Arial"/>
          <w:color w:val="D60093"/>
          <w:sz w:val="24"/>
          <w:szCs w:val="24"/>
        </w:rPr>
      </w:pPr>
      <w:r w:rsidRPr="00E81602">
        <w:rPr>
          <w:rFonts w:ascii="Gill Sans MT" w:eastAsia="Times New Roman" w:hAnsi="Gill Sans MT" w:cs="Arial"/>
          <w:b/>
          <w:color w:val="D60093"/>
          <w:sz w:val="24"/>
          <w:szCs w:val="24"/>
        </w:rPr>
        <w:t>GOVERNANCE</w:t>
      </w:r>
    </w:p>
    <w:p w14:paraId="64BB3D57" w14:textId="77777777" w:rsidR="00C83E5A" w:rsidRPr="00924F60" w:rsidRDefault="00C83E5A" w:rsidP="00C83E5A">
      <w:pPr>
        <w:spacing w:after="0" w:line="240" w:lineRule="auto"/>
        <w:ind w:firstLine="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that Victim Support NI is effectively and accountably governed.</w:t>
      </w:r>
    </w:p>
    <w:p w14:paraId="7E2D1117" w14:textId="77777777" w:rsidR="00C83E5A" w:rsidRPr="00924F60" w:rsidRDefault="00C83E5A" w:rsidP="00C83E5A">
      <w:pPr>
        <w:spacing w:after="0" w:line="240" w:lineRule="auto"/>
        <w:jc w:val="both"/>
        <w:rPr>
          <w:rFonts w:ascii="Gill Sans MT" w:eastAsia="Times New Roman" w:hAnsi="Gill Sans MT" w:cs="Arial"/>
          <w:sz w:val="24"/>
          <w:szCs w:val="24"/>
        </w:rPr>
      </w:pPr>
    </w:p>
    <w:p w14:paraId="21F58975" w14:textId="77777777" w:rsidR="00C83E5A" w:rsidRPr="00E81602" w:rsidRDefault="00C83E5A" w:rsidP="00C83E5A">
      <w:pPr>
        <w:spacing w:after="0" w:line="240" w:lineRule="auto"/>
        <w:ind w:firstLine="567"/>
        <w:jc w:val="both"/>
        <w:rPr>
          <w:rFonts w:ascii="Gill Sans MT" w:eastAsia="Times New Roman" w:hAnsi="Gill Sans MT" w:cs="Arial"/>
          <w:color w:val="D60093"/>
          <w:sz w:val="24"/>
          <w:szCs w:val="24"/>
        </w:rPr>
      </w:pPr>
      <w:r w:rsidRPr="00E81602">
        <w:rPr>
          <w:rFonts w:ascii="Gill Sans MT" w:eastAsia="Times New Roman" w:hAnsi="Gill Sans MT" w:cs="Arial"/>
          <w:b/>
          <w:color w:val="D60093"/>
          <w:sz w:val="24"/>
          <w:szCs w:val="24"/>
        </w:rPr>
        <w:t>PLANNING</w:t>
      </w:r>
    </w:p>
    <w:p w14:paraId="63A708C5"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Victim Support NI has a clear sense of direction which is effectively articulated in agreed strategic and operational plans which are effectively implemented and regularly reviewed.</w:t>
      </w:r>
    </w:p>
    <w:p w14:paraId="1A086168" w14:textId="77777777" w:rsidR="00C83E5A" w:rsidRPr="00924F60" w:rsidRDefault="00C83E5A" w:rsidP="00C83E5A">
      <w:pPr>
        <w:spacing w:after="0" w:line="240" w:lineRule="auto"/>
        <w:jc w:val="both"/>
        <w:rPr>
          <w:rFonts w:ascii="Gill Sans MT" w:eastAsia="Times New Roman" w:hAnsi="Gill Sans MT" w:cs="Arial"/>
          <w:sz w:val="24"/>
          <w:szCs w:val="24"/>
        </w:rPr>
      </w:pPr>
    </w:p>
    <w:p w14:paraId="4E8DA594" w14:textId="77777777" w:rsidR="00C83E5A" w:rsidRPr="00E81602" w:rsidRDefault="00C83E5A" w:rsidP="00C83E5A">
      <w:pPr>
        <w:spacing w:after="0" w:line="240" w:lineRule="auto"/>
        <w:ind w:firstLine="567"/>
        <w:jc w:val="both"/>
        <w:rPr>
          <w:rFonts w:ascii="Gill Sans MT" w:eastAsia="Times New Roman" w:hAnsi="Gill Sans MT" w:cs="Arial"/>
          <w:color w:val="D60093"/>
          <w:sz w:val="24"/>
          <w:szCs w:val="24"/>
        </w:rPr>
      </w:pPr>
      <w:r w:rsidRPr="00E81602">
        <w:rPr>
          <w:rFonts w:ascii="Gill Sans MT" w:eastAsia="Times New Roman" w:hAnsi="Gill Sans MT" w:cs="Arial"/>
          <w:b/>
          <w:color w:val="D60093"/>
          <w:sz w:val="24"/>
          <w:szCs w:val="24"/>
        </w:rPr>
        <w:t>SERVICES</w:t>
      </w:r>
    </w:p>
    <w:p w14:paraId="2B15ED97"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Victim Support NI provides high quality services that meet the needs and expectations of service-users.</w:t>
      </w:r>
    </w:p>
    <w:p w14:paraId="034896FF"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12D55FA6" w14:textId="77777777" w:rsidR="00C83E5A" w:rsidRPr="00E81602" w:rsidRDefault="00C83E5A" w:rsidP="00C83E5A">
      <w:pPr>
        <w:spacing w:after="0" w:line="240" w:lineRule="auto"/>
        <w:ind w:firstLine="567"/>
        <w:jc w:val="both"/>
        <w:rPr>
          <w:rFonts w:ascii="Gill Sans MT" w:eastAsia="Times New Roman" w:hAnsi="Gill Sans MT" w:cs="Arial"/>
          <w:color w:val="D60093"/>
          <w:sz w:val="24"/>
          <w:szCs w:val="24"/>
        </w:rPr>
      </w:pPr>
      <w:r w:rsidRPr="00E81602">
        <w:rPr>
          <w:rFonts w:ascii="Gill Sans MT" w:eastAsia="Times New Roman" w:hAnsi="Gill Sans MT" w:cs="Arial"/>
          <w:b/>
          <w:color w:val="D60093"/>
          <w:sz w:val="24"/>
          <w:szCs w:val="24"/>
        </w:rPr>
        <w:t>FINANCIAL</w:t>
      </w:r>
    </w:p>
    <w:p w14:paraId="1EC320D3"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that Victim Support NI’s resources are managed prudently and accountably in achieving the aims and objectives of the organisation.</w:t>
      </w:r>
    </w:p>
    <w:p w14:paraId="3ECF0E00"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2858FD8D" w14:textId="77777777" w:rsidR="00C83E5A" w:rsidRPr="00E81602" w:rsidRDefault="00C83E5A" w:rsidP="00C83E5A">
      <w:pPr>
        <w:spacing w:after="0" w:line="240" w:lineRule="auto"/>
        <w:ind w:firstLine="567"/>
        <w:jc w:val="both"/>
        <w:rPr>
          <w:rFonts w:ascii="Gill Sans MT" w:eastAsia="Times New Roman" w:hAnsi="Gill Sans MT" w:cs="Arial"/>
          <w:color w:val="D60093"/>
          <w:sz w:val="24"/>
          <w:szCs w:val="24"/>
        </w:rPr>
      </w:pPr>
      <w:r w:rsidRPr="00E81602">
        <w:rPr>
          <w:rFonts w:ascii="Gill Sans MT" w:eastAsia="Times New Roman" w:hAnsi="Gill Sans MT" w:cs="Arial"/>
          <w:b/>
          <w:color w:val="D60093"/>
          <w:sz w:val="24"/>
          <w:szCs w:val="24"/>
        </w:rPr>
        <w:t>INCOME GENERATION</w:t>
      </w:r>
    </w:p>
    <w:p w14:paraId="7903E51C"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Victim Support NI generates sufficient income to achieve its aims and objectives.</w:t>
      </w:r>
    </w:p>
    <w:p w14:paraId="257949AD"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390C37E8" w14:textId="77777777" w:rsidR="00C83E5A" w:rsidRPr="00E81602" w:rsidRDefault="00C83E5A" w:rsidP="00C83E5A">
      <w:pPr>
        <w:spacing w:after="0" w:line="240" w:lineRule="auto"/>
        <w:ind w:left="567"/>
        <w:jc w:val="both"/>
        <w:rPr>
          <w:rFonts w:ascii="Gill Sans MT" w:eastAsia="Times New Roman" w:hAnsi="Gill Sans MT" w:cs="Arial"/>
          <w:b/>
          <w:color w:val="D60093"/>
          <w:sz w:val="24"/>
          <w:szCs w:val="24"/>
        </w:rPr>
      </w:pPr>
      <w:r w:rsidRPr="00E81602">
        <w:rPr>
          <w:rFonts w:ascii="Gill Sans MT" w:eastAsia="Times New Roman" w:hAnsi="Gill Sans MT" w:cs="Arial"/>
          <w:b/>
          <w:color w:val="D60093"/>
          <w:sz w:val="24"/>
          <w:szCs w:val="24"/>
        </w:rPr>
        <w:t xml:space="preserve">HUMAN RESOURCES </w:t>
      </w:r>
    </w:p>
    <w:p w14:paraId="24C992C1"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Victim Support NI fulfils its responsibilities as a good employer of staff and volunteers.</w:t>
      </w:r>
    </w:p>
    <w:p w14:paraId="640FB6ED"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49E98082" w14:textId="77777777" w:rsidR="00C83E5A" w:rsidRPr="00E81602" w:rsidRDefault="00C83E5A" w:rsidP="00C83E5A">
      <w:pPr>
        <w:spacing w:after="0" w:line="240" w:lineRule="auto"/>
        <w:ind w:left="567"/>
        <w:jc w:val="both"/>
        <w:rPr>
          <w:rFonts w:ascii="Gill Sans MT" w:eastAsia="Times New Roman" w:hAnsi="Gill Sans MT" w:cs="Arial"/>
          <w:b/>
          <w:color w:val="D60093"/>
          <w:sz w:val="24"/>
          <w:szCs w:val="24"/>
        </w:rPr>
      </w:pPr>
      <w:r w:rsidRPr="00E81602">
        <w:rPr>
          <w:rFonts w:ascii="Gill Sans MT" w:eastAsia="Times New Roman" w:hAnsi="Gill Sans MT" w:cs="Arial"/>
          <w:b/>
          <w:color w:val="D60093"/>
          <w:sz w:val="24"/>
          <w:szCs w:val="24"/>
        </w:rPr>
        <w:t>HEALTH &amp; SAFETY</w:t>
      </w:r>
    </w:p>
    <w:p w14:paraId="1DF3CFF9"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that Victim Support NI fulfils its responsibilities for the safety, health and welfare of service-users, volunteers, staff and visitors.</w:t>
      </w:r>
    </w:p>
    <w:p w14:paraId="2D7E47A5"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p>
    <w:p w14:paraId="2F05E37D" w14:textId="77777777" w:rsidR="00C83E5A" w:rsidRPr="006928F5" w:rsidRDefault="00C83E5A" w:rsidP="00C83E5A">
      <w:pPr>
        <w:spacing w:after="0" w:line="240" w:lineRule="auto"/>
        <w:ind w:left="567"/>
        <w:jc w:val="both"/>
        <w:rPr>
          <w:rFonts w:ascii="Gill Sans MT" w:eastAsia="Times New Roman" w:hAnsi="Gill Sans MT" w:cs="Arial"/>
          <w:b/>
          <w:color w:val="D60093"/>
          <w:sz w:val="24"/>
          <w:szCs w:val="24"/>
        </w:rPr>
      </w:pPr>
      <w:r w:rsidRPr="006928F5">
        <w:rPr>
          <w:rFonts w:ascii="Gill Sans MT" w:eastAsia="Times New Roman" w:hAnsi="Gill Sans MT" w:cs="Arial"/>
          <w:b/>
          <w:color w:val="D60093"/>
          <w:sz w:val="24"/>
          <w:szCs w:val="24"/>
        </w:rPr>
        <w:t>INTERNAL &amp; EXTERNAL COMMUNICATIONS</w:t>
      </w:r>
    </w:p>
    <w:p w14:paraId="0FF4EC2F" w14:textId="77777777" w:rsidR="00C83E5A" w:rsidRPr="00924F60" w:rsidRDefault="00C83E5A" w:rsidP="00C83E5A">
      <w:pPr>
        <w:spacing w:after="0" w:line="240" w:lineRule="auto"/>
        <w:ind w:left="567"/>
        <w:jc w:val="both"/>
        <w:rPr>
          <w:rFonts w:ascii="Gill Sans MT" w:eastAsia="Times New Roman" w:hAnsi="Gill Sans MT" w:cs="Arial"/>
          <w:sz w:val="24"/>
          <w:szCs w:val="24"/>
        </w:rPr>
      </w:pPr>
      <w:r w:rsidRPr="00924F60">
        <w:rPr>
          <w:rFonts w:ascii="Gill Sans MT" w:eastAsia="Times New Roman" w:hAnsi="Gill Sans MT" w:cs="Arial"/>
          <w:sz w:val="24"/>
          <w:szCs w:val="24"/>
        </w:rPr>
        <w:t>The Board will ensure there are good relationships between the Board and staff and volunteers and between VSNI and other relevant agencies.</w:t>
      </w:r>
    </w:p>
    <w:p w14:paraId="42157C46" w14:textId="77777777" w:rsidR="00C83E5A" w:rsidRPr="00924F60" w:rsidRDefault="00C83E5A" w:rsidP="00C83E5A">
      <w:pPr>
        <w:spacing w:after="0" w:line="240" w:lineRule="auto"/>
        <w:ind w:left="567"/>
        <w:jc w:val="both"/>
        <w:rPr>
          <w:rFonts w:ascii="Gill Sans MT" w:eastAsia="Times New Roman" w:hAnsi="Gill Sans MT" w:cs="Times New Roman"/>
          <w:sz w:val="24"/>
          <w:szCs w:val="24"/>
        </w:rPr>
      </w:pPr>
    </w:p>
    <w:p w14:paraId="4D4D61EB" w14:textId="77777777" w:rsidR="00C83E5A" w:rsidRPr="00924F60" w:rsidRDefault="00C83E5A" w:rsidP="00030BCE">
      <w:pPr>
        <w:keepNext/>
        <w:spacing w:after="0" w:line="240" w:lineRule="auto"/>
        <w:ind w:left="567"/>
        <w:outlineLvl w:val="0"/>
        <w:rPr>
          <w:rFonts w:ascii="Gill Sans MT" w:eastAsia="Times New Roman" w:hAnsi="Gill Sans MT" w:cs="Arial"/>
          <w:b/>
          <w:sz w:val="24"/>
          <w:szCs w:val="24"/>
        </w:rPr>
      </w:pPr>
      <w:r w:rsidRPr="00924F60">
        <w:rPr>
          <w:rFonts w:ascii="Gill Sans MT" w:eastAsia="Times New Roman" w:hAnsi="Gill Sans MT" w:cs="Arial"/>
          <w:b/>
          <w:sz w:val="24"/>
          <w:szCs w:val="24"/>
        </w:rPr>
        <w:lastRenderedPageBreak/>
        <w:t>SPECIFIC RESPONSIBILITIES OF BOARD MEMBERS</w:t>
      </w:r>
    </w:p>
    <w:p w14:paraId="2CB26211"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Board Members are required to read all papers circulated in advance of the relevant meetings.</w:t>
      </w:r>
    </w:p>
    <w:p w14:paraId="5268FD04"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Put forward items of the agenda in advance of meetings.</w:t>
      </w:r>
    </w:p>
    <w:p w14:paraId="20BF704D"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 xml:space="preserve">Regularly attend and positively participate in all meetings of the Board. </w:t>
      </w:r>
    </w:p>
    <w:p w14:paraId="6B43F863"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Board Members should keep to the agenda during meetings.</w:t>
      </w:r>
    </w:p>
    <w:p w14:paraId="299CD392"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Contribute to Board meetings through the Chair.</w:t>
      </w:r>
    </w:p>
    <w:p w14:paraId="006D4735"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 xml:space="preserve">Contribute to fully informed decisions by being aware of the work of </w:t>
      </w:r>
      <w:proofErr w:type="gramStart"/>
      <w:r w:rsidRPr="006928F5">
        <w:rPr>
          <w:rFonts w:ascii="Gill Sans MT" w:eastAsia="Times New Roman" w:hAnsi="Gill Sans MT" w:cs="Arial"/>
          <w:sz w:val="24"/>
          <w:szCs w:val="24"/>
        </w:rPr>
        <w:t>VSNI, and</w:t>
      </w:r>
      <w:proofErr w:type="gramEnd"/>
      <w:r w:rsidRPr="006928F5">
        <w:rPr>
          <w:rFonts w:ascii="Gill Sans MT" w:eastAsia="Times New Roman" w:hAnsi="Gill Sans MT" w:cs="Arial"/>
          <w:sz w:val="24"/>
          <w:szCs w:val="24"/>
        </w:rPr>
        <w:t xml:space="preserve"> seek clarification as necessary.</w:t>
      </w:r>
    </w:p>
    <w:p w14:paraId="7B517472"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Bring to the Board, a broad perspective on the organisation as a whole and avoid promoting sectional interests.</w:t>
      </w:r>
    </w:p>
    <w:p w14:paraId="7EED4275"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Declare any potential conflicts of interests and do not be present for any discussion where you may have such a conflict of interest.</w:t>
      </w:r>
    </w:p>
    <w:p w14:paraId="6F1B706C"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Follow and accept the direction and authority of the Chair, concerning the process of the meeting.</w:t>
      </w:r>
    </w:p>
    <w:p w14:paraId="0AB4CB0F"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Times New Roman"/>
          <w:sz w:val="24"/>
          <w:szCs w:val="24"/>
        </w:rPr>
      </w:pPr>
      <w:r w:rsidRPr="006928F5">
        <w:rPr>
          <w:rFonts w:ascii="Gill Sans MT" w:eastAsia="Times New Roman" w:hAnsi="Gill Sans MT" w:cs="Times New Roman"/>
          <w:sz w:val="24"/>
          <w:szCs w:val="24"/>
        </w:rPr>
        <w:t xml:space="preserve">Apologise in advance if absence is unavoidable     </w:t>
      </w:r>
      <w:r w:rsidRPr="006928F5">
        <w:rPr>
          <w:rFonts w:ascii="Gill Sans MT" w:eastAsia="Times New Roman" w:hAnsi="Gill Sans MT" w:cs="Times New Roman"/>
          <w:sz w:val="24"/>
          <w:szCs w:val="24"/>
        </w:rPr>
        <w:tab/>
      </w:r>
    </w:p>
    <w:p w14:paraId="54DEC09C"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Accept collective responsibility for the decisions of the Board.</w:t>
      </w:r>
    </w:p>
    <w:p w14:paraId="0090096D" w14:textId="77777777" w:rsidR="00C83E5A" w:rsidRPr="006928F5" w:rsidRDefault="00C83E5A" w:rsidP="006928F5">
      <w:pPr>
        <w:pStyle w:val="ListParagraph"/>
        <w:keepNext/>
        <w:numPr>
          <w:ilvl w:val="0"/>
          <w:numId w:val="34"/>
        </w:numPr>
        <w:spacing w:after="0" w:line="240" w:lineRule="auto"/>
        <w:ind w:left="1276" w:hanging="425"/>
        <w:outlineLvl w:val="0"/>
        <w:rPr>
          <w:rFonts w:ascii="Gill Sans MT" w:eastAsia="Times New Roman" w:hAnsi="Gill Sans MT" w:cs="Arial"/>
          <w:sz w:val="24"/>
          <w:szCs w:val="24"/>
        </w:rPr>
      </w:pPr>
      <w:r w:rsidRPr="006928F5">
        <w:rPr>
          <w:rFonts w:ascii="Gill Sans MT" w:eastAsia="Times New Roman" w:hAnsi="Gill Sans MT" w:cs="Arial"/>
          <w:sz w:val="24"/>
          <w:szCs w:val="24"/>
        </w:rPr>
        <w:t>Within the constraints of openness &amp; accountability, maintain the confidentiality of items designated as confidential by the Chair and the contribution of individuals to Board meetings.</w:t>
      </w:r>
    </w:p>
    <w:p w14:paraId="30C64B87" w14:textId="77777777" w:rsidR="00C83E5A" w:rsidRPr="00924F60" w:rsidRDefault="00C83E5A" w:rsidP="00030BCE">
      <w:pPr>
        <w:spacing w:after="0" w:line="240" w:lineRule="auto"/>
        <w:rPr>
          <w:rFonts w:ascii="Gill Sans MT" w:eastAsia="Times New Roman" w:hAnsi="Gill Sans MT" w:cs="Arial"/>
          <w:sz w:val="24"/>
          <w:szCs w:val="24"/>
        </w:rPr>
      </w:pPr>
    </w:p>
    <w:p w14:paraId="749965DA" w14:textId="77777777" w:rsidR="006928F5" w:rsidRDefault="00C83E5A" w:rsidP="00030BCE">
      <w:pPr>
        <w:spacing w:after="0" w:line="240" w:lineRule="auto"/>
        <w:rPr>
          <w:rFonts w:ascii="Gill Sans MT" w:eastAsia="Times New Roman" w:hAnsi="Gill Sans MT" w:cs="Arial"/>
          <w:b/>
          <w:sz w:val="24"/>
          <w:szCs w:val="24"/>
        </w:rPr>
      </w:pPr>
      <w:r w:rsidRPr="00924F60">
        <w:rPr>
          <w:rFonts w:ascii="Gill Sans MT" w:eastAsia="Times New Roman" w:hAnsi="Gill Sans MT" w:cs="Arial"/>
          <w:b/>
          <w:sz w:val="24"/>
          <w:szCs w:val="24"/>
        </w:rPr>
        <w:tab/>
      </w:r>
    </w:p>
    <w:p w14:paraId="424C44F9" w14:textId="20303621" w:rsidR="00C83E5A" w:rsidRPr="00924F60" w:rsidRDefault="00C83E5A" w:rsidP="006928F5">
      <w:pPr>
        <w:spacing w:after="0" w:line="240" w:lineRule="auto"/>
        <w:jc w:val="center"/>
        <w:rPr>
          <w:rFonts w:ascii="Gill Sans MT" w:eastAsia="Times New Roman" w:hAnsi="Gill Sans MT" w:cs="Arial"/>
          <w:b/>
          <w:sz w:val="24"/>
          <w:szCs w:val="24"/>
        </w:rPr>
      </w:pPr>
      <w:r w:rsidRPr="00924F60">
        <w:rPr>
          <w:rFonts w:ascii="Gill Sans MT" w:eastAsia="Times New Roman" w:hAnsi="Gill Sans MT" w:cs="Arial"/>
          <w:b/>
          <w:sz w:val="24"/>
          <w:szCs w:val="24"/>
        </w:rPr>
        <w:t>COLLECTIVE REPONSIBILITIES OF BOARD MEMBERS</w:t>
      </w:r>
    </w:p>
    <w:p w14:paraId="02FEDC04" w14:textId="77777777" w:rsidR="00C83E5A" w:rsidRPr="00924F60" w:rsidRDefault="00C83E5A" w:rsidP="00030BCE">
      <w:pPr>
        <w:spacing w:after="0" w:line="240" w:lineRule="auto"/>
        <w:rPr>
          <w:rFonts w:ascii="Gill Sans MT" w:eastAsia="Times New Roman" w:hAnsi="Gill Sans MT" w:cs="Arial"/>
          <w:sz w:val="24"/>
          <w:szCs w:val="24"/>
        </w:rPr>
      </w:pPr>
    </w:p>
    <w:p w14:paraId="064B2F44" w14:textId="0793C01F" w:rsidR="00C83E5A" w:rsidRPr="00924F60" w:rsidRDefault="00C83E5A" w:rsidP="00BB43F0">
      <w:pPr>
        <w:spacing w:after="0" w:line="240" w:lineRule="auto"/>
        <w:rPr>
          <w:rFonts w:ascii="Gill Sans MT" w:eastAsia="Times New Roman" w:hAnsi="Gill Sans MT" w:cs="Arial"/>
          <w:sz w:val="24"/>
          <w:szCs w:val="24"/>
        </w:rPr>
      </w:pPr>
      <w:r w:rsidRPr="00924F60">
        <w:rPr>
          <w:rFonts w:ascii="Gill Sans MT" w:eastAsia="Times New Roman" w:hAnsi="Gill Sans MT" w:cs="Arial"/>
          <w:bCs/>
          <w:sz w:val="24"/>
          <w:szCs w:val="24"/>
        </w:rPr>
        <w:t>Please note that individual Board members do not have any authority in relation to VSNI outside the collective authority of the Board, unless specific authority is delegated by the Board.</w:t>
      </w:r>
    </w:p>
    <w:p w14:paraId="0D6104D2" w14:textId="77777777" w:rsidR="00C83E5A" w:rsidRPr="00924F60" w:rsidRDefault="00C83E5A" w:rsidP="00030BCE">
      <w:pPr>
        <w:spacing w:after="0" w:line="240" w:lineRule="auto"/>
        <w:rPr>
          <w:rFonts w:ascii="Gill Sans MT" w:eastAsia="Times New Roman" w:hAnsi="Gill Sans MT" w:cs="Arial"/>
          <w:sz w:val="24"/>
          <w:szCs w:val="24"/>
        </w:rPr>
      </w:pPr>
    </w:p>
    <w:p w14:paraId="5E02B0D6" w14:textId="1A2CA6C4"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t>OFFICE-BEARERS</w:t>
      </w:r>
    </w:p>
    <w:p w14:paraId="2846FA6A" w14:textId="77777777" w:rsidR="00C83E5A" w:rsidRPr="00993166" w:rsidRDefault="00C83E5A" w:rsidP="00993166">
      <w:pPr>
        <w:pStyle w:val="ListParagraph"/>
        <w:numPr>
          <w:ilvl w:val="0"/>
          <w:numId w:val="32"/>
        </w:numPr>
        <w:spacing w:after="0" w:line="240" w:lineRule="auto"/>
        <w:rPr>
          <w:rFonts w:ascii="Gill Sans MT" w:eastAsia="Times New Roman" w:hAnsi="Gill Sans MT" w:cs="Arial"/>
          <w:sz w:val="24"/>
          <w:szCs w:val="24"/>
        </w:rPr>
      </w:pPr>
      <w:r w:rsidRPr="00993166">
        <w:rPr>
          <w:rFonts w:ascii="Gill Sans MT" w:eastAsia="Times New Roman" w:hAnsi="Gill Sans MT" w:cs="Arial"/>
          <w:sz w:val="24"/>
          <w:szCs w:val="24"/>
        </w:rPr>
        <w:t>The Board Members will consider who would best fills office-bearer roles and will contribute positively to the election of office-bearers.</w:t>
      </w:r>
    </w:p>
    <w:p w14:paraId="46018F9F" w14:textId="79603E52" w:rsidR="00C83E5A" w:rsidRPr="00924F60" w:rsidRDefault="00C83E5A" w:rsidP="00E66974">
      <w:pPr>
        <w:spacing w:after="0" w:line="240" w:lineRule="auto"/>
        <w:ind w:left="420"/>
        <w:rPr>
          <w:rFonts w:ascii="Gill Sans MT" w:eastAsia="Times New Roman" w:hAnsi="Gill Sans MT" w:cs="Arial"/>
          <w:sz w:val="24"/>
          <w:szCs w:val="24"/>
        </w:rPr>
      </w:pPr>
    </w:p>
    <w:p w14:paraId="44EF9BCE" w14:textId="7C43CBA4"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t>COMMITTEES, SUB-COMMITTEES &amp; WORKING GROUPS</w:t>
      </w:r>
    </w:p>
    <w:p w14:paraId="37390DE5" w14:textId="77777777" w:rsidR="00C83E5A" w:rsidRPr="00993166" w:rsidRDefault="00C83E5A" w:rsidP="00993166">
      <w:pPr>
        <w:pStyle w:val="ListParagraph"/>
        <w:numPr>
          <w:ilvl w:val="0"/>
          <w:numId w:val="32"/>
        </w:numPr>
        <w:spacing w:after="0" w:line="240" w:lineRule="auto"/>
        <w:rPr>
          <w:rFonts w:ascii="Gill Sans MT" w:eastAsia="Times New Roman" w:hAnsi="Gill Sans MT" w:cs="Arial"/>
          <w:sz w:val="24"/>
          <w:szCs w:val="24"/>
        </w:rPr>
      </w:pPr>
      <w:r w:rsidRPr="00993166">
        <w:rPr>
          <w:rFonts w:ascii="Gill Sans MT" w:eastAsia="Times New Roman" w:hAnsi="Gill Sans MT" w:cs="Arial"/>
          <w:sz w:val="24"/>
          <w:szCs w:val="24"/>
        </w:rPr>
        <w:t>Board members are expected to actively participate in appropriate committees, sub-committees and working groups.</w:t>
      </w:r>
    </w:p>
    <w:p w14:paraId="22D6DECA" w14:textId="77777777" w:rsidR="00C83E5A" w:rsidRPr="00924F60" w:rsidRDefault="00C83E5A" w:rsidP="00E66974">
      <w:pPr>
        <w:spacing w:after="0" w:line="240" w:lineRule="auto"/>
        <w:rPr>
          <w:rFonts w:ascii="Gill Sans MT" w:eastAsia="Times New Roman" w:hAnsi="Gill Sans MT" w:cs="Arial"/>
          <w:sz w:val="24"/>
          <w:szCs w:val="24"/>
        </w:rPr>
      </w:pPr>
    </w:p>
    <w:p w14:paraId="282DA1A2" w14:textId="4ABA495E"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t>STRATEGY</w:t>
      </w:r>
    </w:p>
    <w:p w14:paraId="565421B0" w14:textId="77777777" w:rsidR="006928F5" w:rsidRDefault="00C83E5A" w:rsidP="00ED45BD">
      <w:pPr>
        <w:pStyle w:val="ListParagraph"/>
        <w:numPr>
          <w:ilvl w:val="0"/>
          <w:numId w:val="32"/>
        </w:numPr>
        <w:spacing w:after="0" w:line="240" w:lineRule="auto"/>
        <w:ind w:left="993"/>
        <w:rPr>
          <w:rFonts w:ascii="Gill Sans MT" w:eastAsia="Times New Roman" w:hAnsi="Gill Sans MT" w:cs="Arial"/>
          <w:sz w:val="24"/>
          <w:szCs w:val="24"/>
        </w:rPr>
      </w:pPr>
      <w:r w:rsidRPr="006928F5">
        <w:rPr>
          <w:rFonts w:ascii="Gill Sans MT" w:eastAsia="Times New Roman" w:hAnsi="Gill Sans MT" w:cs="Arial"/>
          <w:sz w:val="24"/>
          <w:szCs w:val="24"/>
        </w:rPr>
        <w:t>Promote the mission, vision &amp; values of Victim Support NI.</w:t>
      </w:r>
    </w:p>
    <w:p w14:paraId="52400190" w14:textId="17F2BD48" w:rsidR="00C83E5A" w:rsidRPr="006928F5" w:rsidRDefault="00C83E5A" w:rsidP="00ED45BD">
      <w:pPr>
        <w:pStyle w:val="ListParagraph"/>
        <w:numPr>
          <w:ilvl w:val="0"/>
          <w:numId w:val="32"/>
        </w:numPr>
        <w:spacing w:after="0" w:line="240" w:lineRule="auto"/>
        <w:ind w:left="993"/>
        <w:rPr>
          <w:rFonts w:ascii="Gill Sans MT" w:eastAsia="Times New Roman" w:hAnsi="Gill Sans MT" w:cs="Arial"/>
          <w:sz w:val="24"/>
          <w:szCs w:val="24"/>
        </w:rPr>
      </w:pPr>
      <w:r w:rsidRPr="006928F5">
        <w:rPr>
          <w:rFonts w:ascii="Gill Sans MT" w:eastAsia="Times New Roman" w:hAnsi="Gill Sans MT" w:cs="Arial"/>
          <w:sz w:val="24"/>
          <w:szCs w:val="24"/>
        </w:rPr>
        <w:t>Contribute to the drawing up and monitoring of strategic and operational plans.</w:t>
      </w:r>
    </w:p>
    <w:p w14:paraId="7C88CD8C" w14:textId="77777777" w:rsidR="00C83E5A" w:rsidRPr="00924F60" w:rsidRDefault="00C83E5A" w:rsidP="00E66974">
      <w:pPr>
        <w:spacing w:after="0" w:line="240" w:lineRule="auto"/>
        <w:rPr>
          <w:rFonts w:ascii="Gill Sans MT" w:eastAsia="Times New Roman" w:hAnsi="Gill Sans MT" w:cs="Arial"/>
          <w:sz w:val="24"/>
          <w:szCs w:val="24"/>
        </w:rPr>
      </w:pPr>
    </w:p>
    <w:p w14:paraId="274264B4" w14:textId="53CE4682"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t>INFORMATION &amp; TRAINING NEEDS</w:t>
      </w:r>
    </w:p>
    <w:p w14:paraId="391E1626" w14:textId="77777777" w:rsidR="00C83E5A" w:rsidRPr="00993166" w:rsidRDefault="00C83E5A" w:rsidP="00993166">
      <w:pPr>
        <w:pStyle w:val="ListParagraph"/>
        <w:numPr>
          <w:ilvl w:val="0"/>
          <w:numId w:val="32"/>
        </w:numPr>
        <w:spacing w:after="0" w:line="240" w:lineRule="auto"/>
        <w:rPr>
          <w:rFonts w:ascii="Gill Sans MT" w:eastAsia="Times New Roman" w:hAnsi="Gill Sans MT" w:cs="Arial"/>
          <w:sz w:val="24"/>
          <w:szCs w:val="24"/>
        </w:rPr>
      </w:pPr>
      <w:r w:rsidRPr="00993166">
        <w:rPr>
          <w:rFonts w:ascii="Gill Sans MT" w:eastAsia="Times New Roman" w:hAnsi="Gill Sans MT" w:cs="Arial"/>
          <w:sz w:val="24"/>
          <w:szCs w:val="24"/>
        </w:rPr>
        <w:t>Identify own training and information needs as a member of the Board and participate in appropriate training and/or development activities.</w:t>
      </w:r>
    </w:p>
    <w:p w14:paraId="52447197" w14:textId="60EFDEE9" w:rsidR="00C83E5A" w:rsidRPr="00924F60" w:rsidRDefault="00C83E5A" w:rsidP="00E66974">
      <w:pPr>
        <w:tabs>
          <w:tab w:val="left" w:pos="8280"/>
        </w:tabs>
        <w:spacing w:after="0" w:line="240" w:lineRule="auto"/>
        <w:ind w:left="195"/>
        <w:rPr>
          <w:rFonts w:ascii="Gill Sans MT" w:eastAsia="Times New Roman" w:hAnsi="Gill Sans MT" w:cs="Arial"/>
          <w:sz w:val="24"/>
          <w:szCs w:val="24"/>
        </w:rPr>
      </w:pPr>
    </w:p>
    <w:p w14:paraId="26C69A21" w14:textId="13CDB69B"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t>RELATIONS WITH STAFF, VOLUNTEERS AND SERVICE-USERS</w:t>
      </w:r>
    </w:p>
    <w:p w14:paraId="2C13A986" w14:textId="77777777" w:rsidR="00C83E5A" w:rsidRPr="000B32A3" w:rsidRDefault="00C83E5A" w:rsidP="000B32A3">
      <w:pPr>
        <w:pStyle w:val="ListParagraph"/>
        <w:numPr>
          <w:ilvl w:val="0"/>
          <w:numId w:val="32"/>
        </w:numPr>
        <w:spacing w:after="0" w:line="240" w:lineRule="auto"/>
        <w:rPr>
          <w:rFonts w:ascii="Gill Sans MT" w:eastAsia="Times New Roman" w:hAnsi="Gill Sans MT" w:cs="Arial"/>
          <w:sz w:val="24"/>
          <w:szCs w:val="24"/>
        </w:rPr>
      </w:pPr>
      <w:r w:rsidRPr="000B32A3">
        <w:rPr>
          <w:rFonts w:ascii="Gill Sans MT" w:eastAsia="Times New Roman" w:hAnsi="Gill Sans MT" w:cs="Arial"/>
          <w:sz w:val="24"/>
          <w:szCs w:val="24"/>
        </w:rPr>
        <w:t>Board members are encouraged to maintain appropriate relations with staff and volunteers, in accordance with the code of practice and organisational policy and procedures.</w:t>
      </w:r>
    </w:p>
    <w:p w14:paraId="095B42BD" w14:textId="77777777" w:rsidR="00C83E5A" w:rsidRDefault="00C83E5A" w:rsidP="00E66974">
      <w:pPr>
        <w:spacing w:after="0" w:line="240" w:lineRule="auto"/>
        <w:rPr>
          <w:rFonts w:ascii="Gill Sans MT" w:eastAsia="Times New Roman" w:hAnsi="Gill Sans MT" w:cs="Arial"/>
          <w:sz w:val="24"/>
          <w:szCs w:val="24"/>
        </w:rPr>
      </w:pPr>
    </w:p>
    <w:p w14:paraId="6A023C32" w14:textId="77777777" w:rsidR="006928F5" w:rsidRDefault="006928F5" w:rsidP="00E66974">
      <w:pPr>
        <w:spacing w:after="0" w:line="240" w:lineRule="auto"/>
        <w:rPr>
          <w:rFonts w:ascii="Gill Sans MT" w:eastAsia="Times New Roman" w:hAnsi="Gill Sans MT" w:cs="Arial"/>
          <w:sz w:val="24"/>
          <w:szCs w:val="24"/>
        </w:rPr>
      </w:pPr>
    </w:p>
    <w:p w14:paraId="1EA1D41D" w14:textId="77777777" w:rsidR="006928F5" w:rsidRDefault="006928F5" w:rsidP="00E66974">
      <w:pPr>
        <w:spacing w:after="0" w:line="240" w:lineRule="auto"/>
        <w:rPr>
          <w:rFonts w:ascii="Gill Sans MT" w:eastAsia="Times New Roman" w:hAnsi="Gill Sans MT" w:cs="Arial"/>
          <w:sz w:val="24"/>
          <w:szCs w:val="24"/>
        </w:rPr>
      </w:pPr>
    </w:p>
    <w:p w14:paraId="2B468D01" w14:textId="77777777" w:rsidR="006928F5" w:rsidRDefault="006928F5" w:rsidP="00E66974">
      <w:pPr>
        <w:spacing w:after="0" w:line="240" w:lineRule="auto"/>
        <w:rPr>
          <w:rFonts w:ascii="Gill Sans MT" w:eastAsia="Times New Roman" w:hAnsi="Gill Sans MT" w:cs="Arial"/>
          <w:sz w:val="24"/>
          <w:szCs w:val="24"/>
        </w:rPr>
      </w:pPr>
    </w:p>
    <w:p w14:paraId="1DAAAFD4" w14:textId="77777777" w:rsidR="006928F5" w:rsidRPr="00924F60" w:rsidRDefault="006928F5" w:rsidP="00E66974">
      <w:pPr>
        <w:spacing w:after="0" w:line="240" w:lineRule="auto"/>
        <w:rPr>
          <w:rFonts w:ascii="Gill Sans MT" w:eastAsia="Times New Roman" w:hAnsi="Gill Sans MT" w:cs="Arial"/>
          <w:sz w:val="24"/>
          <w:szCs w:val="24"/>
        </w:rPr>
      </w:pPr>
    </w:p>
    <w:p w14:paraId="0D1C03F6" w14:textId="6E2638EC"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lastRenderedPageBreak/>
        <w:t>HEALTH &amp; SAFETY</w:t>
      </w:r>
    </w:p>
    <w:p w14:paraId="06D0A9CB" w14:textId="77777777" w:rsidR="00C83E5A" w:rsidRPr="000B32A3" w:rsidRDefault="00C83E5A" w:rsidP="000B32A3">
      <w:pPr>
        <w:pStyle w:val="ListParagraph"/>
        <w:numPr>
          <w:ilvl w:val="0"/>
          <w:numId w:val="32"/>
        </w:numPr>
        <w:spacing w:after="0" w:line="240" w:lineRule="auto"/>
        <w:rPr>
          <w:rFonts w:ascii="Gill Sans MT" w:eastAsia="Times New Roman" w:hAnsi="Gill Sans MT" w:cs="Arial"/>
          <w:sz w:val="24"/>
          <w:szCs w:val="24"/>
        </w:rPr>
      </w:pPr>
      <w:r w:rsidRPr="000B32A3">
        <w:rPr>
          <w:rFonts w:ascii="Gill Sans MT" w:eastAsia="Times New Roman" w:hAnsi="Gill Sans MT" w:cs="Arial"/>
          <w:sz w:val="24"/>
          <w:szCs w:val="24"/>
        </w:rPr>
        <w:t>Take reasonable care for the health &amp; safety of yourself and others.</w:t>
      </w:r>
    </w:p>
    <w:p w14:paraId="0E0E97C8" w14:textId="77777777" w:rsidR="00C83E5A" w:rsidRPr="000B32A3" w:rsidRDefault="00C83E5A" w:rsidP="000B32A3">
      <w:pPr>
        <w:pStyle w:val="ListParagraph"/>
        <w:numPr>
          <w:ilvl w:val="0"/>
          <w:numId w:val="32"/>
        </w:numPr>
        <w:spacing w:after="0" w:line="240" w:lineRule="auto"/>
        <w:rPr>
          <w:rFonts w:ascii="Gill Sans MT" w:eastAsia="Times New Roman" w:hAnsi="Gill Sans MT" w:cs="Arial"/>
          <w:sz w:val="24"/>
          <w:szCs w:val="24"/>
        </w:rPr>
      </w:pPr>
      <w:r w:rsidRPr="000B32A3">
        <w:rPr>
          <w:rFonts w:ascii="Gill Sans MT" w:eastAsia="Times New Roman" w:hAnsi="Gill Sans MT" w:cs="Arial"/>
          <w:sz w:val="24"/>
          <w:szCs w:val="24"/>
        </w:rPr>
        <w:t>Co-operate with Victim Support NI in complying with relevant health &amp; safety requirements.  He/she should not interfere with or misuse anything provided in the interests of health &amp; safety.</w:t>
      </w:r>
    </w:p>
    <w:p w14:paraId="60E18EA0" w14:textId="77777777" w:rsidR="00C83E5A" w:rsidRPr="000B32A3" w:rsidRDefault="00C83E5A" w:rsidP="000B32A3">
      <w:pPr>
        <w:pStyle w:val="ListParagraph"/>
        <w:numPr>
          <w:ilvl w:val="0"/>
          <w:numId w:val="32"/>
        </w:numPr>
        <w:spacing w:after="0" w:line="240" w:lineRule="auto"/>
        <w:rPr>
          <w:rFonts w:ascii="Gill Sans MT" w:eastAsia="Times New Roman" w:hAnsi="Gill Sans MT" w:cs="Arial"/>
          <w:sz w:val="24"/>
          <w:szCs w:val="24"/>
        </w:rPr>
      </w:pPr>
      <w:r w:rsidRPr="000B32A3">
        <w:rPr>
          <w:rFonts w:ascii="Gill Sans MT" w:eastAsia="Times New Roman" w:hAnsi="Gill Sans MT" w:cs="Arial"/>
          <w:sz w:val="24"/>
          <w:szCs w:val="24"/>
        </w:rPr>
        <w:t>Identify and report potential hazards.</w:t>
      </w:r>
    </w:p>
    <w:p w14:paraId="48296817" w14:textId="77777777" w:rsidR="00C83E5A" w:rsidRPr="00924F60" w:rsidRDefault="00C83E5A" w:rsidP="00E66974">
      <w:pPr>
        <w:spacing w:after="0" w:line="240" w:lineRule="auto"/>
        <w:ind w:left="567"/>
        <w:rPr>
          <w:rFonts w:ascii="Gill Sans MT" w:eastAsia="Times New Roman" w:hAnsi="Gill Sans MT" w:cs="Arial"/>
          <w:sz w:val="24"/>
          <w:szCs w:val="24"/>
        </w:rPr>
      </w:pPr>
    </w:p>
    <w:p w14:paraId="778B1DA2" w14:textId="360D1752"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t>GENERAL</w:t>
      </w:r>
    </w:p>
    <w:p w14:paraId="1826D814" w14:textId="77777777" w:rsidR="00396E18" w:rsidRPr="00993166" w:rsidRDefault="00C83E5A" w:rsidP="00993166">
      <w:pPr>
        <w:pStyle w:val="ListParagraph"/>
        <w:numPr>
          <w:ilvl w:val="0"/>
          <w:numId w:val="31"/>
        </w:numPr>
        <w:spacing w:after="0" w:line="240" w:lineRule="auto"/>
        <w:jc w:val="both"/>
        <w:rPr>
          <w:rFonts w:ascii="Gill Sans MT" w:eastAsia="Times New Roman" w:hAnsi="Gill Sans MT" w:cs="Arial"/>
          <w:sz w:val="24"/>
          <w:szCs w:val="24"/>
        </w:rPr>
      </w:pPr>
      <w:r w:rsidRPr="00993166">
        <w:rPr>
          <w:rFonts w:ascii="Gill Sans MT" w:eastAsia="Times New Roman" w:hAnsi="Gill Sans MT" w:cs="Arial"/>
          <w:sz w:val="24"/>
          <w:szCs w:val="24"/>
        </w:rPr>
        <w:t>Exercise individual skills to the benefit of the Board’s work.</w:t>
      </w:r>
    </w:p>
    <w:p w14:paraId="00A47F33" w14:textId="77777777" w:rsidR="00396E18" w:rsidRPr="00993166" w:rsidRDefault="00C83E5A" w:rsidP="00993166">
      <w:pPr>
        <w:pStyle w:val="ListParagraph"/>
        <w:numPr>
          <w:ilvl w:val="0"/>
          <w:numId w:val="31"/>
        </w:numPr>
        <w:spacing w:after="0" w:line="240" w:lineRule="auto"/>
        <w:jc w:val="both"/>
        <w:rPr>
          <w:rFonts w:ascii="Gill Sans MT" w:eastAsia="Times New Roman" w:hAnsi="Gill Sans MT" w:cs="Arial"/>
          <w:sz w:val="24"/>
          <w:szCs w:val="24"/>
        </w:rPr>
      </w:pPr>
      <w:r w:rsidRPr="00993166">
        <w:rPr>
          <w:rFonts w:ascii="Gill Sans MT" w:eastAsia="Times New Roman" w:hAnsi="Gill Sans MT" w:cs="Arial"/>
          <w:sz w:val="24"/>
          <w:szCs w:val="24"/>
        </w:rPr>
        <w:t>Board Members should reflect the ethos/core principles of the organisation in your dealings at Board level.</w:t>
      </w:r>
      <w:r w:rsidR="00396E18" w:rsidRPr="00993166">
        <w:rPr>
          <w:rFonts w:ascii="Gill Sans MT" w:eastAsia="Times New Roman" w:hAnsi="Gill Sans MT" w:cs="Arial"/>
          <w:sz w:val="24"/>
          <w:szCs w:val="24"/>
        </w:rPr>
        <w:t xml:space="preserve"> </w:t>
      </w:r>
    </w:p>
    <w:p w14:paraId="70712A1F" w14:textId="2CA99421" w:rsidR="00C83E5A" w:rsidRPr="00993166" w:rsidRDefault="00C83E5A" w:rsidP="00993166">
      <w:pPr>
        <w:pStyle w:val="ListParagraph"/>
        <w:numPr>
          <w:ilvl w:val="0"/>
          <w:numId w:val="31"/>
        </w:numPr>
        <w:spacing w:after="0" w:line="240" w:lineRule="auto"/>
        <w:jc w:val="both"/>
        <w:rPr>
          <w:rFonts w:ascii="Gill Sans MT" w:eastAsia="Times New Roman" w:hAnsi="Gill Sans MT" w:cs="Arial"/>
          <w:sz w:val="24"/>
          <w:szCs w:val="24"/>
        </w:rPr>
      </w:pPr>
      <w:r w:rsidRPr="00993166">
        <w:rPr>
          <w:rFonts w:ascii="Gill Sans MT" w:eastAsia="Times New Roman" w:hAnsi="Gill Sans MT" w:cs="Times New Roman"/>
          <w:sz w:val="24"/>
          <w:szCs w:val="24"/>
        </w:rPr>
        <w:t>Board Members will act in accordance with the Code of Practice.</w:t>
      </w:r>
    </w:p>
    <w:p w14:paraId="3A434D95" w14:textId="77777777" w:rsidR="00C83E5A" w:rsidRPr="00924F60" w:rsidRDefault="00C83E5A" w:rsidP="00E66974">
      <w:pPr>
        <w:spacing w:after="0" w:line="240" w:lineRule="auto"/>
        <w:ind w:left="720"/>
        <w:rPr>
          <w:rFonts w:ascii="Gill Sans MT" w:eastAsia="Times New Roman" w:hAnsi="Gill Sans MT" w:cs="Arial"/>
          <w:b/>
          <w:sz w:val="24"/>
          <w:szCs w:val="24"/>
        </w:rPr>
      </w:pPr>
    </w:p>
    <w:p w14:paraId="43041476" w14:textId="77777777" w:rsidR="00C83E5A" w:rsidRPr="006928F5" w:rsidRDefault="00C83E5A" w:rsidP="00E66974">
      <w:pPr>
        <w:spacing w:after="0" w:line="240" w:lineRule="auto"/>
        <w:ind w:left="360"/>
        <w:rPr>
          <w:rFonts w:ascii="Gill Sans MT" w:eastAsia="Times New Roman" w:hAnsi="Gill Sans MT" w:cs="Arial"/>
          <w:color w:val="D60093"/>
          <w:sz w:val="24"/>
          <w:szCs w:val="24"/>
        </w:rPr>
      </w:pPr>
      <w:r w:rsidRPr="006928F5">
        <w:rPr>
          <w:rFonts w:ascii="Gill Sans MT" w:eastAsia="Times New Roman" w:hAnsi="Gill Sans MT" w:cs="Arial"/>
          <w:color w:val="D60093"/>
          <w:sz w:val="24"/>
          <w:szCs w:val="24"/>
        </w:rPr>
        <w:t>TIME COMMITMENT:</w:t>
      </w:r>
    </w:p>
    <w:p w14:paraId="0E91C9B6" w14:textId="77777777" w:rsidR="00C83E5A" w:rsidRPr="000B32A3" w:rsidRDefault="00C83E5A" w:rsidP="000B32A3">
      <w:pPr>
        <w:pStyle w:val="ListParagraph"/>
        <w:numPr>
          <w:ilvl w:val="0"/>
          <w:numId w:val="33"/>
        </w:numPr>
        <w:spacing w:after="0" w:line="240" w:lineRule="auto"/>
        <w:rPr>
          <w:rFonts w:ascii="Gill Sans MT" w:eastAsia="Times New Roman" w:hAnsi="Gill Sans MT" w:cs="Arial"/>
          <w:sz w:val="24"/>
          <w:szCs w:val="24"/>
        </w:rPr>
      </w:pPr>
      <w:r w:rsidRPr="000B32A3">
        <w:rPr>
          <w:rFonts w:ascii="Gill Sans MT" w:eastAsia="Times New Roman" w:hAnsi="Gill Sans MT" w:cs="Arial"/>
          <w:sz w:val="24"/>
          <w:szCs w:val="24"/>
        </w:rPr>
        <w:t>Board Members are expected to attend all board meetings and one sub-committee group.</w:t>
      </w:r>
    </w:p>
    <w:p w14:paraId="09F4129A" w14:textId="5F8FF34D" w:rsidR="00C83E5A" w:rsidRPr="000B32A3" w:rsidRDefault="00C83E5A" w:rsidP="000B32A3">
      <w:pPr>
        <w:pStyle w:val="ListParagraph"/>
        <w:numPr>
          <w:ilvl w:val="0"/>
          <w:numId w:val="33"/>
        </w:numPr>
        <w:spacing w:after="0" w:line="240" w:lineRule="auto"/>
        <w:rPr>
          <w:rFonts w:ascii="Gill Sans MT" w:eastAsia="Times New Roman" w:hAnsi="Gill Sans MT" w:cs="Arial"/>
          <w:sz w:val="24"/>
          <w:szCs w:val="24"/>
        </w:rPr>
      </w:pPr>
      <w:r w:rsidRPr="000B32A3">
        <w:rPr>
          <w:rFonts w:ascii="Gill Sans MT" w:eastAsia="Times New Roman" w:hAnsi="Gill Sans MT" w:cs="Arial"/>
          <w:sz w:val="24"/>
          <w:szCs w:val="24"/>
        </w:rPr>
        <w:t>All Board Meetings – these take place on a quarterly basis, on a Thursday evening from 5pm – 7pm</w:t>
      </w:r>
      <w:r w:rsidR="004708FE">
        <w:rPr>
          <w:rFonts w:ascii="Gill Sans MT" w:eastAsia="Times New Roman" w:hAnsi="Gill Sans MT" w:cs="Arial"/>
          <w:sz w:val="24"/>
          <w:szCs w:val="24"/>
        </w:rPr>
        <w:t xml:space="preserve"> – </w:t>
      </w:r>
      <w:r w:rsidR="00F82BC1">
        <w:rPr>
          <w:rFonts w:ascii="Gill Sans MT" w:eastAsia="Times New Roman" w:hAnsi="Gill Sans MT" w:cs="Arial"/>
          <w:sz w:val="24"/>
          <w:szCs w:val="24"/>
        </w:rPr>
        <w:t xml:space="preserve">Victim Support NI, </w:t>
      </w:r>
      <w:r w:rsidR="004708FE">
        <w:rPr>
          <w:rFonts w:ascii="Gill Sans MT" w:eastAsia="Times New Roman" w:hAnsi="Gill Sans MT" w:cs="Arial"/>
          <w:sz w:val="24"/>
          <w:szCs w:val="24"/>
        </w:rPr>
        <w:t>1</w:t>
      </w:r>
      <w:r w:rsidR="004708FE" w:rsidRPr="004708FE">
        <w:rPr>
          <w:rFonts w:ascii="Gill Sans MT" w:eastAsia="Times New Roman" w:hAnsi="Gill Sans MT" w:cs="Arial"/>
          <w:sz w:val="24"/>
          <w:szCs w:val="24"/>
          <w:vertAlign w:val="superscript"/>
        </w:rPr>
        <w:t>st</w:t>
      </w:r>
      <w:r w:rsidR="004708FE">
        <w:rPr>
          <w:rFonts w:ascii="Gill Sans MT" w:eastAsia="Times New Roman" w:hAnsi="Gill Sans MT" w:cs="Arial"/>
          <w:sz w:val="24"/>
          <w:szCs w:val="24"/>
        </w:rPr>
        <w:t xml:space="preserve"> Floor</w:t>
      </w:r>
      <w:r w:rsidR="00191091">
        <w:rPr>
          <w:rFonts w:ascii="Gill Sans MT" w:eastAsia="Times New Roman" w:hAnsi="Gill Sans MT" w:cs="Arial"/>
          <w:sz w:val="24"/>
          <w:szCs w:val="24"/>
        </w:rPr>
        <w:t xml:space="preserve"> Albany House, 73-75 Great Victoria Street, Belfast, BT</w:t>
      </w:r>
      <w:r w:rsidR="004607DD">
        <w:rPr>
          <w:rFonts w:ascii="Gill Sans MT" w:eastAsia="Times New Roman" w:hAnsi="Gill Sans MT" w:cs="Arial"/>
          <w:sz w:val="24"/>
          <w:szCs w:val="24"/>
        </w:rPr>
        <w:t>2 7AF</w:t>
      </w:r>
    </w:p>
    <w:p w14:paraId="737A5C5C" w14:textId="77777777" w:rsidR="00C83E5A" w:rsidRPr="000B32A3" w:rsidRDefault="00C83E5A" w:rsidP="000B32A3">
      <w:pPr>
        <w:pStyle w:val="ListParagraph"/>
        <w:numPr>
          <w:ilvl w:val="0"/>
          <w:numId w:val="33"/>
        </w:numPr>
        <w:spacing w:after="0" w:line="240" w:lineRule="auto"/>
        <w:rPr>
          <w:rFonts w:ascii="Gill Sans MT" w:eastAsia="Times New Roman" w:hAnsi="Gill Sans MT" w:cs="Arial"/>
          <w:sz w:val="24"/>
          <w:szCs w:val="24"/>
        </w:rPr>
      </w:pPr>
      <w:r w:rsidRPr="000B32A3">
        <w:rPr>
          <w:rFonts w:ascii="Gill Sans MT" w:eastAsia="Times New Roman" w:hAnsi="Gill Sans MT" w:cs="Arial"/>
          <w:sz w:val="24"/>
          <w:szCs w:val="24"/>
        </w:rPr>
        <w:t>One Sub-Committee Group - Board members are expected to participate in either our FARR Committee (</w:t>
      </w:r>
      <w:proofErr w:type="gramStart"/>
      <w:r w:rsidRPr="000B32A3">
        <w:rPr>
          <w:rFonts w:ascii="Gill Sans MT" w:eastAsia="Times New Roman" w:hAnsi="Gill Sans MT" w:cs="Arial"/>
          <w:sz w:val="24"/>
          <w:szCs w:val="24"/>
        </w:rPr>
        <w:t>Finance ,</w:t>
      </w:r>
      <w:proofErr w:type="gramEnd"/>
      <w:r w:rsidRPr="000B32A3">
        <w:rPr>
          <w:rFonts w:ascii="Gill Sans MT" w:eastAsia="Times New Roman" w:hAnsi="Gill Sans MT" w:cs="Arial"/>
          <w:sz w:val="24"/>
          <w:szCs w:val="24"/>
        </w:rPr>
        <w:t xml:space="preserve"> Audit, Risk and Remuneration) or </w:t>
      </w:r>
      <w:r w:rsidRPr="000B32A3">
        <w:rPr>
          <w:rFonts w:ascii="Gill Sans MT" w:eastAsia="Times New Roman" w:hAnsi="Gill Sans MT" w:cs="GillSansMT-Bold"/>
          <w:bCs/>
          <w:sz w:val="24"/>
          <w:szCs w:val="24"/>
          <w:lang w:eastAsia="en-GB"/>
        </w:rPr>
        <w:t>GPC (General purposes Committee). These take place on a quarterly basis also, on a Tuesday evening from 5pm – 7pm</w:t>
      </w:r>
    </w:p>
    <w:p w14:paraId="07F772B4" w14:textId="38361B07" w:rsidR="00410809" w:rsidRPr="00924F60" w:rsidRDefault="00410809" w:rsidP="00E66974">
      <w:pPr>
        <w:rPr>
          <w:rFonts w:ascii="Gill Sans MT" w:hAnsi="Gill Sans MT"/>
          <w:color w:val="D60093"/>
          <w:sz w:val="24"/>
          <w:szCs w:val="24"/>
        </w:rPr>
      </w:pPr>
    </w:p>
    <w:sectPr w:rsidR="00410809" w:rsidRPr="00924F60"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7F4BE" w14:textId="77777777" w:rsidR="00142942" w:rsidRDefault="00142942" w:rsidP="002F6D1B">
      <w:pPr>
        <w:spacing w:after="0" w:line="240" w:lineRule="auto"/>
      </w:pPr>
      <w:r>
        <w:separator/>
      </w:r>
    </w:p>
  </w:endnote>
  <w:endnote w:type="continuationSeparator" w:id="0">
    <w:p w14:paraId="26077758" w14:textId="77777777" w:rsidR="00142942" w:rsidRDefault="00142942" w:rsidP="002F6D1B">
      <w:pPr>
        <w:spacing w:after="0" w:line="240" w:lineRule="auto"/>
      </w:pPr>
      <w:r>
        <w:continuationSeparator/>
      </w:r>
    </w:p>
  </w:endnote>
  <w:endnote w:type="continuationNotice" w:id="1">
    <w:p w14:paraId="75057507" w14:textId="77777777" w:rsidR="00142942" w:rsidRDefault="001429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M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652650"/>
      <w:docPartObj>
        <w:docPartGallery w:val="Page Numbers (Bottom of Page)"/>
        <w:docPartUnique/>
      </w:docPartObj>
    </w:sdtPr>
    <w:sdtEndPr>
      <w:rPr>
        <w:color w:val="7F7F7F" w:themeColor="background1" w:themeShade="7F"/>
        <w:spacing w:val="60"/>
      </w:rPr>
    </w:sdtEndPr>
    <w:sdtContent>
      <w:p w14:paraId="45F701A0" w14:textId="77D38DEF"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E921B" w14:textId="77777777" w:rsidR="00142942" w:rsidRDefault="00142942" w:rsidP="002F6D1B">
      <w:pPr>
        <w:spacing w:after="0" w:line="240" w:lineRule="auto"/>
      </w:pPr>
      <w:r>
        <w:separator/>
      </w:r>
    </w:p>
  </w:footnote>
  <w:footnote w:type="continuationSeparator" w:id="0">
    <w:p w14:paraId="4233AE4E" w14:textId="77777777" w:rsidR="00142942" w:rsidRDefault="00142942" w:rsidP="002F6D1B">
      <w:pPr>
        <w:spacing w:after="0" w:line="240" w:lineRule="auto"/>
      </w:pPr>
      <w:r>
        <w:continuationSeparator/>
      </w:r>
    </w:p>
  </w:footnote>
  <w:footnote w:type="continuationNotice" w:id="1">
    <w:p w14:paraId="0AEB0543" w14:textId="77777777" w:rsidR="00142942" w:rsidRDefault="001429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962C0"/>
    <w:multiLevelType w:val="hybridMultilevel"/>
    <w:tmpl w:val="40323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B56300"/>
    <w:multiLevelType w:val="hybridMultilevel"/>
    <w:tmpl w:val="7E308AF2"/>
    <w:lvl w:ilvl="0" w:tplc="C5583F66">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E2B35"/>
    <w:multiLevelType w:val="hybridMultilevel"/>
    <w:tmpl w:val="96105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C5572C"/>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B5780"/>
    <w:multiLevelType w:val="hybridMultilevel"/>
    <w:tmpl w:val="36AAA23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3" w15:restartNumberingAfterBreak="0">
    <w:nsid w:val="29793D97"/>
    <w:multiLevelType w:val="hybridMultilevel"/>
    <w:tmpl w:val="234A3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CAC72DA"/>
    <w:multiLevelType w:val="hybridMultilevel"/>
    <w:tmpl w:val="C9EE4DDA"/>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5" w15:restartNumberingAfterBreak="0">
    <w:nsid w:val="34834DD2"/>
    <w:multiLevelType w:val="hybridMultilevel"/>
    <w:tmpl w:val="55B6AA2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65A5742"/>
    <w:multiLevelType w:val="hybridMultilevel"/>
    <w:tmpl w:val="1070F452"/>
    <w:lvl w:ilvl="0" w:tplc="FFFFFFFF">
      <w:start w:val="1"/>
      <w:numFmt w:val="bullet"/>
      <w:lvlText w:val=""/>
      <w:lvlJc w:val="left"/>
      <w:pPr>
        <w:ind w:left="25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7"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C4B0C"/>
    <w:multiLevelType w:val="singleLevel"/>
    <w:tmpl w:val="662AD76A"/>
    <w:lvl w:ilvl="0">
      <w:start w:val="1"/>
      <w:numFmt w:val="bullet"/>
      <w:lvlText w:val=""/>
      <w:lvlJc w:val="left"/>
      <w:pPr>
        <w:tabs>
          <w:tab w:val="num" w:pos="1559"/>
        </w:tabs>
        <w:ind w:left="1559" w:hanging="567"/>
      </w:pPr>
      <w:rPr>
        <w:rFonts w:ascii="Symbol" w:hAnsi="Symbol" w:hint="default"/>
      </w:rPr>
    </w:lvl>
  </w:abstractNum>
  <w:abstractNum w:abstractNumId="21" w15:restartNumberingAfterBreak="0">
    <w:nsid w:val="53BF0954"/>
    <w:multiLevelType w:val="hybridMultilevel"/>
    <w:tmpl w:val="1D4C4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8375FB"/>
    <w:multiLevelType w:val="hybridMultilevel"/>
    <w:tmpl w:val="2DB01E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461E9E"/>
    <w:multiLevelType w:val="hybridMultilevel"/>
    <w:tmpl w:val="B4AA7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1A5A85"/>
    <w:multiLevelType w:val="hybridMultilevel"/>
    <w:tmpl w:val="C8BC839A"/>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62371454"/>
    <w:multiLevelType w:val="hybridMultilevel"/>
    <w:tmpl w:val="71506E6E"/>
    <w:lvl w:ilvl="0" w:tplc="9BCECAAA">
      <w:start w:val="5"/>
      <w:numFmt w:val="bullet"/>
      <w:lvlText w:val=""/>
      <w:lvlJc w:val="left"/>
      <w:pPr>
        <w:ind w:left="720" w:hanging="360"/>
      </w:pPr>
      <w:rPr>
        <w:rFonts w:ascii="Symbol" w:eastAsiaTheme="minorHAnsi" w:hAnsi="Symbol" w:cstheme="minorHAns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28"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BB267A"/>
    <w:multiLevelType w:val="hybridMultilevel"/>
    <w:tmpl w:val="249CE4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238D3"/>
    <w:multiLevelType w:val="hybridMultilevel"/>
    <w:tmpl w:val="807CA8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327711882">
    <w:abstractNumId w:val="17"/>
  </w:num>
  <w:num w:numId="2" w16cid:durableId="614101856">
    <w:abstractNumId w:val="32"/>
  </w:num>
  <w:num w:numId="3" w16cid:durableId="789514623">
    <w:abstractNumId w:val="18"/>
  </w:num>
  <w:num w:numId="4" w16cid:durableId="804473529">
    <w:abstractNumId w:val="5"/>
  </w:num>
  <w:num w:numId="5" w16cid:durableId="1824395687">
    <w:abstractNumId w:val="27"/>
  </w:num>
  <w:num w:numId="6" w16cid:durableId="1132166036">
    <w:abstractNumId w:val="28"/>
  </w:num>
  <w:num w:numId="7" w16cid:durableId="1102996782">
    <w:abstractNumId w:val="12"/>
  </w:num>
  <w:num w:numId="8" w16cid:durableId="137920391">
    <w:abstractNumId w:val="10"/>
  </w:num>
  <w:num w:numId="9" w16cid:durableId="2000496213">
    <w:abstractNumId w:val="6"/>
  </w:num>
  <w:num w:numId="10" w16cid:durableId="815992133">
    <w:abstractNumId w:val="8"/>
  </w:num>
  <w:num w:numId="11" w16cid:durableId="1477187702">
    <w:abstractNumId w:val="23"/>
  </w:num>
  <w:num w:numId="12" w16cid:durableId="1836216701">
    <w:abstractNumId w:val="0"/>
  </w:num>
  <w:num w:numId="13" w16cid:durableId="690494431">
    <w:abstractNumId w:val="4"/>
  </w:num>
  <w:num w:numId="14" w16cid:durableId="1423717113">
    <w:abstractNumId w:val="29"/>
  </w:num>
  <w:num w:numId="15" w16cid:durableId="784546680">
    <w:abstractNumId w:val="9"/>
  </w:num>
  <w:num w:numId="16" w16cid:durableId="384569357">
    <w:abstractNumId w:val="19"/>
  </w:num>
  <w:num w:numId="17" w16cid:durableId="686949815">
    <w:abstractNumId w:val="30"/>
  </w:num>
  <w:num w:numId="18" w16cid:durableId="1273317542">
    <w:abstractNumId w:val="3"/>
  </w:num>
  <w:num w:numId="19" w16cid:durableId="96946806">
    <w:abstractNumId w:val="26"/>
  </w:num>
  <w:num w:numId="20" w16cid:durableId="173888002">
    <w:abstractNumId w:val="2"/>
  </w:num>
  <w:num w:numId="21" w16cid:durableId="25258410">
    <w:abstractNumId w:val="20"/>
  </w:num>
  <w:num w:numId="22" w16cid:durableId="1780028742">
    <w:abstractNumId w:val="7"/>
  </w:num>
  <w:num w:numId="23" w16cid:durableId="1500195690">
    <w:abstractNumId w:val="15"/>
  </w:num>
  <w:num w:numId="24" w16cid:durableId="200172002">
    <w:abstractNumId w:val="24"/>
  </w:num>
  <w:num w:numId="25" w16cid:durableId="418449799">
    <w:abstractNumId w:val="11"/>
  </w:num>
  <w:num w:numId="26" w16cid:durableId="268589918">
    <w:abstractNumId w:val="25"/>
  </w:num>
  <w:num w:numId="27" w16cid:durableId="1112750440">
    <w:abstractNumId w:val="16"/>
  </w:num>
  <w:num w:numId="28" w16cid:durableId="1363677030">
    <w:abstractNumId w:val="31"/>
  </w:num>
  <w:num w:numId="29" w16cid:durableId="163323665">
    <w:abstractNumId w:val="1"/>
  </w:num>
  <w:num w:numId="30" w16cid:durableId="1370492313">
    <w:abstractNumId w:val="21"/>
  </w:num>
  <w:num w:numId="31" w16cid:durableId="850875046">
    <w:abstractNumId w:val="33"/>
  </w:num>
  <w:num w:numId="32" w16cid:durableId="1004284068">
    <w:abstractNumId w:val="22"/>
  </w:num>
  <w:num w:numId="33" w16cid:durableId="1322386966">
    <w:abstractNumId w:val="13"/>
  </w:num>
  <w:num w:numId="34" w16cid:durableId="1780811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D1B"/>
    <w:rsid w:val="00030BCE"/>
    <w:rsid w:val="0005578C"/>
    <w:rsid w:val="000569F2"/>
    <w:rsid w:val="00060BDB"/>
    <w:rsid w:val="0007111E"/>
    <w:rsid w:val="000B32A3"/>
    <w:rsid w:val="0010720A"/>
    <w:rsid w:val="00125252"/>
    <w:rsid w:val="00133C1F"/>
    <w:rsid w:val="00142942"/>
    <w:rsid w:val="00154F92"/>
    <w:rsid w:val="00184176"/>
    <w:rsid w:val="00185116"/>
    <w:rsid w:val="00191091"/>
    <w:rsid w:val="001965BD"/>
    <w:rsid w:val="002021A6"/>
    <w:rsid w:val="00213C93"/>
    <w:rsid w:val="0022668D"/>
    <w:rsid w:val="002514CC"/>
    <w:rsid w:val="00285384"/>
    <w:rsid w:val="002858E2"/>
    <w:rsid w:val="002953FA"/>
    <w:rsid w:val="002B3F1F"/>
    <w:rsid w:val="002D142B"/>
    <w:rsid w:val="002F1718"/>
    <w:rsid w:val="002F6D1B"/>
    <w:rsid w:val="003061A0"/>
    <w:rsid w:val="00306EA3"/>
    <w:rsid w:val="003218F7"/>
    <w:rsid w:val="003417C5"/>
    <w:rsid w:val="00354C5F"/>
    <w:rsid w:val="00354CAF"/>
    <w:rsid w:val="00396E18"/>
    <w:rsid w:val="003A2B45"/>
    <w:rsid w:val="003A7C30"/>
    <w:rsid w:val="003B0686"/>
    <w:rsid w:val="003B1B1D"/>
    <w:rsid w:val="003E5999"/>
    <w:rsid w:val="003F2831"/>
    <w:rsid w:val="00410809"/>
    <w:rsid w:val="0041173D"/>
    <w:rsid w:val="00422F0E"/>
    <w:rsid w:val="004401BE"/>
    <w:rsid w:val="004607DD"/>
    <w:rsid w:val="004708FE"/>
    <w:rsid w:val="004F5674"/>
    <w:rsid w:val="00500D6A"/>
    <w:rsid w:val="005245CB"/>
    <w:rsid w:val="00526C81"/>
    <w:rsid w:val="00554D1C"/>
    <w:rsid w:val="005952B6"/>
    <w:rsid w:val="005B5FB2"/>
    <w:rsid w:val="005C307F"/>
    <w:rsid w:val="00610AAC"/>
    <w:rsid w:val="00670808"/>
    <w:rsid w:val="006928F5"/>
    <w:rsid w:val="006B2FCD"/>
    <w:rsid w:val="006C56D2"/>
    <w:rsid w:val="006E3E28"/>
    <w:rsid w:val="00705758"/>
    <w:rsid w:val="007108C0"/>
    <w:rsid w:val="0076275E"/>
    <w:rsid w:val="007924C1"/>
    <w:rsid w:val="007A56BB"/>
    <w:rsid w:val="007A7B35"/>
    <w:rsid w:val="007C6CB4"/>
    <w:rsid w:val="007D20D1"/>
    <w:rsid w:val="007D378B"/>
    <w:rsid w:val="007E157A"/>
    <w:rsid w:val="00805E80"/>
    <w:rsid w:val="00827793"/>
    <w:rsid w:val="008516B9"/>
    <w:rsid w:val="008F21E5"/>
    <w:rsid w:val="0092468C"/>
    <w:rsid w:val="00924F60"/>
    <w:rsid w:val="009319CD"/>
    <w:rsid w:val="0095644A"/>
    <w:rsid w:val="00961508"/>
    <w:rsid w:val="00961FA8"/>
    <w:rsid w:val="00967FF1"/>
    <w:rsid w:val="00980F2E"/>
    <w:rsid w:val="00993166"/>
    <w:rsid w:val="0099608F"/>
    <w:rsid w:val="009C21C4"/>
    <w:rsid w:val="009D3743"/>
    <w:rsid w:val="009E2B83"/>
    <w:rsid w:val="00A2486B"/>
    <w:rsid w:val="00A42270"/>
    <w:rsid w:val="00A60F6A"/>
    <w:rsid w:val="00B2034C"/>
    <w:rsid w:val="00B40A05"/>
    <w:rsid w:val="00B611B9"/>
    <w:rsid w:val="00B732BA"/>
    <w:rsid w:val="00B75D44"/>
    <w:rsid w:val="00B975AD"/>
    <w:rsid w:val="00BA20A5"/>
    <w:rsid w:val="00BB43F0"/>
    <w:rsid w:val="00BD14B1"/>
    <w:rsid w:val="00BE2653"/>
    <w:rsid w:val="00BF1929"/>
    <w:rsid w:val="00C16102"/>
    <w:rsid w:val="00C83E5A"/>
    <w:rsid w:val="00C959CF"/>
    <w:rsid w:val="00C97490"/>
    <w:rsid w:val="00CB2EA7"/>
    <w:rsid w:val="00CC2003"/>
    <w:rsid w:val="00CE3D3F"/>
    <w:rsid w:val="00CE6C09"/>
    <w:rsid w:val="00D041F5"/>
    <w:rsid w:val="00D4309A"/>
    <w:rsid w:val="00D466AF"/>
    <w:rsid w:val="00D56987"/>
    <w:rsid w:val="00DB6592"/>
    <w:rsid w:val="00DC121C"/>
    <w:rsid w:val="00DD4BE7"/>
    <w:rsid w:val="00DE3796"/>
    <w:rsid w:val="00E03523"/>
    <w:rsid w:val="00E434FE"/>
    <w:rsid w:val="00E56058"/>
    <w:rsid w:val="00E66974"/>
    <w:rsid w:val="00E66B22"/>
    <w:rsid w:val="00E769EA"/>
    <w:rsid w:val="00E81602"/>
    <w:rsid w:val="00E8770D"/>
    <w:rsid w:val="00EE7659"/>
    <w:rsid w:val="00F10930"/>
    <w:rsid w:val="00F40C54"/>
    <w:rsid w:val="00F66B76"/>
    <w:rsid w:val="00F802EF"/>
    <w:rsid w:val="00F82BC1"/>
    <w:rsid w:val="00F85A84"/>
    <w:rsid w:val="00F86AF9"/>
    <w:rsid w:val="00FF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83E5A"/>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styleId="UnresolvedMention">
    <w:name w:val="Unresolved Mention"/>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character" w:customStyle="1" w:styleId="Heading5Char">
    <w:name w:val="Heading 5 Char"/>
    <w:basedOn w:val="DefaultParagraphFont"/>
    <w:link w:val="Heading5"/>
    <w:uiPriority w:val="9"/>
    <w:semiHidden/>
    <w:rsid w:val="00C83E5A"/>
    <w:rPr>
      <w:rFonts w:asciiTheme="majorHAnsi" w:eastAsiaTheme="majorEastAsia" w:hAnsiTheme="majorHAnsi" w:cstheme="majorBidi"/>
      <w:color w:val="0B5294"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63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youtu.be/pDRNwBT4hsc" TargetMode="Externa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timsupportni.com/site/wp-content/uploads/2020/11/Strategy-document-2020-24.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nationalcareers.service.gov.uk/careers-advice/interview-advice/the-star-method" TargetMode="Externa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recruitment@victimsupportni.org.uk"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customXml/itemProps2.xml><?xml version="1.0" encoding="utf-8"?>
<ds:datastoreItem xmlns:ds="http://schemas.openxmlformats.org/officeDocument/2006/customXml" ds:itemID="{66D35575-A76C-4FCD-8593-8D3C03CDDCE7}">
  <ds:schemaRefs>
    <ds:schemaRef ds:uri="http://schemas.openxmlformats.org/officeDocument/2006/bibliography"/>
  </ds:schemaRefs>
</ds:datastoreItem>
</file>

<file path=customXml/itemProps3.xml><?xml version="1.0" encoding="utf-8"?>
<ds:datastoreItem xmlns:ds="http://schemas.openxmlformats.org/officeDocument/2006/customXml" ds:itemID="{80DFE1CC-E240-424D-A753-AABF9BD5311D}">
  <ds:schemaRefs>
    <ds:schemaRef ds:uri="http://schemas.microsoft.com/sharepoint/v3/contenttype/forms"/>
  </ds:schemaRefs>
</ds:datastoreItem>
</file>

<file path=customXml/itemProps4.xml><?xml version="1.0" encoding="utf-8"?>
<ds:datastoreItem xmlns:ds="http://schemas.openxmlformats.org/officeDocument/2006/customXml" ds:itemID="{29ABB9EC-2064-4AB4-A25A-F0A657463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7</cp:revision>
  <dcterms:created xsi:type="dcterms:W3CDTF">2024-08-21T08:47:00Z</dcterms:created>
  <dcterms:modified xsi:type="dcterms:W3CDTF">2024-08-21T08:50:00Z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ies>
</file>