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206B" w14:textId="77777777" w:rsidR="00040257" w:rsidRDefault="00714228" w:rsidP="0047002B">
      <w:pPr>
        <w:rPr>
          <w:b/>
          <w:color w:val="548DD4" w:themeColor="text2" w:themeTint="99"/>
          <w:sz w:val="72"/>
          <w:szCs w:val="72"/>
        </w:rPr>
      </w:pPr>
      <w:r w:rsidRPr="00714228">
        <w:rPr>
          <w:b/>
          <w:noProof/>
          <w:color w:val="548DD4" w:themeColor="text2" w:themeTint="99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70283727" wp14:editId="2A660FC5">
            <wp:simplePos x="0" y="0"/>
            <wp:positionH relativeFrom="margin">
              <wp:posOffset>2000250</wp:posOffset>
            </wp:positionH>
            <wp:positionV relativeFrom="paragraph">
              <wp:posOffset>13335</wp:posOffset>
            </wp:positionV>
            <wp:extent cx="1771650" cy="1607185"/>
            <wp:effectExtent l="0" t="0" r="0" b="0"/>
            <wp:wrapTight wrapText="bothSides">
              <wp:wrapPolygon edited="0">
                <wp:start x="16026" y="3584"/>
                <wp:lineTo x="2090" y="5633"/>
                <wp:lineTo x="1161" y="5889"/>
                <wp:lineTo x="1161" y="16898"/>
                <wp:lineTo x="3252" y="17922"/>
                <wp:lineTo x="4645" y="17922"/>
                <wp:lineTo x="20206" y="16898"/>
                <wp:lineTo x="20671" y="7169"/>
                <wp:lineTo x="19277" y="4864"/>
                <wp:lineTo x="17652" y="3584"/>
                <wp:lineTo x="16026" y="3584"/>
              </wp:wrapPolygon>
            </wp:wrapTight>
            <wp:docPr id="1" name="Picture 1" descr="C:\Users\PAMS\Desktop\Foyle_Hospice_Blue_with_Stra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S\Desktop\Foyle_Hospice_Blue_with_Strap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6DDB0" w14:textId="77777777" w:rsidR="00C02041" w:rsidRDefault="00C02041" w:rsidP="00F23FA8">
      <w:pPr>
        <w:rPr>
          <w:b/>
          <w:color w:val="548DD4" w:themeColor="text2" w:themeTint="99"/>
          <w:sz w:val="72"/>
          <w:szCs w:val="72"/>
        </w:rPr>
      </w:pPr>
    </w:p>
    <w:p w14:paraId="568C01B1" w14:textId="3EF238D4" w:rsidR="002C0B77" w:rsidRPr="008F51AA" w:rsidRDefault="002C0B77" w:rsidP="002C0B77">
      <w:pPr>
        <w:rPr>
          <w:sz w:val="28"/>
          <w:szCs w:val="28"/>
        </w:rPr>
      </w:pPr>
      <w:r w:rsidRPr="008F51AA">
        <w:rPr>
          <w:sz w:val="28"/>
          <w:szCs w:val="28"/>
        </w:rPr>
        <w:t>Foyle Hospice provides specialist palliative care to patients with life limiting illnesses throughout the North West.  We are seeking</w:t>
      </w:r>
      <w:r w:rsidR="00E02BE9" w:rsidRPr="008F51AA">
        <w:rPr>
          <w:sz w:val="28"/>
          <w:szCs w:val="28"/>
        </w:rPr>
        <w:t xml:space="preserve"> an</w:t>
      </w:r>
      <w:r w:rsidRPr="008F51AA">
        <w:rPr>
          <w:sz w:val="28"/>
          <w:szCs w:val="28"/>
        </w:rPr>
        <w:t xml:space="preserve"> enthusiastic and highly motivated </w:t>
      </w:r>
      <w:r w:rsidR="00E02BE9" w:rsidRPr="008F51AA">
        <w:rPr>
          <w:sz w:val="28"/>
          <w:szCs w:val="28"/>
        </w:rPr>
        <w:t>person</w:t>
      </w:r>
      <w:r w:rsidRPr="008F51AA">
        <w:rPr>
          <w:sz w:val="28"/>
          <w:szCs w:val="28"/>
        </w:rPr>
        <w:t xml:space="preserve"> to join our team. </w:t>
      </w:r>
      <w:r w:rsidR="002B1CCC" w:rsidRPr="008F51AA">
        <w:rPr>
          <w:sz w:val="28"/>
          <w:szCs w:val="28"/>
        </w:rPr>
        <w:t xml:space="preserve">  We offer a range of benefits including generous annual leave entitlement, contributory pension scheme and access to a hea</w:t>
      </w:r>
      <w:r w:rsidR="00FB1241" w:rsidRPr="008F51AA">
        <w:rPr>
          <w:sz w:val="28"/>
          <w:szCs w:val="28"/>
        </w:rPr>
        <w:t>lth care plan.</w:t>
      </w:r>
    </w:p>
    <w:p w14:paraId="049AA259" w14:textId="334CF52A" w:rsidR="00215C35" w:rsidRPr="008F51AA" w:rsidRDefault="00215C35" w:rsidP="0047002B">
      <w:pPr>
        <w:jc w:val="both"/>
        <w:rPr>
          <w:b/>
          <w:sz w:val="28"/>
          <w:szCs w:val="28"/>
        </w:rPr>
      </w:pPr>
      <w:r w:rsidRPr="008F51AA">
        <w:rPr>
          <w:b/>
          <w:sz w:val="28"/>
          <w:szCs w:val="28"/>
        </w:rPr>
        <w:t>Cleaner</w:t>
      </w:r>
      <w:r w:rsidR="00454F73" w:rsidRPr="008F51AA">
        <w:rPr>
          <w:b/>
          <w:sz w:val="28"/>
          <w:szCs w:val="28"/>
        </w:rPr>
        <w:t>:</w:t>
      </w:r>
      <w:r w:rsidRPr="008F51AA">
        <w:rPr>
          <w:b/>
          <w:sz w:val="28"/>
          <w:szCs w:val="28"/>
        </w:rPr>
        <w:t xml:space="preserve"> </w:t>
      </w:r>
      <w:r w:rsidR="008F51AA" w:rsidRPr="008F51AA">
        <w:rPr>
          <w:b/>
          <w:sz w:val="28"/>
          <w:szCs w:val="28"/>
        </w:rPr>
        <w:t xml:space="preserve">20 </w:t>
      </w:r>
      <w:r w:rsidR="00943607" w:rsidRPr="008F51AA">
        <w:rPr>
          <w:b/>
          <w:sz w:val="28"/>
          <w:szCs w:val="28"/>
        </w:rPr>
        <w:t>hours per week</w:t>
      </w:r>
      <w:r w:rsidR="00F23FA8">
        <w:rPr>
          <w:b/>
          <w:sz w:val="28"/>
          <w:szCs w:val="28"/>
        </w:rPr>
        <w:t xml:space="preserve"> </w:t>
      </w:r>
      <w:r w:rsidR="006010FB" w:rsidRPr="008F51AA">
        <w:rPr>
          <w:b/>
          <w:sz w:val="28"/>
          <w:szCs w:val="28"/>
        </w:rPr>
        <w:t>Permanent</w:t>
      </w:r>
      <w:r w:rsidR="00F23FA8">
        <w:rPr>
          <w:b/>
          <w:sz w:val="28"/>
          <w:szCs w:val="28"/>
        </w:rPr>
        <w:t>, £11,937.60 per annum.</w:t>
      </w:r>
    </w:p>
    <w:p w14:paraId="7B48D84C" w14:textId="0BA569C3" w:rsidR="00215C35" w:rsidRDefault="00FB1241" w:rsidP="0047002B">
      <w:pPr>
        <w:jc w:val="both"/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 xml:space="preserve">Applicants must have a minimum of </w:t>
      </w:r>
      <w:r w:rsidR="001652FB" w:rsidRPr="008F51AA">
        <w:rPr>
          <w:bCs/>
          <w:sz w:val="28"/>
          <w:szCs w:val="28"/>
        </w:rPr>
        <w:t>six months</w:t>
      </w:r>
      <w:r w:rsidR="00215C35" w:rsidRPr="008F51AA">
        <w:rPr>
          <w:bCs/>
          <w:sz w:val="28"/>
          <w:szCs w:val="28"/>
        </w:rPr>
        <w:t xml:space="preserve"> experience in a hospital or care home </w:t>
      </w:r>
    </w:p>
    <w:p w14:paraId="6754FFD9" w14:textId="4BC501B8" w:rsidR="00F23FA8" w:rsidRPr="00F23FA8" w:rsidRDefault="00F23FA8" w:rsidP="0047002B">
      <w:pPr>
        <w:jc w:val="both"/>
        <w:rPr>
          <w:b/>
          <w:sz w:val="28"/>
          <w:szCs w:val="28"/>
        </w:rPr>
      </w:pPr>
      <w:r w:rsidRPr="00F23FA8">
        <w:rPr>
          <w:b/>
          <w:sz w:val="28"/>
          <w:szCs w:val="28"/>
        </w:rPr>
        <w:t xml:space="preserve">We </w:t>
      </w:r>
      <w:r w:rsidRPr="00F23FA8">
        <w:rPr>
          <w:b/>
          <w:sz w:val="28"/>
          <w:szCs w:val="28"/>
        </w:rPr>
        <w:t>also</w:t>
      </w:r>
      <w:r w:rsidRPr="00F23FA8">
        <w:rPr>
          <w:b/>
          <w:sz w:val="28"/>
          <w:szCs w:val="28"/>
        </w:rPr>
        <w:t xml:space="preserve"> require Relief Catering Assistants to cover as and when shifts.    </w:t>
      </w:r>
    </w:p>
    <w:p w14:paraId="2E189DCF" w14:textId="77777777" w:rsidR="000D390B" w:rsidRPr="008F51AA" w:rsidRDefault="00040257">
      <w:pPr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>Further details or a</w:t>
      </w:r>
      <w:r w:rsidR="000D390B" w:rsidRPr="008F51AA">
        <w:rPr>
          <w:bCs/>
          <w:sz w:val="28"/>
          <w:szCs w:val="28"/>
        </w:rPr>
        <w:t>pplication packs are available from:</w:t>
      </w:r>
    </w:p>
    <w:p w14:paraId="016AEB6A" w14:textId="77777777" w:rsidR="00D87844" w:rsidRPr="008F51AA" w:rsidRDefault="00D87844" w:rsidP="00AE0B11">
      <w:pPr>
        <w:pStyle w:val="NoSpacing"/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>Human Resources Department</w:t>
      </w:r>
    </w:p>
    <w:p w14:paraId="7DD5F37B" w14:textId="77777777" w:rsidR="00D87844" w:rsidRPr="008F51AA" w:rsidRDefault="00D87844" w:rsidP="00AE0B11">
      <w:pPr>
        <w:pStyle w:val="NoSpacing"/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>Foyle Hospice</w:t>
      </w:r>
    </w:p>
    <w:p w14:paraId="13EABBCF" w14:textId="77777777" w:rsidR="00D87844" w:rsidRPr="008F51AA" w:rsidRDefault="00D87844" w:rsidP="00AE0B11">
      <w:pPr>
        <w:pStyle w:val="NoSpacing"/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>61 Culmore Road</w:t>
      </w:r>
    </w:p>
    <w:p w14:paraId="2F33B876" w14:textId="77777777" w:rsidR="00D87844" w:rsidRPr="008F51AA" w:rsidRDefault="00D87844" w:rsidP="00AE0B11">
      <w:pPr>
        <w:pStyle w:val="NoSpacing"/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>Derry</w:t>
      </w:r>
    </w:p>
    <w:p w14:paraId="6E384C8C" w14:textId="77777777" w:rsidR="00D87844" w:rsidRPr="008F51AA" w:rsidRDefault="00D87844" w:rsidP="00AE0B11">
      <w:pPr>
        <w:pStyle w:val="NoSpacing"/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>BT48 8JE</w:t>
      </w:r>
    </w:p>
    <w:p w14:paraId="00DD9438" w14:textId="41BA5DE4" w:rsidR="00C02041" w:rsidRPr="008F51AA" w:rsidRDefault="001652FB">
      <w:pPr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>Email: hr@foylehospice.com</w:t>
      </w:r>
    </w:p>
    <w:p w14:paraId="4F8BD779" w14:textId="06DF9A56" w:rsidR="00AE0B11" w:rsidRPr="008F51AA" w:rsidRDefault="00D87844">
      <w:pPr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 xml:space="preserve">Closing date for receipt of completed applications is </w:t>
      </w:r>
      <w:r w:rsidR="00E02BE9" w:rsidRPr="008F51AA">
        <w:rPr>
          <w:bCs/>
          <w:sz w:val="28"/>
          <w:szCs w:val="28"/>
        </w:rPr>
        <w:t>Friday 6</w:t>
      </w:r>
      <w:r w:rsidR="00E02BE9" w:rsidRPr="008F51AA">
        <w:rPr>
          <w:bCs/>
          <w:sz w:val="28"/>
          <w:szCs w:val="28"/>
          <w:vertAlign w:val="superscript"/>
        </w:rPr>
        <w:t>th</w:t>
      </w:r>
      <w:r w:rsidR="00E02BE9" w:rsidRPr="008F51AA">
        <w:rPr>
          <w:bCs/>
          <w:sz w:val="28"/>
          <w:szCs w:val="28"/>
        </w:rPr>
        <w:t xml:space="preserve"> September at</w:t>
      </w:r>
      <w:r w:rsidR="001652FB" w:rsidRPr="008F51AA">
        <w:rPr>
          <w:bCs/>
          <w:sz w:val="28"/>
          <w:szCs w:val="28"/>
        </w:rPr>
        <w:t xml:space="preserve"> 12.00pm</w:t>
      </w:r>
      <w:r w:rsidR="00943607" w:rsidRPr="008F51AA">
        <w:rPr>
          <w:bCs/>
          <w:sz w:val="28"/>
          <w:szCs w:val="28"/>
        </w:rPr>
        <w:t>.  Late applications will not be accepted.</w:t>
      </w:r>
    </w:p>
    <w:p w14:paraId="497ADB31" w14:textId="67B07F49" w:rsidR="001652FB" w:rsidRPr="008F51AA" w:rsidRDefault="001652FB">
      <w:pPr>
        <w:rPr>
          <w:bCs/>
          <w:sz w:val="28"/>
          <w:szCs w:val="28"/>
        </w:rPr>
      </w:pPr>
      <w:r w:rsidRPr="008F51AA">
        <w:rPr>
          <w:bCs/>
          <w:sz w:val="28"/>
          <w:szCs w:val="28"/>
        </w:rPr>
        <w:t xml:space="preserve">Interviews will be held on </w:t>
      </w:r>
      <w:r w:rsidR="00F23FA8">
        <w:rPr>
          <w:bCs/>
          <w:sz w:val="28"/>
          <w:szCs w:val="28"/>
        </w:rPr>
        <w:t>Tuesday</w:t>
      </w:r>
      <w:r w:rsidR="00E02BE9" w:rsidRPr="008F51AA">
        <w:rPr>
          <w:bCs/>
          <w:sz w:val="28"/>
          <w:szCs w:val="28"/>
        </w:rPr>
        <w:t xml:space="preserve"> </w:t>
      </w:r>
      <w:r w:rsidR="008F51AA" w:rsidRPr="00F23FA8">
        <w:rPr>
          <w:bCs/>
          <w:sz w:val="28"/>
          <w:szCs w:val="28"/>
        </w:rPr>
        <w:t>1</w:t>
      </w:r>
      <w:r w:rsidR="00F23FA8">
        <w:rPr>
          <w:bCs/>
          <w:sz w:val="28"/>
          <w:szCs w:val="28"/>
        </w:rPr>
        <w:t>7</w:t>
      </w:r>
      <w:r w:rsidR="008F51AA" w:rsidRPr="00F23FA8">
        <w:rPr>
          <w:bCs/>
          <w:sz w:val="28"/>
          <w:szCs w:val="28"/>
          <w:vertAlign w:val="superscript"/>
        </w:rPr>
        <w:t>th</w:t>
      </w:r>
      <w:r w:rsidR="008F51AA" w:rsidRPr="00F23FA8">
        <w:rPr>
          <w:bCs/>
          <w:sz w:val="28"/>
          <w:szCs w:val="28"/>
        </w:rPr>
        <w:t xml:space="preserve"> September</w:t>
      </w:r>
      <w:r w:rsidR="00E356CA" w:rsidRPr="00F23FA8">
        <w:rPr>
          <w:bCs/>
          <w:sz w:val="28"/>
          <w:szCs w:val="28"/>
        </w:rPr>
        <w:t xml:space="preserve"> 202</w:t>
      </w:r>
      <w:r w:rsidR="008F51AA" w:rsidRPr="00F23FA8">
        <w:rPr>
          <w:bCs/>
          <w:sz w:val="28"/>
          <w:szCs w:val="28"/>
        </w:rPr>
        <w:t>4</w:t>
      </w:r>
    </w:p>
    <w:p w14:paraId="42D62077" w14:textId="77777777" w:rsidR="00477DD8" w:rsidRPr="008F51AA" w:rsidRDefault="00477DD8">
      <w:pPr>
        <w:rPr>
          <w:b/>
          <w:sz w:val="28"/>
          <w:szCs w:val="28"/>
        </w:rPr>
      </w:pPr>
      <w:r w:rsidRPr="008F51AA">
        <w:rPr>
          <w:b/>
          <w:sz w:val="28"/>
          <w:szCs w:val="28"/>
        </w:rPr>
        <w:t>We are an Equal Opportunity Employer</w:t>
      </w:r>
    </w:p>
    <w:p w14:paraId="2BA83C90" w14:textId="77777777" w:rsidR="008E6028" w:rsidRPr="008F51AA" w:rsidRDefault="008E6028">
      <w:pPr>
        <w:rPr>
          <w:b/>
          <w:sz w:val="24"/>
          <w:szCs w:val="24"/>
        </w:rPr>
      </w:pPr>
    </w:p>
    <w:sectPr w:rsidR="008E6028" w:rsidRPr="008F51AA" w:rsidSect="00C0204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44"/>
    <w:rsid w:val="00040257"/>
    <w:rsid w:val="00077ABF"/>
    <w:rsid w:val="0009521F"/>
    <w:rsid w:val="000D390B"/>
    <w:rsid w:val="001531AB"/>
    <w:rsid w:val="001652FB"/>
    <w:rsid w:val="00215C35"/>
    <w:rsid w:val="002468A8"/>
    <w:rsid w:val="002B1CCC"/>
    <w:rsid w:val="002B27F6"/>
    <w:rsid w:val="002C0B77"/>
    <w:rsid w:val="002E13CB"/>
    <w:rsid w:val="003A179C"/>
    <w:rsid w:val="003F74A2"/>
    <w:rsid w:val="00454F73"/>
    <w:rsid w:val="0047002B"/>
    <w:rsid w:val="00477DD8"/>
    <w:rsid w:val="00480AE0"/>
    <w:rsid w:val="00524672"/>
    <w:rsid w:val="005D7DCD"/>
    <w:rsid w:val="006010FB"/>
    <w:rsid w:val="006B3F50"/>
    <w:rsid w:val="00714228"/>
    <w:rsid w:val="00767B83"/>
    <w:rsid w:val="00802F3A"/>
    <w:rsid w:val="00816779"/>
    <w:rsid w:val="008E6028"/>
    <w:rsid w:val="008F51AA"/>
    <w:rsid w:val="00936273"/>
    <w:rsid w:val="00943607"/>
    <w:rsid w:val="00957963"/>
    <w:rsid w:val="009C0148"/>
    <w:rsid w:val="00AE0B11"/>
    <w:rsid w:val="00B425F3"/>
    <w:rsid w:val="00C02041"/>
    <w:rsid w:val="00C90D60"/>
    <w:rsid w:val="00D87844"/>
    <w:rsid w:val="00DD0F3C"/>
    <w:rsid w:val="00E02BE9"/>
    <w:rsid w:val="00E356CA"/>
    <w:rsid w:val="00F23FA8"/>
    <w:rsid w:val="00FA4DDA"/>
    <w:rsid w:val="00F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0DFE"/>
  <w15:docId w15:val="{5357A723-BA17-4F0E-886C-8647A15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7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Patricia Ferguson</cp:lastModifiedBy>
  <cp:revision>3</cp:revision>
  <cp:lastPrinted>2022-09-21T10:07:00Z</cp:lastPrinted>
  <dcterms:created xsi:type="dcterms:W3CDTF">2024-08-22T13:28:00Z</dcterms:created>
  <dcterms:modified xsi:type="dcterms:W3CDTF">2024-08-22T15:07:00Z</dcterms:modified>
</cp:coreProperties>
</file>