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30FB1D5" wp14:paraId="2C078E63" wp14:textId="40F54CF7">
      <w:pPr>
        <w:pStyle w:val="Normal"/>
        <w:jc w:val="center"/>
        <w:rPr>
          <w:rFonts w:ascii="Aptos" w:hAnsi="Aptos" w:eastAsia="Aptos" w:cs="Aptos"/>
          <w:noProof w:val="0"/>
          <w:sz w:val="24"/>
          <w:szCs w:val="24"/>
          <w:lang w:val="en-US"/>
        </w:rPr>
      </w:pPr>
      <w:r w:rsidRPr="330FB1D5" w:rsidR="222BDE7E">
        <w:rPr>
          <w:b w:val="1"/>
          <w:bCs w:val="1"/>
        </w:rPr>
        <w:t xml:space="preserve">Phoenix Education Centre NI </w:t>
      </w:r>
      <w:r w:rsidRPr="330FB1D5" w:rsidR="222BDE7E">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Equal Opportunities Monitoring Form</w:t>
      </w:r>
    </w:p>
    <w:p w:rsidR="222BDE7E" w:rsidP="330FB1D5" w:rsidRDefault="222BDE7E" w14:paraId="0682FD0F" w14:textId="2DA63E66">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We are an Equal Opportunity Employer. We do not discriminate on grounds of religious belief or political opinion. We practice equality of Opportunity in employment and select the best person for the job.</w:t>
      </w:r>
    </w:p>
    <w:p w:rsidR="222BDE7E" w:rsidP="330FB1D5" w:rsidRDefault="222BDE7E" w14:paraId="5E365996" w14:textId="19A8B091">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To show our commitment to equality of opportunity in employment, we must monitor the community background of applicants and employees, as required by the Fair Employment and Treatment (NI) Order 1998.</w:t>
      </w:r>
    </w:p>
    <w:p w:rsidR="222BDE7E" w:rsidP="330FB1D5" w:rsidRDefault="222BDE7E" w14:paraId="6E188229" w14:textId="2B387491">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Regardless of whether we practice religion, most of us in Northern Ireland are seen as Catholic or Protestant. We are therefore asking you to indicate your community background by ticking the appropriate box below.</w:t>
      </w:r>
    </w:p>
    <w:p w:rsidR="222BDE7E" w:rsidP="330FB1D5" w:rsidRDefault="222BDE7E" w14:paraId="6F06D137" w14:textId="5EE5440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 xml:space="preserve">I am a member of the Protestant community </w:t>
      </w:r>
      <w:r w:rsidR="222BDE7E">
        <w:drawing>
          <wp:inline wp14:editId="31355164" wp14:anchorId="6BE82818">
            <wp:extent cx="190500" cy="190500"/>
            <wp:effectExtent l="0" t="0" r="0" b="0"/>
            <wp:docPr id="1959742387" name="" descr="Shape" title=""/>
            <wp:cNvGraphicFramePr>
              <a:graphicFrameLocks noChangeAspect="1"/>
            </wp:cNvGraphicFramePr>
            <a:graphic>
              <a:graphicData uri="http://schemas.openxmlformats.org/drawingml/2006/picture">
                <pic:pic>
                  <pic:nvPicPr>
                    <pic:cNvPr id="0" name=""/>
                    <pic:cNvPicPr/>
                  </pic:nvPicPr>
                  <pic:blipFill>
                    <a:blip r:embed="R396703607b3e44f4">
                      <a:extLst>
                        <a:ext xmlns:a="http://schemas.openxmlformats.org/drawingml/2006/main" uri="{28A0092B-C50C-407E-A947-70E740481C1C}">
                          <a14:useLocalDpi val="0"/>
                        </a:ext>
                      </a:extLst>
                    </a:blip>
                    <a:stretch>
                      <a:fillRect/>
                    </a:stretch>
                  </pic:blipFill>
                  <pic:spPr>
                    <a:xfrm>
                      <a:off x="0" y="0"/>
                      <a:ext cx="190500" cy="190500"/>
                    </a:xfrm>
                    <a:prstGeom prst="rect">
                      <a:avLst/>
                    </a:prstGeom>
                  </pic:spPr>
                </pic:pic>
              </a:graphicData>
            </a:graphic>
          </wp:inline>
        </w:drawing>
      </w:r>
    </w:p>
    <w:p w:rsidR="222BDE7E" w:rsidP="330FB1D5" w:rsidRDefault="222BDE7E" w14:paraId="29EE688C" w14:textId="6E8F0243">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 xml:space="preserve">I am a member of the Roman Catholic community  </w:t>
      </w:r>
      <w:r w:rsidR="222BDE7E">
        <w:drawing>
          <wp:inline wp14:editId="35F8C9FB" wp14:anchorId="11857D13">
            <wp:extent cx="190500" cy="190500"/>
            <wp:effectExtent l="0" t="0" r="0" b="0"/>
            <wp:docPr id="227713282" name="" descr="Shape" title=""/>
            <wp:cNvGraphicFramePr>
              <a:graphicFrameLocks noChangeAspect="1"/>
            </wp:cNvGraphicFramePr>
            <a:graphic>
              <a:graphicData uri="http://schemas.openxmlformats.org/drawingml/2006/picture">
                <pic:pic>
                  <pic:nvPicPr>
                    <pic:cNvPr id="0" name=""/>
                    <pic:cNvPicPr/>
                  </pic:nvPicPr>
                  <pic:blipFill>
                    <a:blip r:embed="R474ded9985a94d25">
                      <a:extLst>
                        <a:ext xmlns:a="http://schemas.openxmlformats.org/drawingml/2006/main" uri="{28A0092B-C50C-407E-A947-70E740481C1C}">
                          <a14:useLocalDpi val="0"/>
                        </a:ext>
                      </a:extLst>
                    </a:blip>
                    <a:stretch>
                      <a:fillRect/>
                    </a:stretch>
                  </pic:blipFill>
                  <pic:spPr>
                    <a:xfrm>
                      <a:off x="0" y="0"/>
                      <a:ext cx="190500" cy="190500"/>
                    </a:xfrm>
                    <a:prstGeom prst="rect">
                      <a:avLst/>
                    </a:prstGeom>
                  </pic:spPr>
                </pic:pic>
              </a:graphicData>
            </a:graphic>
          </wp:inline>
        </w:drawing>
      </w:r>
    </w:p>
    <w:p w:rsidR="222BDE7E" w:rsidP="330FB1D5" w:rsidRDefault="222BDE7E" w14:paraId="4BB2ACF7" w14:textId="2AFF942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 xml:space="preserve">I am a member of neither the Protestant nor Roman Catholic community </w:t>
      </w:r>
      <w:r w:rsidR="222BDE7E">
        <w:drawing>
          <wp:inline wp14:editId="78239AB4" wp14:anchorId="295041E9">
            <wp:extent cx="190500" cy="190500"/>
            <wp:effectExtent l="0" t="0" r="0" b="0"/>
            <wp:docPr id="907906713" name="" descr="Shape" title=""/>
            <wp:cNvGraphicFramePr>
              <a:graphicFrameLocks noChangeAspect="1"/>
            </wp:cNvGraphicFramePr>
            <a:graphic>
              <a:graphicData uri="http://schemas.openxmlformats.org/drawingml/2006/picture">
                <pic:pic>
                  <pic:nvPicPr>
                    <pic:cNvPr id="0" name=""/>
                    <pic:cNvPicPr/>
                  </pic:nvPicPr>
                  <pic:blipFill>
                    <a:blip r:embed="R47727fcc52e8431a">
                      <a:extLst>
                        <a:ext xmlns:a="http://schemas.openxmlformats.org/drawingml/2006/main" uri="{28A0092B-C50C-407E-A947-70E740481C1C}">
                          <a14:useLocalDpi val="0"/>
                        </a:ext>
                      </a:extLst>
                    </a:blip>
                    <a:stretch>
                      <a:fillRect/>
                    </a:stretch>
                  </pic:blipFill>
                  <pic:spPr>
                    <a:xfrm>
                      <a:off x="0" y="0"/>
                      <a:ext cx="190500" cy="190500"/>
                    </a:xfrm>
                    <a:prstGeom prst="rect">
                      <a:avLst/>
                    </a:prstGeom>
                  </pic:spPr>
                </pic:pic>
              </a:graphicData>
            </a:graphic>
          </wp:inline>
        </w:drawing>
      </w:r>
    </w:p>
    <w:p w:rsidR="222BDE7E" w:rsidP="330FB1D5" w:rsidRDefault="222BDE7E" w14:paraId="07A3EF7B" w14:textId="435D1B07">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Please indicate whether you are: Female/Male/Prefer not to say</w:t>
      </w:r>
    </w:p>
    <w:p w:rsidR="222BDE7E" w:rsidP="330FB1D5" w:rsidRDefault="222BDE7E" w14:paraId="6AEBEA55" w14:textId="39AA4FB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If you do not complete this questionnaire, we are encouraged to use the “residuary” method, which means that we can make a determination on the basis of personal information on file/application form.</w:t>
      </w:r>
    </w:p>
    <w:p w:rsidR="222BDE7E" w:rsidP="330FB1D5" w:rsidRDefault="222BDE7E" w14:paraId="1D99A158" w14:textId="2C7AC313">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Note: It is a criminal offence under the legislation for a person to “give false information in connection with the preparation of the monitoring return</w:t>
      </w:r>
      <w:r w:rsidRPr="330FB1D5" w:rsidR="222BDE7E">
        <w:rPr>
          <w:rFonts w:ascii="Aptos" w:hAnsi="Aptos" w:eastAsia="Aptos" w:cs="Aptos"/>
          <w:b w:val="0"/>
          <w:bCs w:val="0"/>
          <w:i w:val="0"/>
          <w:iCs w:val="0"/>
          <w:caps w:val="0"/>
          <w:smallCaps w:val="0"/>
          <w:noProof w:val="0"/>
          <w:color w:val="000000" w:themeColor="text1" w:themeTint="FF" w:themeShade="FF"/>
          <w:sz w:val="24"/>
          <w:szCs w:val="24"/>
          <w:lang w:val="en-US"/>
        </w:rPr>
        <w:t>”.</w:t>
      </w:r>
    </w:p>
    <w:p w:rsidR="330FB1D5" w:rsidP="330FB1D5" w:rsidRDefault="330FB1D5" w14:paraId="24B77401" w14:textId="3D863666">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222BDE7E" w:rsidP="330FB1D5" w:rsidRDefault="222BDE7E" w14:paraId="2258EB70" w14:textId="4B3F5D55">
      <w:pPr>
        <w:pStyle w:val="Normal"/>
        <w:jc w:val="left"/>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pPr>
      <w:r w:rsidRPr="330FB1D5" w:rsidR="222BDE7E">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Please ensure this form is returned via post to:</w:t>
      </w:r>
    </w:p>
    <w:p w:rsidR="222BDE7E" w:rsidP="330FB1D5" w:rsidRDefault="222BDE7E" w14:paraId="1C6083F5" w14:textId="6FE2D298">
      <w:pPr>
        <w:shd w:val="clear" w:color="auto" w:fill="FFFFFF" w:themeFill="background1"/>
        <w:spacing w:before="0" w:beforeAutospacing="off" w:after="240" w:afterAutospacing="off"/>
        <w:jc w:val="left"/>
        <w:rPr>
          <w:rFonts w:ascii="Nunito Sans" w:hAnsi="Nunito Sans" w:eastAsia="Nunito Sans" w:cs="Nunito Sans"/>
          <w:b w:val="0"/>
          <w:bCs w:val="0"/>
          <w:i w:val="0"/>
          <w:iCs w:val="0"/>
          <w:caps w:val="0"/>
          <w:smallCaps w:val="0"/>
          <w:noProof w:val="0"/>
          <w:color w:val="1C1C1C"/>
          <w:sz w:val="20"/>
          <w:szCs w:val="20"/>
          <w:lang w:val="en-US"/>
        </w:rPr>
      </w:pPr>
      <w:r w:rsidRPr="330FB1D5" w:rsidR="222BDE7E">
        <w:rPr>
          <w:rFonts w:ascii="Nunito Sans" w:hAnsi="Nunito Sans" w:eastAsia="Nunito Sans" w:cs="Nunito Sans"/>
          <w:b w:val="0"/>
          <w:bCs w:val="0"/>
          <w:i w:val="0"/>
          <w:iCs w:val="0"/>
          <w:caps w:val="0"/>
          <w:smallCaps w:val="0"/>
          <w:noProof w:val="0"/>
          <w:color w:val="1C1C1C"/>
          <w:sz w:val="22"/>
          <w:szCs w:val="22"/>
          <w:lang w:val="en-US"/>
        </w:rPr>
        <w:t>FAO Monitoring Officer</w:t>
      </w:r>
    </w:p>
    <w:p w:rsidR="222BDE7E" w:rsidP="330FB1D5" w:rsidRDefault="222BDE7E" w14:paraId="5AC7AEC7" w14:textId="44B14D62">
      <w:pPr>
        <w:shd w:val="clear" w:color="auto" w:fill="FFFFFF" w:themeFill="background1"/>
        <w:spacing w:before="0" w:beforeAutospacing="off" w:after="240" w:afterAutospacing="off"/>
        <w:jc w:val="left"/>
        <w:rPr>
          <w:rFonts w:ascii="Nunito Sans" w:hAnsi="Nunito Sans" w:eastAsia="Nunito Sans" w:cs="Nunito Sans"/>
          <w:b w:val="0"/>
          <w:bCs w:val="0"/>
          <w:i w:val="0"/>
          <w:iCs w:val="0"/>
          <w:caps w:val="0"/>
          <w:smallCaps w:val="0"/>
          <w:noProof w:val="0"/>
          <w:color w:val="1C1C1C"/>
          <w:sz w:val="20"/>
          <w:szCs w:val="20"/>
          <w:lang w:val="en-US"/>
        </w:rPr>
      </w:pPr>
      <w:r w:rsidRPr="330FB1D5" w:rsidR="222BDE7E">
        <w:rPr>
          <w:rFonts w:ascii="Nunito Sans" w:hAnsi="Nunito Sans" w:eastAsia="Nunito Sans" w:cs="Nunito Sans"/>
          <w:b w:val="0"/>
          <w:bCs w:val="0"/>
          <w:i w:val="0"/>
          <w:iCs w:val="0"/>
          <w:caps w:val="0"/>
          <w:smallCaps w:val="0"/>
          <w:noProof w:val="0"/>
          <w:color w:val="1C1C1C"/>
          <w:sz w:val="22"/>
          <w:szCs w:val="22"/>
          <w:lang w:val="en-US"/>
        </w:rPr>
        <w:t>244 Woodstock Road</w:t>
      </w:r>
    </w:p>
    <w:p w:rsidR="222BDE7E" w:rsidP="330FB1D5" w:rsidRDefault="222BDE7E" w14:paraId="3003F2D4" w14:textId="408037E5">
      <w:pPr>
        <w:shd w:val="clear" w:color="auto" w:fill="FFFFFF" w:themeFill="background1"/>
        <w:spacing w:before="0" w:beforeAutospacing="off" w:after="240" w:afterAutospacing="off"/>
        <w:jc w:val="left"/>
        <w:rPr>
          <w:rFonts w:ascii="Nunito Sans" w:hAnsi="Nunito Sans" w:eastAsia="Nunito Sans" w:cs="Nunito Sans"/>
          <w:b w:val="0"/>
          <w:bCs w:val="0"/>
          <w:i w:val="0"/>
          <w:iCs w:val="0"/>
          <w:caps w:val="0"/>
          <w:smallCaps w:val="0"/>
          <w:noProof w:val="0"/>
          <w:color w:val="1C1C1C"/>
          <w:sz w:val="20"/>
          <w:szCs w:val="20"/>
          <w:lang w:val="en-US"/>
        </w:rPr>
      </w:pPr>
      <w:r w:rsidRPr="330FB1D5" w:rsidR="222BDE7E">
        <w:rPr>
          <w:rFonts w:ascii="Nunito Sans" w:hAnsi="Nunito Sans" w:eastAsia="Nunito Sans" w:cs="Nunito Sans"/>
          <w:b w:val="0"/>
          <w:bCs w:val="0"/>
          <w:i w:val="0"/>
          <w:iCs w:val="0"/>
          <w:caps w:val="0"/>
          <w:smallCaps w:val="0"/>
          <w:noProof w:val="0"/>
          <w:color w:val="1C1C1C"/>
          <w:sz w:val="22"/>
          <w:szCs w:val="22"/>
          <w:lang w:val="en-US"/>
        </w:rPr>
        <w:t>Belfast</w:t>
      </w:r>
    </w:p>
    <w:p w:rsidR="222BDE7E" w:rsidP="330FB1D5" w:rsidRDefault="222BDE7E" w14:paraId="41EE0C47" w14:textId="6749823B">
      <w:pPr>
        <w:shd w:val="clear" w:color="auto" w:fill="FFFFFF" w:themeFill="background1"/>
        <w:spacing w:before="0" w:beforeAutospacing="off" w:after="240" w:afterAutospacing="off"/>
        <w:jc w:val="left"/>
        <w:rPr>
          <w:rFonts w:ascii="Nunito Sans" w:hAnsi="Nunito Sans" w:eastAsia="Nunito Sans" w:cs="Nunito Sans"/>
          <w:b w:val="0"/>
          <w:bCs w:val="0"/>
          <w:i w:val="0"/>
          <w:iCs w:val="0"/>
          <w:caps w:val="0"/>
          <w:smallCaps w:val="0"/>
          <w:noProof w:val="0"/>
          <w:color w:val="1C1C1C"/>
          <w:sz w:val="20"/>
          <w:szCs w:val="20"/>
          <w:lang w:val="en-US"/>
        </w:rPr>
      </w:pPr>
      <w:r w:rsidRPr="330FB1D5" w:rsidR="222BDE7E">
        <w:rPr>
          <w:rFonts w:ascii="Nunito Sans" w:hAnsi="Nunito Sans" w:eastAsia="Nunito Sans" w:cs="Nunito Sans"/>
          <w:b w:val="0"/>
          <w:bCs w:val="0"/>
          <w:i w:val="0"/>
          <w:iCs w:val="0"/>
          <w:caps w:val="0"/>
          <w:smallCaps w:val="0"/>
          <w:noProof w:val="0"/>
          <w:color w:val="1C1C1C"/>
          <w:sz w:val="22"/>
          <w:szCs w:val="22"/>
          <w:lang w:val="en-US"/>
        </w:rPr>
        <w:t>Co. Antrim</w:t>
      </w:r>
    </w:p>
    <w:p w:rsidR="222BDE7E" w:rsidP="330FB1D5" w:rsidRDefault="222BDE7E" w14:paraId="75695BA6" w14:textId="4DE63616">
      <w:pPr>
        <w:shd w:val="clear" w:color="auto" w:fill="FFFFFF" w:themeFill="background1"/>
        <w:spacing w:before="0" w:beforeAutospacing="off" w:after="240" w:afterAutospacing="off"/>
        <w:jc w:val="left"/>
        <w:rPr>
          <w:rFonts w:ascii="Nunito Sans" w:hAnsi="Nunito Sans" w:eastAsia="Nunito Sans" w:cs="Nunito Sans"/>
          <w:b w:val="0"/>
          <w:bCs w:val="0"/>
          <w:i w:val="0"/>
          <w:iCs w:val="0"/>
          <w:caps w:val="0"/>
          <w:smallCaps w:val="0"/>
          <w:noProof w:val="0"/>
          <w:color w:val="1C1C1C"/>
          <w:sz w:val="20"/>
          <w:szCs w:val="20"/>
          <w:lang w:val="en-US"/>
        </w:rPr>
      </w:pPr>
      <w:r w:rsidRPr="330FB1D5" w:rsidR="222BDE7E">
        <w:rPr>
          <w:rFonts w:ascii="Nunito Sans" w:hAnsi="Nunito Sans" w:eastAsia="Nunito Sans" w:cs="Nunito Sans"/>
          <w:b w:val="0"/>
          <w:bCs w:val="0"/>
          <w:i w:val="0"/>
          <w:iCs w:val="0"/>
          <w:caps w:val="0"/>
          <w:smallCaps w:val="0"/>
          <w:noProof w:val="0"/>
          <w:color w:val="1C1C1C"/>
          <w:sz w:val="22"/>
          <w:szCs w:val="22"/>
          <w:lang w:val="en-US"/>
        </w:rPr>
        <w:t>BT6 9DL</w:t>
      </w:r>
    </w:p>
    <w:p w:rsidR="330FB1D5" w:rsidP="330FB1D5" w:rsidRDefault="330FB1D5" w14:paraId="1B60D92F" w14:textId="673066CA">
      <w:pPr>
        <w:pStyle w:val="Normal"/>
        <w:jc w:val="left"/>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headerReference w:type="default" r:id="Rb7671fe6de254b31"/>
      <w:footerReference w:type="default" r:id="R1f08c510fc514fa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0FB1D5" w:rsidTr="330FB1D5" w14:paraId="0D869403">
      <w:trPr>
        <w:trHeight w:val="300"/>
      </w:trPr>
      <w:tc>
        <w:tcPr>
          <w:tcW w:w="3120" w:type="dxa"/>
          <w:tcMar/>
        </w:tcPr>
        <w:p w:rsidR="330FB1D5" w:rsidP="330FB1D5" w:rsidRDefault="330FB1D5" w14:paraId="582E2C96" w14:textId="53684F0D">
          <w:pPr>
            <w:pStyle w:val="Header"/>
            <w:bidi w:val="0"/>
            <w:ind w:left="-115"/>
            <w:jc w:val="left"/>
          </w:pPr>
        </w:p>
      </w:tc>
      <w:tc>
        <w:tcPr>
          <w:tcW w:w="3120" w:type="dxa"/>
          <w:tcMar/>
        </w:tcPr>
        <w:p w:rsidR="330FB1D5" w:rsidP="330FB1D5" w:rsidRDefault="330FB1D5" w14:paraId="6BAFED67" w14:textId="23E6A186">
          <w:pPr>
            <w:pStyle w:val="Header"/>
            <w:bidi w:val="0"/>
            <w:jc w:val="center"/>
          </w:pPr>
        </w:p>
      </w:tc>
      <w:tc>
        <w:tcPr>
          <w:tcW w:w="3120" w:type="dxa"/>
          <w:tcMar/>
        </w:tcPr>
        <w:p w:rsidR="330FB1D5" w:rsidP="330FB1D5" w:rsidRDefault="330FB1D5" w14:paraId="0EF5E894" w14:textId="4880C646">
          <w:pPr>
            <w:pStyle w:val="Header"/>
            <w:bidi w:val="0"/>
            <w:ind w:right="-115"/>
            <w:jc w:val="right"/>
          </w:pPr>
        </w:p>
      </w:tc>
    </w:tr>
  </w:tbl>
  <w:p w:rsidR="330FB1D5" w:rsidP="330FB1D5" w:rsidRDefault="330FB1D5" w14:paraId="0EEAD7FD" w14:textId="2502D42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0FB1D5" w:rsidTr="330FB1D5" w14:paraId="786718F5">
      <w:trPr>
        <w:trHeight w:val="300"/>
      </w:trPr>
      <w:tc>
        <w:tcPr>
          <w:tcW w:w="3120" w:type="dxa"/>
          <w:tcMar/>
        </w:tcPr>
        <w:p w:rsidR="330FB1D5" w:rsidP="330FB1D5" w:rsidRDefault="330FB1D5" w14:paraId="04D2BC58" w14:textId="0D35BCE1">
          <w:pPr>
            <w:pStyle w:val="Header"/>
            <w:bidi w:val="0"/>
            <w:ind w:left="-115"/>
            <w:jc w:val="left"/>
          </w:pPr>
        </w:p>
      </w:tc>
      <w:tc>
        <w:tcPr>
          <w:tcW w:w="3120" w:type="dxa"/>
          <w:tcMar/>
        </w:tcPr>
        <w:p w:rsidR="330FB1D5" w:rsidP="330FB1D5" w:rsidRDefault="330FB1D5" w14:paraId="1ED662F6" w14:textId="774BE1C0">
          <w:pPr>
            <w:pStyle w:val="Header"/>
            <w:bidi w:val="0"/>
            <w:jc w:val="center"/>
          </w:pPr>
          <w:r w:rsidR="330FB1D5">
            <w:drawing>
              <wp:inline wp14:editId="585C4406" wp14:anchorId="1BB0445F">
                <wp:extent cx="1066800" cy="1066800"/>
                <wp:effectExtent l="0" t="0" r="0" b="0"/>
                <wp:docPr id="1248473552" name="" title=""/>
                <wp:cNvGraphicFramePr>
                  <a:graphicFrameLocks noChangeAspect="1"/>
                </wp:cNvGraphicFramePr>
                <a:graphic>
                  <a:graphicData uri="http://schemas.openxmlformats.org/drawingml/2006/picture">
                    <pic:pic>
                      <pic:nvPicPr>
                        <pic:cNvPr id="0" name=""/>
                        <pic:cNvPicPr/>
                      </pic:nvPicPr>
                      <pic:blipFill>
                        <a:blip r:embed="R309e29a59bb94eac">
                          <a:extLst>
                            <a:ext xmlns:a="http://schemas.openxmlformats.org/drawingml/2006/main" uri="{28A0092B-C50C-407E-A947-70E740481C1C}">
                              <a14:useLocalDpi val="0"/>
                            </a:ext>
                          </a:extLst>
                        </a:blip>
                        <a:stretch>
                          <a:fillRect/>
                        </a:stretch>
                      </pic:blipFill>
                      <pic:spPr>
                        <a:xfrm>
                          <a:off x="0" y="0"/>
                          <a:ext cx="1066800" cy="1066800"/>
                        </a:xfrm>
                        <a:prstGeom prst="rect">
                          <a:avLst/>
                        </a:prstGeom>
                      </pic:spPr>
                    </pic:pic>
                  </a:graphicData>
                </a:graphic>
              </wp:inline>
            </w:drawing>
          </w:r>
        </w:p>
      </w:tc>
      <w:tc>
        <w:tcPr>
          <w:tcW w:w="3120" w:type="dxa"/>
          <w:tcMar/>
        </w:tcPr>
        <w:p w:rsidR="330FB1D5" w:rsidP="330FB1D5" w:rsidRDefault="330FB1D5" w14:paraId="24AC4F43" w14:textId="194AB773">
          <w:pPr>
            <w:pStyle w:val="Header"/>
            <w:bidi w:val="0"/>
            <w:ind w:right="-115"/>
            <w:jc w:val="right"/>
          </w:pPr>
        </w:p>
      </w:tc>
    </w:tr>
  </w:tbl>
  <w:p w:rsidR="330FB1D5" w:rsidP="330FB1D5" w:rsidRDefault="330FB1D5" w14:paraId="4ACC7D09" w14:textId="1D350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7F1574"/>
    <w:rsid w:val="01AF89CC"/>
    <w:rsid w:val="222BDE7E"/>
    <w:rsid w:val="317F1574"/>
    <w:rsid w:val="330FB1D5"/>
    <w:rsid w:val="4FCE2C24"/>
    <w:rsid w:val="62A114F9"/>
    <w:rsid w:val="7F83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1574"/>
  <w15:chartTrackingRefBased/>
  <w15:docId w15:val="{D0AF80E2-FA5C-4156-BE5B-914CD1507B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96703607b3e44f4" /><Relationship Type="http://schemas.openxmlformats.org/officeDocument/2006/relationships/image" Target="/media/image2.png" Id="R474ded9985a94d25" /><Relationship Type="http://schemas.openxmlformats.org/officeDocument/2006/relationships/image" Target="/media/image3.png" Id="R47727fcc52e8431a" /><Relationship Type="http://schemas.openxmlformats.org/officeDocument/2006/relationships/header" Target="header.xml" Id="Rb7671fe6de254b31" /><Relationship Type="http://schemas.openxmlformats.org/officeDocument/2006/relationships/footer" Target="footer.xml" Id="R1f08c510fc514fa5" /></Relationships>
</file>

<file path=word/_rels/header.xml.rels>&#65279;<?xml version="1.0" encoding="utf-8"?><Relationships xmlns="http://schemas.openxmlformats.org/package/2006/relationships"><Relationship Type="http://schemas.openxmlformats.org/officeDocument/2006/relationships/image" Target="/media/image4.png" Id="R309e29a59bb94ea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2024-07-25T09:51:15.0449257Z</dcterms:created>
  <dcterms:modified xsi:type="dcterms:W3CDTF">2024-07-25T09:54:42.1460613Z</dcterms:modified>
  <dc:creator>Kirsty Donaghy</dc:creator>
  <lastModifiedBy>Kirsty Donaghy</lastModifiedBy>
</coreProperties>
</file>