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77CBF" w14:textId="2467ADBA" w:rsidR="00C83AA3" w:rsidRDefault="00930DE7" w:rsidP="00C83AA3">
      <w:pPr>
        <w:jc w:val="center"/>
        <w:rPr>
          <w:rFonts w:asciiTheme="minorHAnsi" w:eastAsia="Arial" w:hAnsiTheme="minorHAnsi" w:cstheme="minorHAnsi"/>
          <w:b/>
          <w:bCs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446894F" wp14:editId="618771BE">
            <wp:simplePos x="0" y="0"/>
            <wp:positionH relativeFrom="column">
              <wp:posOffset>5400675</wp:posOffset>
            </wp:positionH>
            <wp:positionV relativeFrom="paragraph">
              <wp:posOffset>0</wp:posOffset>
            </wp:positionV>
            <wp:extent cx="95250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168" y="21268"/>
                <wp:lineTo x="21168" y="0"/>
                <wp:lineTo x="0" y="0"/>
              </wp:wrapPolygon>
            </wp:wrapTight>
            <wp:docPr id="100001" name="Picture 100001" descr="Orchard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1BCD1" w14:textId="1AD46C43" w:rsidR="00227968" w:rsidRDefault="001D73E4" w:rsidP="00C83AA3">
      <w:pPr>
        <w:jc w:val="center"/>
        <w:rPr>
          <w:rFonts w:ascii="Calibri" w:eastAsia="Arial" w:hAnsi="Calibri" w:cs="Calibri"/>
          <w:b/>
          <w:bCs/>
          <w:sz w:val="32"/>
          <w:szCs w:val="32"/>
        </w:rPr>
      </w:pPr>
      <w:r>
        <w:rPr>
          <w:rFonts w:ascii="Calibri" w:eastAsia="Arial" w:hAnsi="Calibri" w:cs="Calibri"/>
          <w:b/>
          <w:bCs/>
          <w:sz w:val="32"/>
          <w:szCs w:val="32"/>
        </w:rPr>
        <w:t xml:space="preserve">Community </w:t>
      </w:r>
      <w:r w:rsidR="00716380" w:rsidRPr="005E526E">
        <w:rPr>
          <w:rFonts w:ascii="Calibri" w:eastAsia="Arial" w:hAnsi="Calibri" w:cs="Calibri"/>
          <w:b/>
          <w:bCs/>
          <w:sz w:val="32"/>
          <w:szCs w:val="32"/>
        </w:rPr>
        <w:t>Projec</w:t>
      </w:r>
      <w:r w:rsidR="00426C84">
        <w:rPr>
          <w:rFonts w:ascii="Calibri" w:eastAsia="Arial" w:hAnsi="Calibri" w:cs="Calibri"/>
          <w:b/>
          <w:bCs/>
          <w:sz w:val="32"/>
          <w:szCs w:val="32"/>
        </w:rPr>
        <w:t>t Worker B</w:t>
      </w:r>
      <w:r>
        <w:rPr>
          <w:rFonts w:ascii="Calibri" w:eastAsia="Arial" w:hAnsi="Calibri" w:cs="Calibri"/>
          <w:b/>
          <w:bCs/>
          <w:sz w:val="32"/>
          <w:szCs w:val="32"/>
        </w:rPr>
        <w:t>angor North Down</w:t>
      </w:r>
      <w:r w:rsidR="00930DE7" w:rsidRPr="00930DE7">
        <w:rPr>
          <w:noProof/>
          <w:sz w:val="22"/>
          <w:szCs w:val="22"/>
          <w:lang w:val="en-GB" w:eastAsia="en-GB"/>
        </w:rPr>
        <w:t xml:space="preserve"> </w:t>
      </w:r>
    </w:p>
    <w:p w14:paraId="461E41F7" w14:textId="77777777" w:rsidR="002F44E3" w:rsidRPr="005E526E" w:rsidRDefault="002F44E3" w:rsidP="00C83AA3">
      <w:pPr>
        <w:jc w:val="center"/>
        <w:rPr>
          <w:rFonts w:ascii="Calibri" w:eastAsia="Arial" w:hAnsi="Calibri" w:cs="Calibri"/>
          <w:b/>
          <w:bCs/>
          <w:sz w:val="32"/>
          <w:szCs w:val="32"/>
        </w:rPr>
      </w:pPr>
    </w:p>
    <w:p w14:paraId="7E4AC2DF" w14:textId="77777777" w:rsidR="00C83AA3" w:rsidRPr="004C7013" w:rsidRDefault="00C83AA3" w:rsidP="00C83AA3">
      <w:pPr>
        <w:tabs>
          <w:tab w:val="left" w:pos="1170"/>
          <w:tab w:val="left" w:pos="2160"/>
        </w:tabs>
        <w:rPr>
          <w:rFonts w:ascii="Calibri" w:eastAsia="Arial" w:hAnsi="Calibri" w:cs="Calibri"/>
          <w:b/>
          <w:bCs/>
          <w:sz w:val="32"/>
          <w:szCs w:val="32"/>
        </w:rPr>
      </w:pPr>
    </w:p>
    <w:p w14:paraId="6A1DA9B2" w14:textId="77777777" w:rsidR="00227968" w:rsidRPr="00930DE7" w:rsidRDefault="00227968" w:rsidP="00227968">
      <w:pPr>
        <w:rPr>
          <w:rFonts w:ascii="Calibri" w:eastAsia="Arial" w:hAnsi="Calibri" w:cs="Calibri"/>
          <w:b/>
          <w:bCs/>
          <w:sz w:val="22"/>
          <w:szCs w:val="22"/>
        </w:rPr>
      </w:pPr>
    </w:p>
    <w:p w14:paraId="6958AA71" w14:textId="1AE9E5DC" w:rsidR="00930DE7" w:rsidRPr="00930DE7" w:rsidRDefault="00930DE7" w:rsidP="004C7013">
      <w:pPr>
        <w:tabs>
          <w:tab w:val="left" w:pos="1800"/>
        </w:tabs>
        <w:rPr>
          <w:rFonts w:asciiTheme="minorHAnsi" w:eastAsia="Arial" w:hAnsiTheme="minorHAnsi" w:cstheme="minorHAnsi"/>
          <w:sz w:val="22"/>
          <w:szCs w:val="22"/>
        </w:rPr>
      </w:pPr>
      <w:r w:rsidRPr="00930DE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Reference: </w:t>
      </w:r>
      <w:r w:rsidRPr="00930DE7">
        <w:rPr>
          <w:rFonts w:asciiTheme="minorHAnsi" w:eastAsia="Arial" w:hAnsiTheme="minorHAnsi" w:cstheme="minorHAnsi"/>
          <w:b/>
          <w:bCs/>
          <w:sz w:val="22"/>
          <w:szCs w:val="22"/>
        </w:rPr>
        <w:tab/>
      </w:r>
      <w:r w:rsidR="0072287C">
        <w:t>15/01/CPWND/VH02</w:t>
      </w:r>
    </w:p>
    <w:p w14:paraId="2BFB49A4" w14:textId="5E90B32F" w:rsidR="004C7013" w:rsidRPr="00930DE7" w:rsidRDefault="004C7013" w:rsidP="004C7013">
      <w:pPr>
        <w:tabs>
          <w:tab w:val="left" w:pos="1800"/>
        </w:tabs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30DE7">
        <w:rPr>
          <w:rFonts w:asciiTheme="minorHAnsi" w:eastAsia="Arial" w:hAnsiTheme="minorHAnsi" w:cstheme="minorHAnsi"/>
          <w:b/>
          <w:bCs/>
          <w:sz w:val="22"/>
          <w:szCs w:val="22"/>
        </w:rPr>
        <w:t>Job Title:</w:t>
      </w:r>
      <w:r w:rsidRPr="00930DE7">
        <w:rPr>
          <w:rFonts w:asciiTheme="minorHAnsi" w:eastAsia="Arial" w:hAnsiTheme="minorHAnsi" w:cstheme="minorHAnsi"/>
          <w:b/>
          <w:bCs/>
          <w:sz w:val="22"/>
          <w:szCs w:val="22"/>
        </w:rPr>
        <w:tab/>
      </w:r>
      <w:r w:rsidR="001D73E4">
        <w:rPr>
          <w:rFonts w:ascii="Calibri" w:eastAsia="Arial" w:hAnsi="Calibri" w:cs="Calibri"/>
          <w:sz w:val="22"/>
          <w:szCs w:val="22"/>
        </w:rPr>
        <w:t xml:space="preserve">Community Project Worker </w:t>
      </w:r>
    </w:p>
    <w:p w14:paraId="6244DDE3" w14:textId="069D9AD4" w:rsidR="004C7013" w:rsidRPr="00930DE7" w:rsidRDefault="004C7013" w:rsidP="004C7013">
      <w:pPr>
        <w:tabs>
          <w:tab w:val="left" w:pos="1800"/>
        </w:tabs>
        <w:rPr>
          <w:rFonts w:asciiTheme="minorHAnsi" w:eastAsia="Arial" w:hAnsiTheme="minorHAnsi" w:cstheme="minorHAnsi"/>
          <w:sz w:val="22"/>
          <w:szCs w:val="22"/>
        </w:rPr>
      </w:pPr>
      <w:r w:rsidRPr="00930DE7">
        <w:rPr>
          <w:rFonts w:asciiTheme="minorHAnsi" w:eastAsia="Arial" w:hAnsiTheme="minorHAnsi" w:cstheme="minorHAnsi"/>
          <w:b/>
          <w:bCs/>
          <w:sz w:val="22"/>
          <w:szCs w:val="22"/>
        </w:rPr>
        <w:t>Reporting To:</w:t>
      </w:r>
      <w:r w:rsidRPr="00930DE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30DE7">
        <w:rPr>
          <w:rFonts w:asciiTheme="minorHAnsi" w:eastAsia="Arial" w:hAnsiTheme="minorHAnsi" w:cstheme="minorHAnsi"/>
          <w:sz w:val="22"/>
          <w:szCs w:val="22"/>
        </w:rPr>
        <w:tab/>
      </w:r>
      <w:r w:rsidR="00426C84">
        <w:rPr>
          <w:rFonts w:asciiTheme="minorHAnsi" w:eastAsia="Arial" w:hAnsiTheme="minorHAnsi" w:cstheme="minorHAnsi"/>
          <w:sz w:val="22"/>
          <w:szCs w:val="22"/>
        </w:rPr>
        <w:t xml:space="preserve">CIP Manager – </w:t>
      </w:r>
      <w:r w:rsidR="001D73E4">
        <w:rPr>
          <w:rFonts w:ascii="Calibri" w:eastAsia="Arial" w:hAnsi="Calibri" w:cs="Calibri"/>
          <w:sz w:val="22"/>
          <w:szCs w:val="22"/>
        </w:rPr>
        <w:t>(Bangor North Down)</w:t>
      </w:r>
    </w:p>
    <w:p w14:paraId="700DABE5" w14:textId="5ECE3A0D" w:rsidR="005E526E" w:rsidRPr="00930DE7" w:rsidRDefault="004C7013" w:rsidP="005E526E">
      <w:pPr>
        <w:tabs>
          <w:tab w:val="left" w:pos="1800"/>
        </w:tabs>
        <w:rPr>
          <w:rFonts w:asciiTheme="minorHAnsi" w:eastAsia="Arial" w:hAnsiTheme="minorHAnsi" w:cstheme="minorHAnsi"/>
          <w:sz w:val="22"/>
          <w:szCs w:val="22"/>
        </w:rPr>
      </w:pPr>
      <w:r w:rsidRPr="00930DE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Based: </w:t>
      </w:r>
      <w:r w:rsidRPr="00930DE7">
        <w:rPr>
          <w:rFonts w:asciiTheme="minorHAnsi" w:eastAsia="Arial" w:hAnsiTheme="minorHAnsi" w:cstheme="minorHAnsi"/>
          <w:b/>
          <w:bCs/>
          <w:sz w:val="22"/>
          <w:szCs w:val="22"/>
        </w:rPr>
        <w:tab/>
      </w:r>
      <w:bookmarkStart w:id="0" w:name="_Hlk136853943"/>
      <w:r w:rsidR="001D73E4">
        <w:rPr>
          <w:rFonts w:asciiTheme="minorHAnsi" w:eastAsia="Arial" w:hAnsiTheme="minorHAnsi" w:cstheme="minorHAnsi"/>
          <w:sz w:val="22"/>
          <w:szCs w:val="22"/>
        </w:rPr>
        <w:t xml:space="preserve">Bangor North Down </w:t>
      </w:r>
      <w:r w:rsidR="00930DE7" w:rsidRPr="00930DE7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bookmarkEnd w:id="0"/>
    <w:p w14:paraId="578872CA" w14:textId="5E01F3C4" w:rsidR="005E526E" w:rsidRPr="00930DE7" w:rsidRDefault="005E526E" w:rsidP="005E526E">
      <w:pPr>
        <w:tabs>
          <w:tab w:val="left" w:pos="1800"/>
        </w:tabs>
        <w:rPr>
          <w:rFonts w:asciiTheme="minorHAnsi" w:eastAsia="Arial" w:hAnsiTheme="minorHAnsi" w:cstheme="minorHAnsi"/>
          <w:sz w:val="22"/>
          <w:szCs w:val="22"/>
        </w:rPr>
      </w:pPr>
      <w:r w:rsidRPr="00930DE7">
        <w:rPr>
          <w:rFonts w:asciiTheme="minorHAnsi" w:eastAsia="Arial" w:hAnsiTheme="minorHAnsi" w:cstheme="minorHAnsi"/>
          <w:b/>
          <w:bCs/>
          <w:sz w:val="22"/>
          <w:szCs w:val="22"/>
        </w:rPr>
        <w:t>Hours:</w:t>
      </w:r>
      <w:r w:rsidRPr="00930DE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30DE7">
        <w:rPr>
          <w:rFonts w:asciiTheme="minorHAnsi" w:eastAsia="Arial" w:hAnsiTheme="minorHAnsi" w:cstheme="minorHAnsi"/>
          <w:sz w:val="22"/>
          <w:szCs w:val="22"/>
        </w:rPr>
        <w:tab/>
      </w:r>
      <w:r w:rsidR="0072287C">
        <w:rPr>
          <w:rFonts w:asciiTheme="minorHAnsi" w:eastAsia="Arial" w:hAnsiTheme="minorHAnsi" w:cstheme="minorHAnsi"/>
          <w:sz w:val="22"/>
          <w:szCs w:val="22"/>
        </w:rPr>
        <w:t xml:space="preserve">16 - </w:t>
      </w:r>
      <w:r w:rsidR="009A00FF">
        <w:rPr>
          <w:rFonts w:asciiTheme="minorHAnsi" w:eastAsia="Arial" w:hAnsiTheme="minorHAnsi" w:cstheme="minorHAnsi"/>
          <w:sz w:val="22"/>
          <w:szCs w:val="22"/>
        </w:rPr>
        <w:t>30</w:t>
      </w:r>
      <w:r w:rsidR="001D73E4">
        <w:rPr>
          <w:rFonts w:asciiTheme="minorHAnsi" w:eastAsia="Arial" w:hAnsiTheme="minorHAnsi" w:cstheme="minorHAnsi"/>
          <w:sz w:val="22"/>
          <w:szCs w:val="22"/>
        </w:rPr>
        <w:t xml:space="preserve"> hours per week </w:t>
      </w:r>
      <w:r w:rsidR="0072287C">
        <w:rPr>
          <w:rFonts w:asciiTheme="minorHAnsi" w:eastAsia="Arial" w:hAnsiTheme="minorHAnsi" w:cstheme="minorHAnsi"/>
          <w:sz w:val="22"/>
          <w:szCs w:val="22"/>
        </w:rPr>
        <w:t xml:space="preserve">(1x 16 </w:t>
      </w:r>
      <w:proofErr w:type="spellStart"/>
      <w:r w:rsidR="0072287C">
        <w:rPr>
          <w:rFonts w:asciiTheme="minorHAnsi" w:eastAsia="Arial" w:hAnsiTheme="minorHAnsi" w:cstheme="minorHAnsi"/>
          <w:sz w:val="22"/>
          <w:szCs w:val="22"/>
        </w:rPr>
        <w:t>hrs</w:t>
      </w:r>
      <w:proofErr w:type="spellEnd"/>
      <w:r w:rsidR="0072287C">
        <w:rPr>
          <w:rFonts w:asciiTheme="minorHAnsi" w:eastAsia="Arial" w:hAnsiTheme="minorHAnsi" w:cstheme="minorHAnsi"/>
          <w:sz w:val="22"/>
          <w:szCs w:val="22"/>
        </w:rPr>
        <w:t>, 1x30hrs)</w:t>
      </w:r>
    </w:p>
    <w:p w14:paraId="696CB821" w14:textId="28A8A04D" w:rsidR="004C7013" w:rsidRPr="00930DE7" w:rsidRDefault="004C7013" w:rsidP="005E526E">
      <w:pPr>
        <w:tabs>
          <w:tab w:val="left" w:pos="1800"/>
        </w:tabs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30DE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Duration: </w:t>
      </w:r>
      <w:r w:rsidRPr="00930DE7">
        <w:rPr>
          <w:rFonts w:asciiTheme="minorHAnsi" w:eastAsia="Arial" w:hAnsiTheme="minorHAnsi" w:cstheme="minorHAnsi"/>
          <w:b/>
          <w:bCs/>
          <w:sz w:val="22"/>
          <w:szCs w:val="22"/>
        </w:rPr>
        <w:tab/>
      </w:r>
      <w:r w:rsidRPr="00930DE7">
        <w:rPr>
          <w:rFonts w:asciiTheme="minorHAnsi" w:eastAsia="Arial" w:hAnsiTheme="minorHAnsi" w:cstheme="minorHAnsi"/>
          <w:sz w:val="22"/>
          <w:szCs w:val="22"/>
        </w:rPr>
        <w:t xml:space="preserve">The position will </w:t>
      </w:r>
      <w:r w:rsidR="004A35DE" w:rsidRPr="00930DE7">
        <w:rPr>
          <w:rFonts w:asciiTheme="minorHAnsi" w:eastAsia="Arial" w:hAnsiTheme="minorHAnsi" w:cstheme="minorHAnsi"/>
          <w:sz w:val="22"/>
          <w:szCs w:val="22"/>
        </w:rPr>
        <w:t xml:space="preserve">permanent depending on funding </w:t>
      </w:r>
    </w:p>
    <w:p w14:paraId="0AE0C1F4" w14:textId="6595BCCD" w:rsidR="004C7013" w:rsidRPr="00930DE7" w:rsidRDefault="004C7013" w:rsidP="004C7013">
      <w:pPr>
        <w:tabs>
          <w:tab w:val="left" w:pos="1800"/>
        </w:tabs>
        <w:rPr>
          <w:rFonts w:asciiTheme="minorHAnsi" w:eastAsia="Arial" w:hAnsiTheme="minorHAnsi" w:cstheme="minorHAnsi"/>
          <w:sz w:val="22"/>
          <w:szCs w:val="22"/>
        </w:rPr>
      </w:pPr>
      <w:r w:rsidRPr="00930DE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Salary: </w:t>
      </w:r>
      <w:r w:rsidRPr="00930DE7">
        <w:rPr>
          <w:rFonts w:asciiTheme="minorHAnsi" w:eastAsia="Arial" w:hAnsiTheme="minorHAnsi" w:cstheme="minorHAnsi"/>
          <w:b/>
          <w:bCs/>
          <w:sz w:val="22"/>
          <w:szCs w:val="22"/>
        </w:rPr>
        <w:tab/>
      </w:r>
      <w:r w:rsidRPr="00930DE7">
        <w:rPr>
          <w:rFonts w:asciiTheme="minorHAnsi" w:eastAsia="Arial" w:hAnsiTheme="minorHAnsi" w:cstheme="minorHAnsi"/>
          <w:sz w:val="22"/>
          <w:szCs w:val="22"/>
        </w:rPr>
        <w:t>£</w:t>
      </w:r>
      <w:r w:rsidR="00426C84">
        <w:rPr>
          <w:rFonts w:asciiTheme="minorHAnsi" w:eastAsia="Arial" w:hAnsiTheme="minorHAnsi" w:cstheme="minorHAnsi"/>
          <w:sz w:val="22"/>
          <w:szCs w:val="22"/>
        </w:rPr>
        <w:t>11.44 per hour</w:t>
      </w:r>
    </w:p>
    <w:p w14:paraId="096BE3FC" w14:textId="77777777" w:rsidR="00C83AA3" w:rsidRPr="005E526E" w:rsidRDefault="00C83AA3" w:rsidP="00227968">
      <w:pPr>
        <w:tabs>
          <w:tab w:val="left" w:pos="2160"/>
        </w:tabs>
        <w:rPr>
          <w:rFonts w:asciiTheme="minorHAnsi" w:eastAsia="Calibri" w:hAnsiTheme="minorHAnsi" w:cstheme="minorHAnsi"/>
          <w:b/>
          <w:bCs/>
          <w:sz w:val="26"/>
          <w:szCs w:val="26"/>
        </w:rPr>
      </w:pPr>
    </w:p>
    <w:p w14:paraId="67A55941" w14:textId="77777777" w:rsidR="00930DE7" w:rsidRDefault="00930DE7" w:rsidP="00930DE7">
      <w:pPr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About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Orchardville</w:t>
      </w:r>
      <w:proofErr w:type="spellEnd"/>
    </w:p>
    <w:p w14:paraId="4D5DEF73" w14:textId="77777777" w:rsidR="00930DE7" w:rsidRPr="003073B2" w:rsidRDefault="00930DE7" w:rsidP="00930DE7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are a registered charity and social enterprise committed to changing the lives of people with learning </w:t>
      </w:r>
      <w:proofErr w:type="gramStart"/>
      <w:r>
        <w:rPr>
          <w:rFonts w:ascii="Calibri" w:eastAsia="Calibri" w:hAnsi="Calibri" w:cs="Calibri"/>
          <w:sz w:val="22"/>
          <w:szCs w:val="22"/>
        </w:rPr>
        <w:t>disability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autism.  We believe that with the right support, any individual with a learning disability or autism can reach their full potential and achieve their employment aspirations.  Providing services in the Belfast, </w:t>
      </w:r>
      <w:proofErr w:type="gramStart"/>
      <w:r>
        <w:rPr>
          <w:rFonts w:ascii="Calibri" w:eastAsia="Calibri" w:hAnsi="Calibri" w:cs="Calibri"/>
          <w:sz w:val="22"/>
          <w:szCs w:val="22"/>
        </w:rPr>
        <w:t>South Eastern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Western Health and Social Care Trust areas, we support people with </w:t>
      </w:r>
      <w:proofErr w:type="gramStart"/>
      <w:r>
        <w:rPr>
          <w:rFonts w:ascii="Calibri" w:eastAsia="Calibri" w:hAnsi="Calibri" w:cs="Calibri"/>
          <w:sz w:val="22"/>
          <w:szCs w:val="22"/>
        </w:rPr>
        <w:t>learning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disability and/or autism aged 16-65 through a range of </w:t>
      </w:r>
      <w:proofErr w:type="spellStart"/>
      <w:r>
        <w:rPr>
          <w:rFonts w:ascii="Calibri" w:eastAsia="Calibri" w:hAnsi="Calibri" w:cs="Calibri"/>
          <w:sz w:val="22"/>
          <w:szCs w:val="22"/>
        </w:rPr>
        <w:t>individualised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services and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programmes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Social enterprises form a key part of our provision, allowing participants to experience work in a real business environment with on-site support from vocational mentors.  For further information please visit </w:t>
      </w:r>
      <w:hyperlink r:id="rId6" w:history="1">
        <w:r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>https://www.orchardville.com/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7B7EAA4" w14:textId="77777777" w:rsidR="00930DE7" w:rsidRPr="009C47F9" w:rsidRDefault="00930DE7" w:rsidP="00930DE7">
      <w:pPr>
        <w:rPr>
          <w:rFonts w:asciiTheme="minorHAnsi" w:hAnsiTheme="minorHAnsi" w:cstheme="minorHAnsi"/>
          <w:sz w:val="26"/>
          <w:szCs w:val="26"/>
        </w:rPr>
      </w:pPr>
    </w:p>
    <w:p w14:paraId="55B16394" w14:textId="77777777" w:rsidR="00930DE7" w:rsidRPr="00D402D3" w:rsidRDefault="00930DE7" w:rsidP="00930DE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402D3">
        <w:rPr>
          <w:rFonts w:asciiTheme="minorHAnsi" w:hAnsiTheme="minorHAnsi" w:cstheme="minorHAnsi"/>
          <w:b/>
          <w:bCs/>
          <w:sz w:val="22"/>
          <w:szCs w:val="22"/>
        </w:rPr>
        <w:t>Why should you apply?</w:t>
      </w:r>
    </w:p>
    <w:p w14:paraId="114601FB" w14:textId="77777777" w:rsidR="00930DE7" w:rsidRPr="00D402D3" w:rsidRDefault="00930DE7" w:rsidP="00930DE7">
      <w:pPr>
        <w:rPr>
          <w:rFonts w:asciiTheme="minorHAnsi" w:hAnsiTheme="minorHAnsi" w:cstheme="minorHAnsi"/>
          <w:sz w:val="22"/>
          <w:szCs w:val="22"/>
        </w:rPr>
      </w:pPr>
      <w:r w:rsidRPr="00D402D3">
        <w:rPr>
          <w:rFonts w:asciiTheme="minorHAnsi" w:hAnsiTheme="minorHAnsi" w:cstheme="minorHAnsi"/>
          <w:sz w:val="22"/>
          <w:szCs w:val="22"/>
        </w:rPr>
        <w:t xml:space="preserve">Would you like to join a </w:t>
      </w:r>
      <w:r>
        <w:rPr>
          <w:rFonts w:asciiTheme="minorHAnsi" w:hAnsiTheme="minorHAnsi" w:cstheme="minorHAnsi"/>
          <w:sz w:val="22"/>
          <w:szCs w:val="22"/>
        </w:rPr>
        <w:t>friendly and passionate team where you can really make a</w:t>
      </w:r>
      <w:r w:rsidRPr="00D402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difference</w:t>
      </w:r>
      <w:r w:rsidRPr="00D402D3">
        <w:rPr>
          <w:rFonts w:asciiTheme="minorHAnsi" w:hAnsiTheme="minorHAnsi" w:cstheme="minorHAnsi"/>
          <w:sz w:val="22"/>
          <w:szCs w:val="22"/>
        </w:rPr>
        <w:t>?</w:t>
      </w:r>
    </w:p>
    <w:p w14:paraId="45C6AC29" w14:textId="77777777" w:rsidR="00930DE7" w:rsidRPr="00D402D3" w:rsidRDefault="00930DE7" w:rsidP="00930DE7">
      <w:pPr>
        <w:rPr>
          <w:rFonts w:asciiTheme="minorHAnsi" w:hAnsiTheme="minorHAnsi" w:cstheme="minorHAnsi"/>
          <w:sz w:val="22"/>
          <w:szCs w:val="22"/>
        </w:rPr>
      </w:pPr>
      <w:r w:rsidRPr="00D402D3">
        <w:rPr>
          <w:rFonts w:asciiTheme="minorHAnsi" w:hAnsiTheme="minorHAnsi" w:cstheme="minorHAnsi"/>
          <w:sz w:val="22"/>
          <w:szCs w:val="22"/>
        </w:rPr>
        <w:t xml:space="preserve">We offer a competitive salary with </w:t>
      </w:r>
      <w:r>
        <w:rPr>
          <w:rFonts w:asciiTheme="minorHAnsi" w:hAnsiTheme="minorHAnsi" w:cstheme="minorHAnsi"/>
          <w:sz w:val="22"/>
          <w:szCs w:val="22"/>
        </w:rPr>
        <w:t>good</w:t>
      </w:r>
      <w:r w:rsidRPr="00D402D3">
        <w:rPr>
          <w:rFonts w:asciiTheme="minorHAnsi" w:hAnsiTheme="minorHAnsi" w:cstheme="minorHAnsi"/>
          <w:sz w:val="22"/>
          <w:szCs w:val="22"/>
        </w:rPr>
        <w:t xml:space="preserve"> benefits including </w:t>
      </w:r>
      <w:r>
        <w:rPr>
          <w:rFonts w:asciiTheme="minorHAnsi" w:hAnsiTheme="minorHAnsi" w:cstheme="minorHAnsi"/>
          <w:sz w:val="22"/>
          <w:szCs w:val="22"/>
        </w:rPr>
        <w:t xml:space="preserve">generous 35 </w:t>
      </w:r>
      <w:proofErr w:type="gramStart"/>
      <w:r>
        <w:rPr>
          <w:rFonts w:asciiTheme="minorHAnsi" w:hAnsiTheme="minorHAnsi" w:cstheme="minorHAnsi"/>
          <w:sz w:val="22"/>
          <w:szCs w:val="22"/>
        </w:rPr>
        <w:t>days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holiday entitlement (p</w:t>
      </w:r>
      <w:r w:rsidRPr="001A3363">
        <w:rPr>
          <w:rFonts w:asciiTheme="minorHAnsi" w:hAnsiTheme="minorHAnsi" w:cstheme="minorHAnsi"/>
          <w:sz w:val="22"/>
          <w:szCs w:val="22"/>
        </w:rPr>
        <w:t>art-time empl</w:t>
      </w:r>
      <w:r>
        <w:rPr>
          <w:rFonts w:asciiTheme="minorHAnsi" w:hAnsiTheme="minorHAnsi" w:cstheme="minorHAnsi"/>
          <w:sz w:val="22"/>
          <w:szCs w:val="22"/>
        </w:rPr>
        <w:t xml:space="preserve">oyees are entitled to holidays </w:t>
      </w:r>
      <w:r w:rsidRPr="001A3363">
        <w:rPr>
          <w:rFonts w:asciiTheme="minorHAnsi" w:hAnsiTheme="minorHAnsi" w:cstheme="minorHAnsi"/>
          <w:sz w:val="22"/>
          <w:szCs w:val="22"/>
        </w:rPr>
        <w:t>on a pro-rata basis</w:t>
      </w:r>
      <w:r w:rsidRPr="00D402D3">
        <w:rPr>
          <w:rFonts w:asciiTheme="minorHAnsi" w:hAnsiTheme="minorHAnsi" w:cstheme="minorHAnsi"/>
          <w:sz w:val="22"/>
          <w:szCs w:val="22"/>
        </w:rPr>
        <w:t>), pension scheme</w:t>
      </w:r>
      <w:r>
        <w:rPr>
          <w:rFonts w:asciiTheme="minorHAnsi" w:hAnsiTheme="minorHAnsi" w:cstheme="minorHAnsi"/>
          <w:sz w:val="22"/>
          <w:szCs w:val="22"/>
        </w:rPr>
        <w:t>, life cover</w:t>
      </w:r>
      <w:r w:rsidRPr="00D402D3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employee assistance </w:t>
      </w:r>
      <w:proofErr w:type="spellStart"/>
      <w:r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 We provide an </w:t>
      </w:r>
      <w:r w:rsidRPr="00D402D3">
        <w:rPr>
          <w:rFonts w:asciiTheme="minorHAnsi" w:hAnsiTheme="minorHAnsi" w:cstheme="minorHAnsi"/>
          <w:sz w:val="22"/>
          <w:szCs w:val="22"/>
        </w:rPr>
        <w:t>opportunity for professional development both through training and through exposure to a variety of challenges with the chance to learn and develop new skills.</w:t>
      </w:r>
    </w:p>
    <w:p w14:paraId="71C780A6" w14:textId="77777777" w:rsidR="00930DE7" w:rsidRDefault="00930DE7" w:rsidP="00930DE7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D9F65C1" w14:textId="77777777" w:rsidR="00930DE7" w:rsidRDefault="00930DE7" w:rsidP="00930DE7">
      <w:pPr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The essentials</w:t>
      </w:r>
    </w:p>
    <w:p w14:paraId="370F63EC" w14:textId="77777777" w:rsidR="00930DE7" w:rsidRPr="00A24514" w:rsidRDefault="00930DE7" w:rsidP="00930DE7">
      <w:pPr>
        <w:pStyle w:val="ListParagraph"/>
        <w:numPr>
          <w:ilvl w:val="0"/>
          <w:numId w:val="2"/>
        </w:numPr>
        <w:pBdr>
          <w:left w:val="none" w:sz="0" w:space="7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A24514">
        <w:rPr>
          <w:rFonts w:asciiTheme="minorHAnsi" w:hAnsiTheme="minorHAnsi" w:cstheme="minorHAnsi"/>
          <w:color w:val="000000"/>
          <w:sz w:val="22"/>
          <w:szCs w:val="22"/>
        </w:rPr>
        <w:t xml:space="preserve">Please see job description for a full list of essential criteria. </w:t>
      </w:r>
    </w:p>
    <w:p w14:paraId="64792129" w14:textId="77777777" w:rsidR="00930DE7" w:rsidRPr="00643C10" w:rsidRDefault="00930DE7" w:rsidP="00930DE7">
      <w:pPr>
        <w:rPr>
          <w:rFonts w:asciiTheme="minorHAnsi" w:hAnsiTheme="minorHAnsi" w:cstheme="minorHAnsi"/>
          <w:sz w:val="22"/>
          <w:szCs w:val="22"/>
        </w:rPr>
      </w:pPr>
    </w:p>
    <w:p w14:paraId="15FA063A" w14:textId="77777777" w:rsidR="00930DE7" w:rsidRPr="003073B2" w:rsidRDefault="00930DE7" w:rsidP="00930DE7">
      <w:pPr>
        <w:rPr>
          <w:rFonts w:asciiTheme="minorHAnsi" w:hAnsiTheme="minorHAnsi" w:cstheme="minorHAnsi"/>
          <w:sz w:val="22"/>
          <w:szCs w:val="22"/>
        </w:rPr>
      </w:pPr>
      <w:r w:rsidRPr="003073B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Desirable Criteria </w:t>
      </w:r>
    </w:p>
    <w:p w14:paraId="33CD9ADD" w14:textId="77777777" w:rsidR="00930DE7" w:rsidRDefault="00930DE7" w:rsidP="00930DE7">
      <w:pPr>
        <w:pStyle w:val="ListParagraph"/>
        <w:numPr>
          <w:ilvl w:val="0"/>
          <w:numId w:val="2"/>
        </w:numPr>
        <w:pBdr>
          <w:left w:val="none" w:sz="0" w:space="7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A24514">
        <w:rPr>
          <w:rFonts w:asciiTheme="minorHAnsi" w:hAnsiTheme="minorHAnsi" w:cstheme="minorHAnsi"/>
          <w:color w:val="000000"/>
          <w:sz w:val="22"/>
          <w:szCs w:val="22"/>
        </w:rPr>
        <w:t xml:space="preserve">Please see job description for a full list of </w:t>
      </w:r>
      <w:r>
        <w:rPr>
          <w:rFonts w:asciiTheme="minorHAnsi" w:hAnsiTheme="minorHAnsi" w:cstheme="minorHAnsi"/>
          <w:color w:val="000000"/>
          <w:sz w:val="22"/>
          <w:szCs w:val="22"/>
        </w:rPr>
        <w:t>desirable</w:t>
      </w:r>
      <w:r w:rsidRPr="00A24514">
        <w:rPr>
          <w:rFonts w:asciiTheme="minorHAnsi" w:hAnsiTheme="minorHAnsi" w:cstheme="minorHAnsi"/>
          <w:color w:val="000000"/>
          <w:sz w:val="22"/>
          <w:szCs w:val="22"/>
        </w:rPr>
        <w:t xml:space="preserve"> criteria. </w:t>
      </w:r>
    </w:p>
    <w:p w14:paraId="71BAE82C" w14:textId="77777777" w:rsidR="00930DE7" w:rsidRPr="00AF4DBC" w:rsidRDefault="00930DE7" w:rsidP="00930DE7">
      <w:pPr>
        <w:pStyle w:val="ListParagraph"/>
        <w:pBdr>
          <w:left w:val="none" w:sz="0" w:space="7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2A69E2A9" w14:textId="77777777" w:rsidR="00930DE7" w:rsidRDefault="00930DE7" w:rsidP="00930DE7">
      <w:pPr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Why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Orchardville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?</w:t>
      </w:r>
    </w:p>
    <w:p w14:paraId="3B293ED8" w14:textId="77777777" w:rsidR="00930DE7" w:rsidRDefault="00930DE7" w:rsidP="00930DE7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strongly believe in an inclusive and supportive work culture.  We </w:t>
      </w:r>
      <w:proofErr w:type="spellStart"/>
      <w:r>
        <w:rPr>
          <w:rFonts w:ascii="Calibri" w:eastAsia="Calibri" w:hAnsi="Calibri" w:cs="Calibri"/>
          <w:sz w:val="22"/>
          <w:szCs w:val="22"/>
        </w:rPr>
        <w:t>recognise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the importance of a good work-life balance and the need for a fulfilling and rewarding career.   We understand the changing demands of life and the need for flexibility in working arrangements to meet these demands.  </w:t>
      </w:r>
      <w:proofErr w:type="spellStart"/>
      <w:r>
        <w:rPr>
          <w:rFonts w:ascii="Calibri" w:eastAsia="Calibri" w:hAnsi="Calibri" w:cs="Calibri"/>
          <w:sz w:val="22"/>
          <w:szCs w:val="22"/>
        </w:rPr>
        <w:t>Orchardville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 an equal opportunity employer and as such we will consider all qualified applicants regardless of gender, race, disability, religion/belief, sexual orientation, or age.</w:t>
      </w:r>
    </w:p>
    <w:p w14:paraId="385CA8F4" w14:textId="77777777" w:rsidR="00930DE7" w:rsidRDefault="00930DE7" w:rsidP="00930DE7">
      <w:pPr>
        <w:tabs>
          <w:tab w:val="left" w:pos="390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5CA733A" w14:textId="77777777" w:rsidR="00930DE7" w:rsidRDefault="00930DE7" w:rsidP="00930DE7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52B36910" w14:textId="77777777" w:rsidR="00930DE7" w:rsidRDefault="00930DE7" w:rsidP="00930DE7">
      <w:pPr>
        <w:rPr>
          <w:rFonts w:ascii="Calibri" w:eastAsia="Calibri" w:hAnsi="Calibri" w:cs="Calibri"/>
          <w:color w:val="0563C1"/>
          <w:sz w:val="22"/>
          <w:szCs w:val="22"/>
          <w:u w:val="single" w:color="0563C1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For a full job description and personnel specification please contact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7" w:history="1">
        <w:r w:rsidRPr="006C40B3">
          <w:rPr>
            <w:rStyle w:val="Hyperlink"/>
            <w:rFonts w:ascii="Calibri" w:eastAsia="Calibri" w:hAnsi="Calibri" w:cs="Calibri"/>
            <w:sz w:val="22"/>
            <w:szCs w:val="22"/>
          </w:rPr>
          <w:t>tia.mcleod@orchardville.com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7D2615B" w14:textId="77777777" w:rsidR="00930DE7" w:rsidRDefault="00930DE7" w:rsidP="00930DE7"/>
    <w:p w14:paraId="6CEDB207" w14:textId="4F3701F9" w:rsidR="00930DE7" w:rsidRPr="007F58F5" w:rsidRDefault="00930DE7" w:rsidP="00930DE7">
      <w:pPr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Closing date for applications</w:t>
      </w:r>
      <w:r w:rsidR="001D73E4">
        <w:rPr>
          <w:rFonts w:ascii="Calibri" w:eastAsia="Calibri" w:hAnsi="Calibri" w:cs="Calibri"/>
          <w:b/>
          <w:bCs/>
          <w:sz w:val="22"/>
          <w:szCs w:val="22"/>
        </w:rPr>
        <w:t xml:space="preserve"> &amp; monitoring forms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is </w:t>
      </w:r>
      <w:r w:rsidR="000E79DA">
        <w:rPr>
          <w:rFonts w:ascii="Calibri" w:eastAsia="Calibri" w:hAnsi="Calibri" w:cs="Calibri"/>
          <w:b/>
          <w:bCs/>
          <w:sz w:val="22"/>
          <w:szCs w:val="22"/>
          <w:u w:val="single"/>
        </w:rPr>
        <w:t>Thursday 11</w:t>
      </w:r>
      <w:r w:rsidR="000E79DA" w:rsidRPr="000E79DA">
        <w:rPr>
          <w:rFonts w:ascii="Calibri" w:eastAsia="Calibri" w:hAnsi="Calibri" w:cs="Calibri"/>
          <w:b/>
          <w:bCs/>
          <w:sz w:val="22"/>
          <w:szCs w:val="22"/>
          <w:u w:val="single"/>
          <w:vertAlign w:val="superscript"/>
        </w:rPr>
        <w:t>th</w:t>
      </w:r>
      <w:r w:rsidR="000E79DA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July 2024 3pm.</w:t>
      </w:r>
    </w:p>
    <w:p w14:paraId="75D3ABCE" w14:textId="77777777" w:rsidR="00930DE7" w:rsidRPr="00C83AA3" w:rsidRDefault="00930DE7" w:rsidP="00930DE7"/>
    <w:p w14:paraId="368238B3" w14:textId="77777777" w:rsidR="00C85278" w:rsidRPr="00C83AA3" w:rsidRDefault="00C85278" w:rsidP="00930DE7"/>
    <w:sectPr w:rsidR="00C85278" w:rsidRPr="00C83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719C1"/>
    <w:multiLevelType w:val="hybridMultilevel"/>
    <w:tmpl w:val="74E0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02306"/>
    <w:multiLevelType w:val="hybridMultilevel"/>
    <w:tmpl w:val="CD2CB05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2063286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07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A3"/>
    <w:rsid w:val="000E79DA"/>
    <w:rsid w:val="00155761"/>
    <w:rsid w:val="001D73E4"/>
    <w:rsid w:val="001E49D1"/>
    <w:rsid w:val="00227968"/>
    <w:rsid w:val="002F44E3"/>
    <w:rsid w:val="003A44CF"/>
    <w:rsid w:val="00426C84"/>
    <w:rsid w:val="00487836"/>
    <w:rsid w:val="004A35DE"/>
    <w:rsid w:val="004C7013"/>
    <w:rsid w:val="00501755"/>
    <w:rsid w:val="005E526E"/>
    <w:rsid w:val="00692CC7"/>
    <w:rsid w:val="006F4BB3"/>
    <w:rsid w:val="00716380"/>
    <w:rsid w:val="0072287C"/>
    <w:rsid w:val="00930DE7"/>
    <w:rsid w:val="00936E2E"/>
    <w:rsid w:val="00960E5E"/>
    <w:rsid w:val="009A00FF"/>
    <w:rsid w:val="00B139DB"/>
    <w:rsid w:val="00BE0FF1"/>
    <w:rsid w:val="00C83AA3"/>
    <w:rsid w:val="00C85278"/>
    <w:rsid w:val="00E26906"/>
    <w:rsid w:val="00E93A1D"/>
    <w:rsid w:val="00F65044"/>
    <w:rsid w:val="00FA5E04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A95D"/>
  <w15:chartTrackingRefBased/>
  <w15:docId w15:val="{D6417159-E271-49B3-9284-48D341B8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a.mcleod@orchardvil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chardvill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Ciara-Louise Abram</dc:creator>
  <cp:keywords/>
  <dc:description/>
  <cp:lastModifiedBy>Tia Mcleod</cp:lastModifiedBy>
  <cp:revision>23</cp:revision>
  <dcterms:created xsi:type="dcterms:W3CDTF">2022-09-06T07:02:00Z</dcterms:created>
  <dcterms:modified xsi:type="dcterms:W3CDTF">2024-07-02T08:24:00Z</dcterms:modified>
</cp:coreProperties>
</file>