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65" w:rsidRDefault="00145C65" w:rsidP="00145C65">
      <w:pPr>
        <w:pStyle w:val="ListParagraph"/>
        <w:ind w:left="-70"/>
        <w:rPr>
          <w:sz w:val="24"/>
          <w:szCs w:val="24"/>
        </w:rPr>
      </w:pPr>
      <w:r>
        <w:rPr>
          <w:rFonts w:asciiTheme="minorHAnsi" w:hAnsiTheme="minorHAnsi" w:cs="Helvetica"/>
          <w:b/>
          <w:noProof/>
          <w:lang w:val="en-GB" w:eastAsia="en-GB"/>
        </w:rPr>
        <w:drawing>
          <wp:anchor distT="0" distB="0" distL="114300" distR="114300" simplePos="0" relativeHeight="251659264" behindDoc="0" locked="0" layoutInCell="1" allowOverlap="1" wp14:anchorId="365D7016" wp14:editId="39A1D53C">
            <wp:simplePos x="0" y="0"/>
            <wp:positionH relativeFrom="column">
              <wp:posOffset>3943350</wp:posOffset>
            </wp:positionH>
            <wp:positionV relativeFrom="paragraph">
              <wp:posOffset>-283845</wp:posOffset>
            </wp:positionV>
            <wp:extent cx="2233295" cy="674370"/>
            <wp:effectExtent l="0" t="0" r="0" b="0"/>
            <wp:wrapNone/>
            <wp:docPr id="1" name="Picture 1" descr="W:\STAFF\Proced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TAFF\Procedure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329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C65" w:rsidRDefault="00145C65" w:rsidP="00145C65">
      <w:pPr>
        <w:pStyle w:val="ListParagraph"/>
        <w:ind w:left="-70"/>
        <w:rPr>
          <w:sz w:val="24"/>
          <w:szCs w:val="24"/>
        </w:rPr>
      </w:pPr>
    </w:p>
    <w:p w:rsidR="00145C65" w:rsidRPr="00F962EB" w:rsidRDefault="00B20860" w:rsidP="00E46684">
      <w:pPr>
        <w:pStyle w:val="ListParagraph"/>
        <w:ind w:left="-70"/>
        <w:jc w:val="both"/>
        <w:rPr>
          <w:rFonts w:ascii="Arial" w:hAnsi="Arial" w:cs="Arial"/>
          <w:b/>
          <w:sz w:val="24"/>
          <w:szCs w:val="24"/>
          <w:u w:val="single"/>
        </w:rPr>
      </w:pPr>
      <w:r w:rsidRPr="00F962EB">
        <w:rPr>
          <w:rFonts w:ascii="Arial" w:hAnsi="Arial" w:cs="Arial"/>
          <w:b/>
          <w:sz w:val="24"/>
          <w:szCs w:val="24"/>
          <w:u w:val="single"/>
        </w:rPr>
        <w:t xml:space="preserve">Volunteer </w:t>
      </w:r>
      <w:r w:rsidR="004F37D6" w:rsidRPr="00F962EB">
        <w:rPr>
          <w:rFonts w:ascii="Arial" w:hAnsi="Arial" w:cs="Arial"/>
          <w:b/>
          <w:sz w:val="24"/>
          <w:szCs w:val="24"/>
          <w:u w:val="single"/>
        </w:rPr>
        <w:t>Development Officer</w:t>
      </w:r>
    </w:p>
    <w:p w:rsidR="00145C65" w:rsidRPr="00E46684" w:rsidRDefault="00145C65" w:rsidP="00E46684">
      <w:pPr>
        <w:pStyle w:val="ListParagraph"/>
        <w:ind w:left="-70"/>
        <w:jc w:val="both"/>
        <w:rPr>
          <w:rFonts w:ascii="Arial" w:hAnsi="Arial" w:cs="Arial"/>
        </w:rPr>
      </w:pPr>
    </w:p>
    <w:p w:rsidR="00145C65" w:rsidRPr="00E46684" w:rsidRDefault="004F37D6" w:rsidP="00E46684">
      <w:pPr>
        <w:pStyle w:val="ListParagraph"/>
        <w:ind w:left="-70"/>
        <w:jc w:val="both"/>
        <w:rPr>
          <w:rFonts w:ascii="Arial" w:hAnsi="Arial" w:cs="Arial"/>
          <w:b/>
        </w:rPr>
      </w:pPr>
      <w:r w:rsidRPr="00E46684">
        <w:rPr>
          <w:rFonts w:ascii="Arial" w:hAnsi="Arial" w:cs="Arial"/>
          <w:b/>
        </w:rPr>
        <w:t xml:space="preserve">1 year </w:t>
      </w:r>
      <w:r w:rsidR="00B20860" w:rsidRPr="00E46684">
        <w:rPr>
          <w:rFonts w:ascii="Arial" w:hAnsi="Arial" w:cs="Arial"/>
          <w:b/>
        </w:rPr>
        <w:t>(with</w:t>
      </w:r>
      <w:r w:rsidR="00145C65" w:rsidRPr="00E46684">
        <w:rPr>
          <w:rFonts w:ascii="Arial" w:hAnsi="Arial" w:cs="Arial"/>
          <w:b/>
        </w:rPr>
        <w:t xml:space="preserve"> the possibility of extension-funding dependent)</w:t>
      </w:r>
    </w:p>
    <w:p w:rsidR="00145C65" w:rsidRPr="00E46684" w:rsidRDefault="00145C65" w:rsidP="00E46684">
      <w:pPr>
        <w:pStyle w:val="ListParagraph"/>
        <w:ind w:left="-70"/>
        <w:jc w:val="both"/>
        <w:rPr>
          <w:rFonts w:ascii="Arial" w:hAnsi="Arial" w:cs="Arial"/>
          <w:b/>
        </w:rPr>
      </w:pPr>
    </w:p>
    <w:p w:rsidR="00145C65" w:rsidRPr="00E46684" w:rsidRDefault="00145C65" w:rsidP="00E46684">
      <w:pPr>
        <w:pStyle w:val="ListParagraph"/>
        <w:ind w:left="-70"/>
        <w:jc w:val="both"/>
        <w:rPr>
          <w:rFonts w:ascii="Arial" w:hAnsi="Arial" w:cs="Arial"/>
          <w:b/>
        </w:rPr>
      </w:pPr>
      <w:r w:rsidRPr="00E46684">
        <w:rPr>
          <w:rFonts w:ascii="Arial" w:hAnsi="Arial" w:cs="Arial"/>
          <w:b/>
        </w:rPr>
        <w:t>Hours</w:t>
      </w:r>
      <w:r w:rsidR="000425EB">
        <w:rPr>
          <w:rFonts w:ascii="Arial" w:hAnsi="Arial" w:cs="Arial"/>
          <w:b/>
        </w:rPr>
        <w:t>:</w:t>
      </w:r>
      <w:r w:rsidRPr="00E46684">
        <w:rPr>
          <w:rFonts w:ascii="Arial" w:hAnsi="Arial" w:cs="Arial"/>
          <w:b/>
        </w:rPr>
        <w:t xml:space="preserve"> </w:t>
      </w:r>
      <w:r w:rsidRPr="00E46684">
        <w:rPr>
          <w:rFonts w:ascii="Arial" w:hAnsi="Arial" w:cs="Arial"/>
          <w:b/>
        </w:rPr>
        <w:tab/>
      </w:r>
      <w:r w:rsidR="000425EB">
        <w:rPr>
          <w:rFonts w:ascii="Arial" w:hAnsi="Arial" w:cs="Arial"/>
          <w:b/>
        </w:rPr>
        <w:tab/>
      </w:r>
      <w:r w:rsidR="00824A4F">
        <w:rPr>
          <w:rFonts w:ascii="Arial" w:hAnsi="Arial" w:cs="Arial"/>
          <w:b/>
        </w:rPr>
        <w:t xml:space="preserve">37.5 </w:t>
      </w:r>
      <w:r w:rsidRPr="00E46684">
        <w:rPr>
          <w:rFonts w:ascii="Arial" w:hAnsi="Arial" w:cs="Arial"/>
          <w:b/>
        </w:rPr>
        <w:t>Hours per week</w:t>
      </w:r>
    </w:p>
    <w:p w:rsidR="00145C65" w:rsidRPr="00E46684" w:rsidRDefault="00145C65" w:rsidP="00E46684">
      <w:pPr>
        <w:pStyle w:val="ListParagraph"/>
        <w:ind w:left="-70"/>
        <w:jc w:val="both"/>
        <w:rPr>
          <w:rFonts w:ascii="Arial" w:hAnsi="Arial" w:cs="Arial"/>
          <w:b/>
        </w:rPr>
      </w:pPr>
    </w:p>
    <w:p w:rsidR="00145C65" w:rsidRPr="00E46684" w:rsidRDefault="00145C65" w:rsidP="00E46684">
      <w:pPr>
        <w:pStyle w:val="ListParagraph"/>
        <w:ind w:left="-70"/>
        <w:jc w:val="both"/>
        <w:rPr>
          <w:rFonts w:ascii="Arial" w:hAnsi="Arial" w:cs="Arial"/>
          <w:b/>
        </w:rPr>
      </w:pPr>
      <w:r w:rsidRPr="00E46684">
        <w:rPr>
          <w:rFonts w:ascii="Arial" w:hAnsi="Arial" w:cs="Arial"/>
          <w:b/>
        </w:rPr>
        <w:t>Salary</w:t>
      </w:r>
      <w:r w:rsidR="000425EB">
        <w:rPr>
          <w:rFonts w:ascii="Arial" w:hAnsi="Arial" w:cs="Arial"/>
          <w:b/>
        </w:rPr>
        <w:t>:</w:t>
      </w:r>
      <w:r w:rsidRPr="00E46684">
        <w:rPr>
          <w:rFonts w:ascii="Arial" w:hAnsi="Arial" w:cs="Arial"/>
          <w:b/>
        </w:rPr>
        <w:t xml:space="preserve"> </w:t>
      </w:r>
      <w:r w:rsidRPr="00E46684">
        <w:rPr>
          <w:rFonts w:ascii="Arial" w:hAnsi="Arial" w:cs="Arial"/>
          <w:b/>
        </w:rPr>
        <w:tab/>
      </w:r>
      <w:r w:rsidRPr="00824A4F">
        <w:rPr>
          <w:rFonts w:ascii="Arial" w:hAnsi="Arial" w:cs="Arial"/>
          <w:b/>
        </w:rPr>
        <w:t>£18k per annum</w:t>
      </w:r>
    </w:p>
    <w:p w:rsidR="00145C65" w:rsidRPr="00E46684" w:rsidRDefault="00145C65" w:rsidP="00E46684">
      <w:pPr>
        <w:pStyle w:val="ListParagraph"/>
        <w:ind w:left="-70"/>
        <w:jc w:val="both"/>
        <w:rPr>
          <w:rFonts w:ascii="Arial" w:hAnsi="Arial" w:cs="Arial"/>
          <w:b/>
        </w:rPr>
      </w:pPr>
    </w:p>
    <w:p w:rsidR="00145C65" w:rsidRPr="000425EB" w:rsidRDefault="00145C65" w:rsidP="000425EB">
      <w:pPr>
        <w:pStyle w:val="ListParagraph"/>
        <w:ind w:left="-70"/>
        <w:jc w:val="both"/>
        <w:rPr>
          <w:rFonts w:ascii="Arial" w:hAnsi="Arial" w:cs="Arial"/>
          <w:b/>
        </w:rPr>
      </w:pPr>
      <w:r w:rsidRPr="00E46684">
        <w:rPr>
          <w:rFonts w:ascii="Arial" w:hAnsi="Arial" w:cs="Arial"/>
          <w:b/>
        </w:rPr>
        <w:t>Based at</w:t>
      </w:r>
      <w:r w:rsidR="000425EB">
        <w:rPr>
          <w:rFonts w:ascii="Arial" w:hAnsi="Arial" w:cs="Arial"/>
          <w:b/>
        </w:rPr>
        <w:t>:</w:t>
      </w:r>
      <w:r w:rsidRPr="00E46684">
        <w:rPr>
          <w:rFonts w:ascii="Arial" w:hAnsi="Arial" w:cs="Arial"/>
          <w:b/>
        </w:rPr>
        <w:t xml:space="preserve"> </w:t>
      </w:r>
      <w:r w:rsidR="000425EB">
        <w:rPr>
          <w:rFonts w:ascii="Arial" w:hAnsi="Arial" w:cs="Arial"/>
          <w:b/>
        </w:rPr>
        <w:tab/>
      </w:r>
      <w:r w:rsidRPr="000425EB">
        <w:rPr>
          <w:rFonts w:ascii="Arial" w:hAnsi="Arial" w:cs="Arial"/>
          <w:b/>
        </w:rPr>
        <w:t>Townsend Street Belfast</w:t>
      </w:r>
    </w:p>
    <w:p w:rsidR="00145C65" w:rsidRPr="00E46684" w:rsidRDefault="00145C65" w:rsidP="00E46684">
      <w:pPr>
        <w:pStyle w:val="ListParagraph"/>
        <w:ind w:left="-70"/>
        <w:jc w:val="both"/>
        <w:rPr>
          <w:rFonts w:ascii="Arial" w:hAnsi="Arial" w:cs="Arial"/>
          <w:b/>
        </w:rPr>
      </w:pPr>
    </w:p>
    <w:p w:rsidR="000425EB" w:rsidRDefault="00145C65" w:rsidP="000425EB">
      <w:pPr>
        <w:pStyle w:val="ListParagraph"/>
        <w:ind w:left="-70"/>
        <w:jc w:val="both"/>
        <w:rPr>
          <w:rFonts w:ascii="Arial" w:hAnsi="Arial" w:cs="Arial"/>
          <w:b/>
        </w:rPr>
      </w:pPr>
      <w:r w:rsidRPr="00E46684">
        <w:rPr>
          <w:rFonts w:ascii="Arial" w:hAnsi="Arial" w:cs="Arial"/>
          <w:b/>
        </w:rPr>
        <w:t>Reporting to</w:t>
      </w:r>
      <w:r w:rsidR="000425EB">
        <w:rPr>
          <w:rFonts w:ascii="Arial" w:hAnsi="Arial" w:cs="Arial"/>
          <w:b/>
        </w:rPr>
        <w:t>:</w:t>
      </w:r>
      <w:r w:rsidRPr="00E46684">
        <w:rPr>
          <w:rFonts w:ascii="Arial" w:hAnsi="Arial" w:cs="Arial"/>
          <w:b/>
        </w:rPr>
        <w:t xml:space="preserve"> </w:t>
      </w:r>
      <w:r w:rsidR="004F37D6" w:rsidRPr="00E46684">
        <w:rPr>
          <w:rFonts w:ascii="Arial" w:hAnsi="Arial" w:cs="Arial"/>
          <w:b/>
        </w:rPr>
        <w:t>Operations Manager</w:t>
      </w:r>
    </w:p>
    <w:p w:rsidR="000425EB" w:rsidRDefault="000425EB" w:rsidP="000425EB">
      <w:pPr>
        <w:pStyle w:val="ListParagraph"/>
        <w:ind w:left="-70"/>
        <w:jc w:val="both"/>
        <w:rPr>
          <w:rFonts w:ascii="Arial" w:hAnsi="Arial" w:cs="Arial"/>
          <w:b/>
        </w:rPr>
      </w:pPr>
    </w:p>
    <w:p w:rsidR="000425EB" w:rsidRDefault="000425EB" w:rsidP="000425EB">
      <w:pPr>
        <w:pStyle w:val="ListParagraph"/>
        <w:ind w:left="-70"/>
        <w:jc w:val="both"/>
        <w:rPr>
          <w:rFonts w:ascii="Arial" w:eastAsia="Arial Unicode MS" w:hAnsi="Arial" w:cs="Arial"/>
          <w:b/>
          <w:u w:color="000000"/>
          <w:bdr w:val="nil"/>
        </w:rPr>
      </w:pPr>
      <w:r w:rsidRPr="000425EB">
        <w:rPr>
          <w:rFonts w:ascii="Arial" w:eastAsia="Arial Unicode MS" w:hAnsi="Arial" w:cs="Arial"/>
          <w:b/>
          <w:bCs/>
          <w:u w:color="000000"/>
          <w:bdr w:val="nil"/>
        </w:rPr>
        <w:t xml:space="preserve">Annual Leave: </w:t>
      </w:r>
      <w:r w:rsidRPr="000425EB">
        <w:rPr>
          <w:rFonts w:ascii="Arial" w:eastAsia="Arial Unicode MS" w:hAnsi="Arial" w:cs="Arial"/>
          <w:b/>
          <w:u w:color="000000"/>
          <w:bdr w:val="nil"/>
        </w:rPr>
        <w:t>20 days per year, plus public holidays (pro-rata)</w:t>
      </w:r>
    </w:p>
    <w:p w:rsidR="000425EB" w:rsidRDefault="000425EB" w:rsidP="000425EB">
      <w:pPr>
        <w:pStyle w:val="ListParagraph"/>
        <w:ind w:left="-70"/>
        <w:jc w:val="both"/>
        <w:rPr>
          <w:rFonts w:ascii="Arial" w:eastAsia="Arial Unicode MS" w:hAnsi="Arial" w:cs="Arial"/>
          <w:b/>
          <w:u w:color="000000"/>
          <w:bdr w:val="nil"/>
        </w:rPr>
      </w:pPr>
    </w:p>
    <w:p w:rsidR="000425EB" w:rsidRPr="000425EB" w:rsidRDefault="000425EB" w:rsidP="000425EB">
      <w:pPr>
        <w:pStyle w:val="ListParagraph"/>
        <w:ind w:left="-70"/>
        <w:jc w:val="both"/>
        <w:rPr>
          <w:rFonts w:ascii="Arial" w:hAnsi="Arial" w:cs="Arial"/>
          <w:b/>
        </w:rPr>
      </w:pPr>
      <w:r w:rsidRPr="000425EB">
        <w:rPr>
          <w:rFonts w:ascii="Arial" w:eastAsia="Arial Unicode MS" w:hAnsi="Arial" w:cs="Arial"/>
          <w:b/>
          <w:bCs/>
          <w:u w:color="000000"/>
          <w:bdr w:val="nil"/>
        </w:rPr>
        <w:t xml:space="preserve">Probation: </w:t>
      </w:r>
      <w:r w:rsidRPr="000425EB">
        <w:rPr>
          <w:rFonts w:ascii="Arial" w:eastAsia="Arial Unicode MS" w:hAnsi="Arial" w:cs="Arial"/>
          <w:b/>
          <w:u w:color="000000"/>
          <w:bdr w:val="nil"/>
        </w:rPr>
        <w:t xml:space="preserve">The appointment is subject to the satisfactory completion of a six month probationary period. </w:t>
      </w:r>
    </w:p>
    <w:p w:rsidR="00145C65" w:rsidRPr="00E46684" w:rsidRDefault="00145C65" w:rsidP="00E46684">
      <w:pPr>
        <w:jc w:val="both"/>
        <w:rPr>
          <w:rFonts w:ascii="Arial" w:hAnsi="Arial" w:cs="Arial"/>
          <w:sz w:val="22"/>
          <w:szCs w:val="22"/>
        </w:rPr>
      </w:pPr>
    </w:p>
    <w:p w:rsidR="00145C65" w:rsidRPr="00E46684" w:rsidRDefault="00145C65" w:rsidP="00E46684">
      <w:pPr>
        <w:pStyle w:val="ListParagraph"/>
        <w:ind w:left="-70"/>
        <w:jc w:val="both"/>
        <w:rPr>
          <w:rFonts w:ascii="Arial" w:hAnsi="Arial" w:cs="Arial"/>
        </w:rPr>
      </w:pPr>
      <w:r w:rsidRPr="00E46684">
        <w:rPr>
          <w:rFonts w:ascii="Arial" w:hAnsi="Arial" w:cs="Arial"/>
        </w:rPr>
        <w:t xml:space="preserve">The Welcome </w:t>
      </w:r>
      <w:proofErr w:type="spellStart"/>
      <w:r w:rsidRPr="00E46684">
        <w:rPr>
          <w:rFonts w:ascii="Arial" w:hAnsi="Arial" w:cs="Arial"/>
        </w:rPr>
        <w:t>Organisation</w:t>
      </w:r>
      <w:proofErr w:type="spellEnd"/>
      <w:r w:rsidRPr="00E46684">
        <w:rPr>
          <w:rFonts w:ascii="Arial" w:hAnsi="Arial" w:cs="Arial"/>
        </w:rPr>
        <w:t xml:space="preserve"> is committed to supporting, enabling and celebrating volunteering in all its diversity. At present Welcome’s volunteering </w:t>
      </w:r>
      <w:proofErr w:type="spellStart"/>
      <w:r w:rsidRPr="00E46684">
        <w:rPr>
          <w:rFonts w:ascii="Arial" w:hAnsi="Arial" w:cs="Arial"/>
        </w:rPr>
        <w:t>programme</w:t>
      </w:r>
      <w:proofErr w:type="spellEnd"/>
      <w:r w:rsidRPr="00E46684">
        <w:rPr>
          <w:rFonts w:ascii="Arial" w:hAnsi="Arial" w:cs="Arial"/>
        </w:rPr>
        <w:t xml:space="preserve"> has circa </w:t>
      </w:r>
      <w:r w:rsidR="004F37D6" w:rsidRPr="00E46684">
        <w:rPr>
          <w:rFonts w:ascii="Arial" w:hAnsi="Arial" w:cs="Arial"/>
        </w:rPr>
        <w:t>6</w:t>
      </w:r>
      <w:r w:rsidRPr="00E46684">
        <w:rPr>
          <w:rFonts w:ascii="Arial" w:hAnsi="Arial" w:cs="Arial"/>
        </w:rPr>
        <w:t xml:space="preserve">0 persons making a contribution to homeless and social support services.  Critically the </w:t>
      </w:r>
      <w:proofErr w:type="spellStart"/>
      <w:r w:rsidRPr="00E46684">
        <w:rPr>
          <w:rFonts w:ascii="Arial" w:hAnsi="Arial" w:cs="Arial"/>
        </w:rPr>
        <w:t>programme</w:t>
      </w:r>
      <w:proofErr w:type="spellEnd"/>
      <w:r w:rsidRPr="00E46684">
        <w:rPr>
          <w:rFonts w:ascii="Arial" w:hAnsi="Arial" w:cs="Arial"/>
        </w:rPr>
        <w:t xml:space="preserve"> involves clients as volunteers; offering the opportunity for skills development which supports individuals into employment. </w:t>
      </w:r>
    </w:p>
    <w:p w:rsidR="00145C65" w:rsidRPr="00E46684" w:rsidRDefault="00145C65" w:rsidP="00E46684">
      <w:pPr>
        <w:autoSpaceDE w:val="0"/>
        <w:autoSpaceDN w:val="0"/>
        <w:adjustRightInd w:val="0"/>
        <w:jc w:val="both"/>
        <w:rPr>
          <w:rFonts w:ascii="Arial" w:eastAsiaTheme="minorHAnsi" w:hAnsi="Arial" w:cs="Arial"/>
          <w:b/>
          <w:bCs/>
          <w:sz w:val="22"/>
          <w:szCs w:val="22"/>
          <w:lang w:eastAsia="en-US"/>
        </w:rPr>
      </w:pPr>
      <w:r w:rsidRPr="00E46684">
        <w:rPr>
          <w:rFonts w:ascii="Arial" w:eastAsiaTheme="minorHAnsi" w:hAnsi="Arial" w:cs="Arial"/>
          <w:b/>
          <w:bCs/>
          <w:sz w:val="22"/>
          <w:szCs w:val="22"/>
          <w:lang w:eastAsia="en-US"/>
        </w:rPr>
        <w:t>Job purpose:</w:t>
      </w:r>
    </w:p>
    <w:p w:rsidR="00145C65" w:rsidRPr="00E46684" w:rsidRDefault="00145C65" w:rsidP="00E46684">
      <w:pPr>
        <w:autoSpaceDE w:val="0"/>
        <w:autoSpaceDN w:val="0"/>
        <w:adjustRightInd w:val="0"/>
        <w:jc w:val="both"/>
        <w:rPr>
          <w:rFonts w:ascii="Arial" w:eastAsiaTheme="minorHAnsi" w:hAnsi="Arial" w:cs="Arial"/>
          <w:sz w:val="22"/>
          <w:szCs w:val="22"/>
          <w:lang w:eastAsia="en-US"/>
        </w:rPr>
      </w:pPr>
      <w:r w:rsidRPr="00E46684">
        <w:rPr>
          <w:rFonts w:ascii="Arial" w:eastAsiaTheme="minorHAnsi" w:hAnsi="Arial" w:cs="Arial"/>
          <w:sz w:val="22"/>
          <w:szCs w:val="22"/>
          <w:lang w:eastAsia="en-US"/>
        </w:rPr>
        <w:t xml:space="preserve">To coordinate and develop Welcome Organisations volunteering programme which involves volunteers in a range of projects focussed on supporting people who are homeless or at risk of homelessness. </w:t>
      </w:r>
    </w:p>
    <w:p w:rsidR="00145C65" w:rsidRPr="00E46684" w:rsidRDefault="00824A4F" w:rsidP="00824A4F">
      <w:pPr>
        <w:tabs>
          <w:tab w:val="left" w:pos="1815"/>
        </w:tabs>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ab/>
      </w:r>
    </w:p>
    <w:p w:rsidR="00F072DD" w:rsidRPr="00E46684" w:rsidRDefault="00145C65" w:rsidP="00E46684">
      <w:pPr>
        <w:autoSpaceDE w:val="0"/>
        <w:autoSpaceDN w:val="0"/>
        <w:adjustRightInd w:val="0"/>
        <w:jc w:val="both"/>
        <w:rPr>
          <w:rFonts w:ascii="Arial" w:eastAsiaTheme="minorHAnsi" w:hAnsi="Arial" w:cs="Arial"/>
          <w:sz w:val="22"/>
          <w:szCs w:val="22"/>
          <w:lang w:eastAsia="en-US"/>
        </w:rPr>
      </w:pPr>
      <w:r w:rsidRPr="00E46684">
        <w:rPr>
          <w:rFonts w:ascii="Arial" w:eastAsiaTheme="minorHAnsi" w:hAnsi="Arial" w:cs="Arial"/>
          <w:sz w:val="22"/>
          <w:szCs w:val="22"/>
          <w:lang w:eastAsia="en-US"/>
        </w:rPr>
        <w:t xml:space="preserve">The Volunteer </w:t>
      </w:r>
      <w:r w:rsidR="00F072DD" w:rsidRPr="00E46684">
        <w:rPr>
          <w:rFonts w:ascii="Arial" w:eastAsiaTheme="minorHAnsi" w:hAnsi="Arial" w:cs="Arial"/>
          <w:sz w:val="22"/>
          <w:szCs w:val="22"/>
          <w:lang w:eastAsia="en-US"/>
        </w:rPr>
        <w:t>Development Officer</w:t>
      </w:r>
      <w:r w:rsidRPr="00E46684">
        <w:rPr>
          <w:rFonts w:ascii="Arial" w:eastAsiaTheme="minorHAnsi" w:hAnsi="Arial" w:cs="Arial"/>
          <w:sz w:val="22"/>
          <w:szCs w:val="22"/>
          <w:lang w:eastAsia="en-US"/>
        </w:rPr>
        <w:t xml:space="preserve"> will recruit, train and support volunteers in a variety of roles across the organisation. Additionally the Volunteer </w:t>
      </w:r>
      <w:r w:rsidR="00F072DD" w:rsidRPr="00E46684">
        <w:rPr>
          <w:rFonts w:ascii="Arial" w:eastAsiaTheme="minorHAnsi" w:hAnsi="Arial" w:cs="Arial"/>
          <w:sz w:val="22"/>
          <w:szCs w:val="22"/>
          <w:lang w:eastAsia="en-US"/>
        </w:rPr>
        <w:t>Development Officer will</w:t>
      </w:r>
      <w:r w:rsidR="004F37D6" w:rsidRPr="00E46684">
        <w:rPr>
          <w:rFonts w:ascii="Arial" w:eastAsiaTheme="minorHAnsi" w:hAnsi="Arial" w:cs="Arial"/>
          <w:sz w:val="22"/>
          <w:szCs w:val="22"/>
          <w:lang w:eastAsia="en-US"/>
        </w:rPr>
        <w:t xml:space="preserve"> </w:t>
      </w:r>
      <w:r w:rsidR="00F072DD" w:rsidRPr="00E46684">
        <w:rPr>
          <w:rFonts w:ascii="Arial" w:eastAsiaTheme="minorHAnsi" w:hAnsi="Arial" w:cs="Arial"/>
          <w:sz w:val="22"/>
          <w:szCs w:val="22"/>
          <w:lang w:eastAsia="en-US"/>
        </w:rPr>
        <w:t>manage the volunteer rotas across services</w:t>
      </w:r>
    </w:p>
    <w:p w:rsidR="00145C65" w:rsidRPr="00E46684" w:rsidRDefault="00145C65" w:rsidP="00E46684">
      <w:pPr>
        <w:autoSpaceDE w:val="0"/>
        <w:autoSpaceDN w:val="0"/>
        <w:adjustRightInd w:val="0"/>
        <w:jc w:val="both"/>
        <w:rPr>
          <w:rFonts w:ascii="Arial" w:eastAsiaTheme="minorHAnsi" w:hAnsi="Arial" w:cs="Arial"/>
          <w:sz w:val="22"/>
          <w:szCs w:val="22"/>
          <w:lang w:eastAsia="en-US"/>
        </w:rPr>
      </w:pPr>
    </w:p>
    <w:p w:rsidR="00645460" w:rsidRDefault="00645460" w:rsidP="00E46684">
      <w:pPr>
        <w:autoSpaceDE w:val="0"/>
        <w:autoSpaceDN w:val="0"/>
        <w:adjustRightInd w:val="0"/>
        <w:jc w:val="both"/>
        <w:rPr>
          <w:rFonts w:ascii="Arial" w:eastAsiaTheme="minorHAnsi" w:hAnsi="Arial" w:cs="Arial"/>
          <w:b/>
          <w:bCs/>
          <w:sz w:val="22"/>
          <w:szCs w:val="22"/>
          <w:lang w:eastAsia="en-US"/>
        </w:rPr>
      </w:pPr>
    </w:p>
    <w:p w:rsidR="00145C65" w:rsidRPr="00E46684" w:rsidRDefault="00145C65" w:rsidP="00E46684">
      <w:pPr>
        <w:autoSpaceDE w:val="0"/>
        <w:autoSpaceDN w:val="0"/>
        <w:adjustRightInd w:val="0"/>
        <w:jc w:val="both"/>
        <w:rPr>
          <w:rFonts w:ascii="Arial" w:eastAsiaTheme="minorHAnsi" w:hAnsi="Arial" w:cs="Arial"/>
          <w:b/>
          <w:bCs/>
          <w:sz w:val="22"/>
          <w:szCs w:val="22"/>
          <w:lang w:eastAsia="en-US"/>
        </w:rPr>
      </w:pPr>
      <w:r w:rsidRPr="00E46684">
        <w:rPr>
          <w:rFonts w:ascii="Arial" w:eastAsiaTheme="minorHAnsi" w:hAnsi="Arial" w:cs="Arial"/>
          <w:b/>
          <w:bCs/>
          <w:sz w:val="22"/>
          <w:szCs w:val="22"/>
          <w:lang w:eastAsia="en-US"/>
        </w:rPr>
        <w:t>Tasks and Responsibilities:</w:t>
      </w:r>
    </w:p>
    <w:p w:rsidR="00145C65" w:rsidRPr="00E46684" w:rsidRDefault="00145C65" w:rsidP="00E46684">
      <w:pPr>
        <w:autoSpaceDE w:val="0"/>
        <w:autoSpaceDN w:val="0"/>
        <w:adjustRightInd w:val="0"/>
        <w:jc w:val="both"/>
        <w:rPr>
          <w:rFonts w:ascii="Arial" w:eastAsiaTheme="minorHAnsi" w:hAnsi="Arial" w:cs="Arial"/>
          <w:b/>
          <w:bCs/>
          <w:sz w:val="22"/>
          <w:szCs w:val="22"/>
          <w:lang w:eastAsia="en-US"/>
        </w:rPr>
      </w:pPr>
    </w:p>
    <w:p w:rsidR="00145C65" w:rsidRPr="00E46684" w:rsidRDefault="00145C65" w:rsidP="00E46684">
      <w:pPr>
        <w:autoSpaceDE w:val="0"/>
        <w:autoSpaceDN w:val="0"/>
        <w:adjustRightInd w:val="0"/>
        <w:jc w:val="both"/>
        <w:rPr>
          <w:rFonts w:ascii="Arial" w:eastAsiaTheme="minorHAnsi" w:hAnsi="Arial" w:cs="Arial"/>
          <w:b/>
          <w:bCs/>
          <w:sz w:val="22"/>
          <w:szCs w:val="22"/>
          <w:lang w:eastAsia="en-US"/>
        </w:rPr>
      </w:pPr>
      <w:r w:rsidRPr="00E46684">
        <w:rPr>
          <w:rFonts w:ascii="Arial" w:eastAsiaTheme="minorHAnsi" w:hAnsi="Arial" w:cs="Arial"/>
          <w:b/>
          <w:bCs/>
          <w:sz w:val="22"/>
          <w:szCs w:val="22"/>
          <w:lang w:eastAsia="en-US"/>
        </w:rPr>
        <w:t>Volunteer recruitment, training and support</w:t>
      </w:r>
    </w:p>
    <w:p w:rsidR="00145C65" w:rsidRPr="00E46684" w:rsidRDefault="00145C65" w:rsidP="00E46684">
      <w:pPr>
        <w:pStyle w:val="ListParagraph"/>
        <w:numPr>
          <w:ilvl w:val="0"/>
          <w:numId w:val="11"/>
        </w:numPr>
        <w:autoSpaceDE w:val="0"/>
        <w:autoSpaceDN w:val="0"/>
        <w:adjustRightInd w:val="0"/>
        <w:jc w:val="both"/>
        <w:rPr>
          <w:rFonts w:ascii="Arial" w:eastAsiaTheme="minorHAnsi" w:hAnsi="Arial" w:cs="Arial"/>
        </w:rPr>
      </w:pPr>
      <w:r w:rsidRPr="00E46684">
        <w:rPr>
          <w:rFonts w:ascii="Arial" w:eastAsiaTheme="minorHAnsi" w:hAnsi="Arial" w:cs="Arial"/>
        </w:rPr>
        <w:t xml:space="preserve">To </w:t>
      </w:r>
      <w:r w:rsidR="004B696B" w:rsidRPr="00E46684">
        <w:rPr>
          <w:rFonts w:ascii="Arial" w:eastAsiaTheme="minorHAnsi" w:hAnsi="Arial" w:cs="Arial"/>
        </w:rPr>
        <w:t xml:space="preserve">recruit and </w:t>
      </w:r>
      <w:r w:rsidRPr="00E46684">
        <w:rPr>
          <w:rFonts w:ascii="Arial" w:eastAsiaTheme="minorHAnsi" w:hAnsi="Arial" w:cs="Arial"/>
        </w:rPr>
        <w:t>match volunteers with suitable volunteering opportunities within Welcome Organisations support services</w:t>
      </w:r>
    </w:p>
    <w:p w:rsidR="00145C65" w:rsidRPr="00E46684" w:rsidRDefault="00145C65" w:rsidP="00E46684">
      <w:pPr>
        <w:pStyle w:val="ListParagraph"/>
        <w:numPr>
          <w:ilvl w:val="0"/>
          <w:numId w:val="11"/>
        </w:numPr>
        <w:autoSpaceDE w:val="0"/>
        <w:autoSpaceDN w:val="0"/>
        <w:adjustRightInd w:val="0"/>
        <w:jc w:val="both"/>
        <w:rPr>
          <w:rFonts w:ascii="Arial" w:eastAsiaTheme="minorHAnsi" w:hAnsi="Arial" w:cs="Arial"/>
        </w:rPr>
      </w:pPr>
      <w:r w:rsidRPr="00E46684">
        <w:rPr>
          <w:rFonts w:ascii="Arial" w:eastAsiaTheme="minorHAnsi" w:hAnsi="Arial" w:cs="Arial"/>
        </w:rPr>
        <w:t>To coordinate, develop and deliver appropriate training for volunteers</w:t>
      </w:r>
    </w:p>
    <w:p w:rsidR="004F37D6" w:rsidRPr="00E46684" w:rsidRDefault="00145C65" w:rsidP="00E46684">
      <w:pPr>
        <w:pStyle w:val="ListParagraph"/>
        <w:numPr>
          <w:ilvl w:val="0"/>
          <w:numId w:val="11"/>
        </w:numPr>
        <w:autoSpaceDE w:val="0"/>
        <w:autoSpaceDN w:val="0"/>
        <w:adjustRightInd w:val="0"/>
        <w:jc w:val="both"/>
        <w:rPr>
          <w:rFonts w:ascii="Arial" w:eastAsiaTheme="minorHAnsi" w:hAnsi="Arial" w:cs="Arial"/>
        </w:rPr>
      </w:pPr>
      <w:r w:rsidRPr="00E46684">
        <w:rPr>
          <w:rFonts w:ascii="Arial" w:eastAsiaTheme="minorHAnsi" w:hAnsi="Arial" w:cs="Arial"/>
        </w:rPr>
        <w:t>To monitor and review volunteer placements to ensure volunteers receive sufficient support and</w:t>
      </w:r>
      <w:r w:rsidR="004B696B" w:rsidRPr="00E46684">
        <w:rPr>
          <w:rFonts w:ascii="Arial" w:eastAsiaTheme="minorHAnsi" w:hAnsi="Arial" w:cs="Arial"/>
        </w:rPr>
        <w:t xml:space="preserve"> </w:t>
      </w:r>
      <w:r w:rsidRPr="00E46684">
        <w:rPr>
          <w:rFonts w:ascii="Arial" w:eastAsiaTheme="minorHAnsi" w:hAnsi="Arial" w:cs="Arial"/>
        </w:rPr>
        <w:t>achieve their goals.</w:t>
      </w:r>
    </w:p>
    <w:p w:rsidR="004B696B" w:rsidRPr="00E46684" w:rsidRDefault="004B696B" w:rsidP="00E46684">
      <w:pPr>
        <w:pStyle w:val="ListParagraph"/>
        <w:numPr>
          <w:ilvl w:val="0"/>
          <w:numId w:val="11"/>
        </w:numPr>
        <w:autoSpaceDE w:val="0"/>
        <w:autoSpaceDN w:val="0"/>
        <w:adjustRightInd w:val="0"/>
        <w:jc w:val="both"/>
        <w:rPr>
          <w:rFonts w:ascii="Arial" w:eastAsiaTheme="minorHAnsi" w:hAnsi="Arial" w:cs="Arial"/>
        </w:rPr>
      </w:pPr>
      <w:r w:rsidRPr="00E46684">
        <w:rPr>
          <w:rFonts w:ascii="Arial" w:eastAsiaTheme="minorHAnsi" w:hAnsi="Arial" w:cs="Arial"/>
        </w:rPr>
        <w:t>Carry out regular volunteer supervisions</w:t>
      </w:r>
    </w:p>
    <w:p w:rsidR="00145C65" w:rsidRPr="00E46684" w:rsidRDefault="004F37D6" w:rsidP="00E46684">
      <w:pPr>
        <w:pStyle w:val="ListParagraph"/>
        <w:numPr>
          <w:ilvl w:val="0"/>
          <w:numId w:val="11"/>
        </w:numPr>
        <w:autoSpaceDE w:val="0"/>
        <w:autoSpaceDN w:val="0"/>
        <w:adjustRightInd w:val="0"/>
        <w:jc w:val="both"/>
        <w:rPr>
          <w:rFonts w:ascii="Arial" w:eastAsiaTheme="minorHAnsi" w:hAnsi="Arial" w:cs="Arial"/>
        </w:rPr>
      </w:pPr>
      <w:r w:rsidRPr="00E46684">
        <w:rPr>
          <w:rFonts w:ascii="Arial" w:eastAsiaTheme="minorHAnsi" w:hAnsi="Arial" w:cs="Arial"/>
        </w:rPr>
        <w:t xml:space="preserve">To manage the volunteer </w:t>
      </w:r>
      <w:proofErr w:type="spellStart"/>
      <w:r w:rsidRPr="00E46684">
        <w:rPr>
          <w:rFonts w:ascii="Arial" w:eastAsiaTheme="minorHAnsi" w:hAnsi="Arial" w:cs="Arial"/>
        </w:rPr>
        <w:t>rota</w:t>
      </w:r>
      <w:proofErr w:type="spellEnd"/>
      <w:r w:rsidRPr="00E46684">
        <w:rPr>
          <w:rFonts w:ascii="Arial" w:eastAsiaTheme="minorHAnsi" w:hAnsi="Arial" w:cs="Arial"/>
        </w:rPr>
        <w:t xml:space="preserve"> and ensure services are supported. </w:t>
      </w:r>
    </w:p>
    <w:p w:rsidR="00145C65" w:rsidRPr="00E46684" w:rsidRDefault="00145C65" w:rsidP="00E46684">
      <w:pPr>
        <w:autoSpaceDE w:val="0"/>
        <w:autoSpaceDN w:val="0"/>
        <w:adjustRightInd w:val="0"/>
        <w:jc w:val="both"/>
        <w:rPr>
          <w:rFonts w:ascii="Arial" w:eastAsiaTheme="minorHAnsi" w:hAnsi="Arial" w:cs="Arial"/>
          <w:b/>
          <w:bCs/>
          <w:sz w:val="22"/>
          <w:szCs w:val="22"/>
          <w:lang w:eastAsia="en-US"/>
        </w:rPr>
      </w:pPr>
      <w:r w:rsidRPr="00E46684">
        <w:rPr>
          <w:rFonts w:ascii="Arial" w:eastAsiaTheme="minorHAnsi" w:hAnsi="Arial" w:cs="Arial"/>
          <w:b/>
          <w:bCs/>
          <w:sz w:val="22"/>
          <w:szCs w:val="22"/>
          <w:lang w:eastAsia="en-US"/>
        </w:rPr>
        <w:t>Volunteer management</w:t>
      </w:r>
    </w:p>
    <w:p w:rsidR="00123C4D" w:rsidRPr="008952D0" w:rsidRDefault="00145C65" w:rsidP="008952D0">
      <w:pPr>
        <w:pStyle w:val="ListParagraph"/>
        <w:numPr>
          <w:ilvl w:val="0"/>
          <w:numId w:val="16"/>
        </w:numPr>
        <w:autoSpaceDE w:val="0"/>
        <w:autoSpaceDN w:val="0"/>
        <w:adjustRightInd w:val="0"/>
        <w:jc w:val="both"/>
        <w:rPr>
          <w:rFonts w:ascii="Arial" w:eastAsiaTheme="minorHAnsi" w:hAnsi="Arial" w:cs="Arial"/>
        </w:rPr>
      </w:pPr>
      <w:r w:rsidRPr="008952D0">
        <w:rPr>
          <w:rFonts w:ascii="Arial" w:eastAsiaTheme="minorHAnsi" w:hAnsi="Arial" w:cs="Arial"/>
        </w:rPr>
        <w:t xml:space="preserve">To develop good practice policies and procedures in volunteer management </w:t>
      </w:r>
      <w:r w:rsidR="004F37D6" w:rsidRPr="008952D0">
        <w:rPr>
          <w:rFonts w:ascii="Arial" w:eastAsiaTheme="minorHAnsi" w:hAnsi="Arial" w:cs="Arial"/>
        </w:rPr>
        <w:t>and keep all relevant policies and handbooks up to date and relevant</w:t>
      </w:r>
      <w:r w:rsidR="00123C4D" w:rsidRPr="008952D0">
        <w:rPr>
          <w:rFonts w:ascii="Arial" w:eastAsiaTheme="minorHAnsi" w:hAnsi="Arial" w:cs="Arial"/>
        </w:rPr>
        <w:t>.</w:t>
      </w:r>
    </w:p>
    <w:p w:rsidR="004B696B" w:rsidRPr="00E46684" w:rsidRDefault="00145C65" w:rsidP="00E46684">
      <w:pPr>
        <w:autoSpaceDE w:val="0"/>
        <w:autoSpaceDN w:val="0"/>
        <w:adjustRightInd w:val="0"/>
        <w:jc w:val="both"/>
        <w:rPr>
          <w:rFonts w:ascii="Arial" w:eastAsiaTheme="minorHAnsi" w:hAnsi="Arial" w:cs="Arial"/>
          <w:b/>
          <w:bCs/>
          <w:sz w:val="22"/>
          <w:szCs w:val="22"/>
          <w:lang w:eastAsia="en-US"/>
        </w:rPr>
      </w:pPr>
      <w:r w:rsidRPr="00E46684">
        <w:rPr>
          <w:rFonts w:ascii="Arial" w:eastAsiaTheme="minorHAnsi" w:hAnsi="Arial" w:cs="Arial"/>
          <w:b/>
          <w:bCs/>
          <w:sz w:val="22"/>
          <w:szCs w:val="22"/>
          <w:lang w:eastAsia="en-US"/>
        </w:rPr>
        <w:lastRenderedPageBreak/>
        <w:t>Partnership working</w:t>
      </w:r>
    </w:p>
    <w:p w:rsidR="004B696B" w:rsidRPr="00E46684" w:rsidRDefault="00E46684" w:rsidP="00E46684">
      <w:pPr>
        <w:pStyle w:val="ListParagraph"/>
        <w:numPr>
          <w:ilvl w:val="0"/>
          <w:numId w:val="14"/>
        </w:numPr>
        <w:jc w:val="both"/>
        <w:rPr>
          <w:rFonts w:ascii="Arial" w:eastAsiaTheme="minorHAnsi" w:hAnsi="Arial" w:cs="Arial"/>
        </w:rPr>
      </w:pPr>
      <w:r>
        <w:rPr>
          <w:rFonts w:ascii="Arial" w:eastAsiaTheme="minorHAnsi" w:hAnsi="Arial" w:cs="Arial"/>
        </w:rPr>
        <w:t xml:space="preserve">To </w:t>
      </w:r>
      <w:r w:rsidR="00145C65" w:rsidRPr="00E46684">
        <w:rPr>
          <w:rFonts w:ascii="Arial" w:eastAsiaTheme="minorHAnsi" w:hAnsi="Arial" w:cs="Arial"/>
        </w:rPr>
        <w:t xml:space="preserve">develop and maintain good working relationships and referral pathways with relevant </w:t>
      </w:r>
      <w:proofErr w:type="spellStart"/>
      <w:r w:rsidR="00145C65" w:rsidRPr="00E46684">
        <w:rPr>
          <w:rFonts w:ascii="Arial" w:eastAsiaTheme="minorHAnsi" w:hAnsi="Arial" w:cs="Arial"/>
        </w:rPr>
        <w:t>organisations</w:t>
      </w:r>
      <w:proofErr w:type="spellEnd"/>
      <w:r w:rsidR="00145C65" w:rsidRPr="00E46684">
        <w:rPr>
          <w:rFonts w:ascii="Arial" w:eastAsiaTheme="minorHAnsi" w:hAnsi="Arial" w:cs="Arial"/>
        </w:rPr>
        <w:t xml:space="preserve"> who provide training and volunteering opportunities for volunteers.</w:t>
      </w:r>
      <w:r w:rsidR="004B696B" w:rsidRPr="00E46684">
        <w:rPr>
          <w:rFonts w:ascii="Arial" w:hAnsi="Arial" w:cs="Arial"/>
        </w:rPr>
        <w:t xml:space="preserve"> </w:t>
      </w:r>
    </w:p>
    <w:p w:rsidR="004B696B" w:rsidRPr="00E46684" w:rsidRDefault="00E46684" w:rsidP="00E46684">
      <w:pPr>
        <w:pStyle w:val="ListParagraph"/>
        <w:numPr>
          <w:ilvl w:val="0"/>
          <w:numId w:val="3"/>
        </w:numPr>
        <w:jc w:val="both"/>
        <w:rPr>
          <w:rFonts w:ascii="Arial" w:hAnsi="Arial" w:cs="Arial"/>
        </w:rPr>
      </w:pPr>
      <w:r>
        <w:rPr>
          <w:rFonts w:ascii="Arial" w:hAnsi="Arial" w:cs="Arial"/>
        </w:rPr>
        <w:t xml:space="preserve">To </w:t>
      </w:r>
      <w:r w:rsidR="004B696B" w:rsidRPr="00E46684">
        <w:rPr>
          <w:rFonts w:ascii="Arial" w:hAnsi="Arial" w:cs="Arial"/>
        </w:rPr>
        <w:t xml:space="preserve">develop new and innovative ways of using volunteers to support people to move on from homeless </w:t>
      </w:r>
    </w:p>
    <w:p w:rsidR="004B696B" w:rsidRPr="00E46684" w:rsidRDefault="004B696B" w:rsidP="00E46684">
      <w:pPr>
        <w:pStyle w:val="ListParagraph"/>
        <w:numPr>
          <w:ilvl w:val="0"/>
          <w:numId w:val="3"/>
        </w:numPr>
        <w:autoSpaceDE w:val="0"/>
        <w:autoSpaceDN w:val="0"/>
        <w:adjustRightInd w:val="0"/>
        <w:jc w:val="both"/>
        <w:rPr>
          <w:rFonts w:ascii="Arial" w:eastAsiaTheme="minorHAnsi" w:hAnsi="Arial" w:cs="Arial"/>
        </w:rPr>
      </w:pPr>
      <w:r w:rsidRPr="00E46684">
        <w:rPr>
          <w:rFonts w:ascii="Arial" w:eastAsiaTheme="minorHAnsi" w:hAnsi="Arial" w:cs="Arial"/>
        </w:rPr>
        <w:t xml:space="preserve">To </w:t>
      </w:r>
      <w:proofErr w:type="spellStart"/>
      <w:r w:rsidRPr="00E46684">
        <w:rPr>
          <w:rFonts w:ascii="Arial" w:eastAsiaTheme="minorHAnsi" w:hAnsi="Arial" w:cs="Arial"/>
        </w:rPr>
        <w:t>utilise</w:t>
      </w:r>
      <w:proofErr w:type="spellEnd"/>
      <w:r w:rsidRPr="00E46684">
        <w:rPr>
          <w:rFonts w:ascii="Arial" w:eastAsiaTheme="minorHAnsi" w:hAnsi="Arial" w:cs="Arial"/>
        </w:rPr>
        <w:t xml:space="preserve"> local and regional networks and brokerage services to promote volunteering opportunities.</w:t>
      </w:r>
    </w:p>
    <w:p w:rsidR="00145C65" w:rsidRPr="00E46684" w:rsidRDefault="00145C65" w:rsidP="00E46684">
      <w:pPr>
        <w:autoSpaceDE w:val="0"/>
        <w:autoSpaceDN w:val="0"/>
        <w:adjustRightInd w:val="0"/>
        <w:jc w:val="both"/>
        <w:rPr>
          <w:rFonts w:ascii="Arial" w:eastAsiaTheme="minorHAnsi" w:hAnsi="Arial" w:cs="Arial"/>
          <w:b/>
          <w:bCs/>
          <w:sz w:val="22"/>
          <w:szCs w:val="22"/>
          <w:lang w:eastAsia="en-US"/>
        </w:rPr>
      </w:pPr>
    </w:p>
    <w:p w:rsidR="00FF2F94" w:rsidRPr="008952D0" w:rsidRDefault="00145C65" w:rsidP="00E46684">
      <w:pPr>
        <w:autoSpaceDE w:val="0"/>
        <w:autoSpaceDN w:val="0"/>
        <w:adjustRightInd w:val="0"/>
        <w:jc w:val="both"/>
        <w:rPr>
          <w:rFonts w:ascii="Arial" w:eastAsiaTheme="minorHAnsi" w:hAnsi="Arial" w:cs="Arial"/>
          <w:b/>
          <w:bCs/>
          <w:sz w:val="22"/>
          <w:szCs w:val="22"/>
          <w:lang w:eastAsia="en-US"/>
        </w:rPr>
      </w:pPr>
      <w:r w:rsidRPr="00E46684">
        <w:rPr>
          <w:rFonts w:ascii="Arial" w:eastAsiaTheme="minorHAnsi" w:hAnsi="Arial" w:cs="Arial"/>
          <w:b/>
          <w:bCs/>
          <w:sz w:val="22"/>
          <w:szCs w:val="22"/>
          <w:lang w:eastAsia="en-US"/>
        </w:rPr>
        <w:t>Information, marketing and promotion</w:t>
      </w:r>
    </w:p>
    <w:p w:rsidR="00145C65" w:rsidRPr="00E46684" w:rsidRDefault="00E46684" w:rsidP="00E46684">
      <w:pPr>
        <w:pStyle w:val="ListParagraph"/>
        <w:numPr>
          <w:ilvl w:val="0"/>
          <w:numId w:val="12"/>
        </w:numPr>
        <w:autoSpaceDE w:val="0"/>
        <w:autoSpaceDN w:val="0"/>
        <w:adjustRightInd w:val="0"/>
        <w:jc w:val="both"/>
        <w:rPr>
          <w:rFonts w:ascii="Arial" w:eastAsiaTheme="minorHAnsi" w:hAnsi="Arial" w:cs="Arial"/>
        </w:rPr>
      </w:pPr>
      <w:r>
        <w:rPr>
          <w:rFonts w:ascii="Arial" w:eastAsiaTheme="minorHAnsi" w:hAnsi="Arial" w:cs="Arial"/>
        </w:rPr>
        <w:t xml:space="preserve">To </w:t>
      </w:r>
      <w:r w:rsidR="00145C65" w:rsidRPr="00E46684">
        <w:rPr>
          <w:rFonts w:ascii="Arial" w:eastAsiaTheme="minorHAnsi" w:hAnsi="Arial" w:cs="Arial"/>
        </w:rPr>
        <w:t xml:space="preserve">design a range of marketing materials in accessible formats to promote </w:t>
      </w:r>
      <w:r w:rsidR="00FF2F94" w:rsidRPr="00E46684">
        <w:rPr>
          <w:rFonts w:ascii="Arial" w:eastAsiaTheme="minorHAnsi" w:hAnsi="Arial" w:cs="Arial"/>
        </w:rPr>
        <w:t>T</w:t>
      </w:r>
      <w:r>
        <w:rPr>
          <w:rFonts w:ascii="Arial" w:eastAsiaTheme="minorHAnsi" w:hAnsi="Arial" w:cs="Arial"/>
        </w:rPr>
        <w:t>he</w:t>
      </w:r>
      <w:r w:rsidR="00FF2F94" w:rsidRPr="00E46684">
        <w:rPr>
          <w:rFonts w:ascii="Arial" w:eastAsiaTheme="minorHAnsi" w:hAnsi="Arial" w:cs="Arial"/>
        </w:rPr>
        <w:t xml:space="preserve"> W</w:t>
      </w:r>
      <w:r w:rsidRPr="00E46684">
        <w:rPr>
          <w:rFonts w:ascii="Arial" w:eastAsiaTheme="minorHAnsi" w:hAnsi="Arial" w:cs="Arial"/>
        </w:rPr>
        <w:t>elcome</w:t>
      </w:r>
      <w:r w:rsidR="00FF2F94" w:rsidRPr="00E46684">
        <w:rPr>
          <w:rFonts w:ascii="Arial" w:eastAsiaTheme="minorHAnsi" w:hAnsi="Arial" w:cs="Arial"/>
        </w:rPr>
        <w:t xml:space="preserve"> </w:t>
      </w:r>
      <w:proofErr w:type="spellStart"/>
      <w:r w:rsidR="00FF2F94" w:rsidRPr="00E46684">
        <w:rPr>
          <w:rFonts w:ascii="Arial" w:eastAsiaTheme="minorHAnsi" w:hAnsi="Arial" w:cs="Arial"/>
        </w:rPr>
        <w:t>O</w:t>
      </w:r>
      <w:r w:rsidRPr="00E46684">
        <w:rPr>
          <w:rFonts w:ascii="Arial" w:eastAsiaTheme="minorHAnsi" w:hAnsi="Arial" w:cs="Arial"/>
        </w:rPr>
        <w:t>rganisation</w:t>
      </w:r>
      <w:proofErr w:type="spellEnd"/>
      <w:r w:rsidR="00145C65" w:rsidRPr="00E46684">
        <w:rPr>
          <w:rFonts w:ascii="Arial" w:eastAsiaTheme="minorHAnsi" w:hAnsi="Arial" w:cs="Arial"/>
        </w:rPr>
        <w:t xml:space="preserve"> and its</w:t>
      </w:r>
      <w:r w:rsidR="004B696B" w:rsidRPr="00E46684">
        <w:rPr>
          <w:rFonts w:ascii="Arial" w:eastAsiaTheme="minorHAnsi" w:hAnsi="Arial" w:cs="Arial"/>
        </w:rPr>
        <w:t xml:space="preserve"> </w:t>
      </w:r>
      <w:r w:rsidR="00145C65" w:rsidRPr="00E46684">
        <w:rPr>
          <w:rFonts w:ascii="Arial" w:eastAsiaTheme="minorHAnsi" w:hAnsi="Arial" w:cs="Arial"/>
        </w:rPr>
        <w:t xml:space="preserve">volunteering </w:t>
      </w:r>
      <w:proofErr w:type="spellStart"/>
      <w:r w:rsidR="00145C65" w:rsidRPr="00E46684">
        <w:rPr>
          <w:rFonts w:ascii="Arial" w:eastAsiaTheme="minorHAnsi" w:hAnsi="Arial" w:cs="Arial"/>
        </w:rPr>
        <w:t>programme</w:t>
      </w:r>
      <w:proofErr w:type="spellEnd"/>
    </w:p>
    <w:p w:rsidR="00145C65" w:rsidRPr="00E46684" w:rsidRDefault="00145C65" w:rsidP="00E46684">
      <w:pPr>
        <w:pStyle w:val="ListParagraph"/>
        <w:numPr>
          <w:ilvl w:val="0"/>
          <w:numId w:val="3"/>
        </w:numPr>
        <w:autoSpaceDE w:val="0"/>
        <w:autoSpaceDN w:val="0"/>
        <w:adjustRightInd w:val="0"/>
        <w:jc w:val="both"/>
        <w:rPr>
          <w:rFonts w:ascii="Arial" w:eastAsiaTheme="minorHAnsi" w:hAnsi="Arial" w:cs="Arial"/>
        </w:rPr>
      </w:pPr>
      <w:r w:rsidRPr="00E46684">
        <w:rPr>
          <w:rFonts w:ascii="Arial" w:eastAsiaTheme="minorHAnsi" w:hAnsi="Arial" w:cs="Arial"/>
        </w:rPr>
        <w:t xml:space="preserve">To attend events, such as volunteer fairs and community events, to promote </w:t>
      </w:r>
      <w:r w:rsidR="004B696B" w:rsidRPr="00E46684">
        <w:rPr>
          <w:rFonts w:ascii="Arial" w:eastAsiaTheme="minorHAnsi" w:hAnsi="Arial" w:cs="Arial"/>
        </w:rPr>
        <w:t xml:space="preserve">The Welcome </w:t>
      </w:r>
      <w:proofErr w:type="spellStart"/>
      <w:r w:rsidR="004B696B" w:rsidRPr="00E46684">
        <w:rPr>
          <w:rFonts w:ascii="Arial" w:eastAsiaTheme="minorHAnsi" w:hAnsi="Arial" w:cs="Arial"/>
        </w:rPr>
        <w:t>Organisation</w:t>
      </w:r>
      <w:proofErr w:type="spellEnd"/>
      <w:r w:rsidRPr="00E46684">
        <w:rPr>
          <w:rFonts w:ascii="Arial" w:eastAsiaTheme="minorHAnsi" w:hAnsi="Arial" w:cs="Arial"/>
        </w:rPr>
        <w:t xml:space="preserve"> volunteering </w:t>
      </w:r>
      <w:proofErr w:type="spellStart"/>
      <w:r w:rsidRPr="00E46684">
        <w:rPr>
          <w:rFonts w:ascii="Arial" w:eastAsiaTheme="minorHAnsi" w:hAnsi="Arial" w:cs="Arial"/>
        </w:rPr>
        <w:t>programme</w:t>
      </w:r>
      <w:proofErr w:type="spellEnd"/>
    </w:p>
    <w:p w:rsidR="00145C65" w:rsidRPr="00E46684" w:rsidRDefault="00145C65" w:rsidP="00E46684">
      <w:pPr>
        <w:pStyle w:val="ListParagraph"/>
        <w:numPr>
          <w:ilvl w:val="0"/>
          <w:numId w:val="3"/>
        </w:numPr>
        <w:autoSpaceDE w:val="0"/>
        <w:autoSpaceDN w:val="0"/>
        <w:adjustRightInd w:val="0"/>
        <w:jc w:val="both"/>
        <w:rPr>
          <w:rFonts w:ascii="Arial" w:eastAsiaTheme="minorHAnsi" w:hAnsi="Arial" w:cs="Arial"/>
        </w:rPr>
      </w:pPr>
      <w:r w:rsidRPr="00E46684">
        <w:rPr>
          <w:rFonts w:ascii="Arial" w:eastAsiaTheme="minorHAnsi" w:hAnsi="Arial" w:cs="Arial"/>
        </w:rPr>
        <w:t xml:space="preserve">To organise recruitment events, such as workshops and talks, to promote </w:t>
      </w:r>
      <w:r w:rsidR="004B696B" w:rsidRPr="00E46684">
        <w:rPr>
          <w:rFonts w:ascii="Arial" w:eastAsiaTheme="minorHAnsi" w:hAnsi="Arial" w:cs="Arial"/>
        </w:rPr>
        <w:t xml:space="preserve">The Welcome </w:t>
      </w:r>
      <w:proofErr w:type="spellStart"/>
      <w:r w:rsidR="004B696B" w:rsidRPr="00E46684">
        <w:rPr>
          <w:rFonts w:ascii="Arial" w:eastAsiaTheme="minorHAnsi" w:hAnsi="Arial" w:cs="Arial"/>
        </w:rPr>
        <w:t>Organisation</w:t>
      </w:r>
      <w:proofErr w:type="spellEnd"/>
      <w:r w:rsidRPr="00E46684">
        <w:rPr>
          <w:rFonts w:ascii="Arial" w:eastAsiaTheme="minorHAnsi" w:hAnsi="Arial" w:cs="Arial"/>
        </w:rPr>
        <w:t xml:space="preserve"> volunteering </w:t>
      </w:r>
      <w:proofErr w:type="spellStart"/>
      <w:r w:rsidRPr="00E46684">
        <w:rPr>
          <w:rFonts w:ascii="Arial" w:eastAsiaTheme="minorHAnsi" w:hAnsi="Arial" w:cs="Arial"/>
        </w:rPr>
        <w:t>programme</w:t>
      </w:r>
      <w:proofErr w:type="spellEnd"/>
    </w:p>
    <w:p w:rsidR="004B696B" w:rsidRPr="00E46684" w:rsidRDefault="00145C65" w:rsidP="00E46684">
      <w:pPr>
        <w:pStyle w:val="ListParagraph"/>
        <w:numPr>
          <w:ilvl w:val="0"/>
          <w:numId w:val="3"/>
        </w:numPr>
        <w:autoSpaceDE w:val="0"/>
        <w:autoSpaceDN w:val="0"/>
        <w:adjustRightInd w:val="0"/>
        <w:jc w:val="both"/>
        <w:rPr>
          <w:rFonts w:ascii="Arial" w:eastAsiaTheme="minorHAnsi" w:hAnsi="Arial" w:cs="Arial"/>
        </w:rPr>
      </w:pPr>
      <w:r w:rsidRPr="00E46684">
        <w:rPr>
          <w:rFonts w:ascii="Arial" w:eastAsiaTheme="minorHAnsi" w:hAnsi="Arial" w:cs="Arial"/>
        </w:rPr>
        <w:t xml:space="preserve">To promote </w:t>
      </w:r>
      <w:r w:rsidR="004B696B" w:rsidRPr="00E46684">
        <w:rPr>
          <w:rFonts w:ascii="Arial" w:eastAsiaTheme="minorHAnsi" w:hAnsi="Arial" w:cs="Arial"/>
        </w:rPr>
        <w:t xml:space="preserve">The Welcome </w:t>
      </w:r>
      <w:proofErr w:type="spellStart"/>
      <w:r w:rsidR="004B696B" w:rsidRPr="00E46684">
        <w:rPr>
          <w:rFonts w:ascii="Arial" w:eastAsiaTheme="minorHAnsi" w:hAnsi="Arial" w:cs="Arial"/>
        </w:rPr>
        <w:t>Organisation</w:t>
      </w:r>
      <w:proofErr w:type="spellEnd"/>
      <w:r w:rsidRPr="00E46684">
        <w:rPr>
          <w:rFonts w:ascii="Arial" w:eastAsiaTheme="minorHAnsi" w:hAnsi="Arial" w:cs="Arial"/>
        </w:rPr>
        <w:t xml:space="preserve"> volunteering opportunities via social media, </w:t>
      </w:r>
      <w:r w:rsidR="004B696B" w:rsidRPr="00E46684">
        <w:rPr>
          <w:rFonts w:ascii="Arial" w:eastAsiaTheme="minorHAnsi" w:hAnsi="Arial" w:cs="Arial"/>
        </w:rPr>
        <w:t xml:space="preserve">The Welcome </w:t>
      </w:r>
      <w:proofErr w:type="spellStart"/>
      <w:r w:rsidR="004B696B" w:rsidRPr="00E46684">
        <w:rPr>
          <w:rFonts w:ascii="Arial" w:eastAsiaTheme="minorHAnsi" w:hAnsi="Arial" w:cs="Arial"/>
        </w:rPr>
        <w:t>Organisation</w:t>
      </w:r>
      <w:proofErr w:type="spellEnd"/>
      <w:r w:rsidRPr="00E46684">
        <w:rPr>
          <w:rFonts w:ascii="Arial" w:eastAsiaTheme="minorHAnsi" w:hAnsi="Arial" w:cs="Arial"/>
        </w:rPr>
        <w:t xml:space="preserve"> newsletter bulletins and through </w:t>
      </w:r>
      <w:r w:rsidR="004B696B" w:rsidRPr="00E46684">
        <w:rPr>
          <w:rFonts w:ascii="Arial" w:eastAsiaTheme="minorHAnsi" w:hAnsi="Arial" w:cs="Arial"/>
        </w:rPr>
        <w:t xml:space="preserve">The Welcome </w:t>
      </w:r>
      <w:proofErr w:type="spellStart"/>
      <w:r w:rsidR="004B696B" w:rsidRPr="00E46684">
        <w:rPr>
          <w:rFonts w:ascii="Arial" w:eastAsiaTheme="minorHAnsi" w:hAnsi="Arial" w:cs="Arial"/>
        </w:rPr>
        <w:t>Organisation</w:t>
      </w:r>
      <w:proofErr w:type="spellEnd"/>
      <w:r w:rsidRPr="00E46684">
        <w:rPr>
          <w:rFonts w:ascii="Arial" w:eastAsiaTheme="minorHAnsi" w:hAnsi="Arial" w:cs="Arial"/>
        </w:rPr>
        <w:t xml:space="preserve"> website.</w:t>
      </w:r>
    </w:p>
    <w:p w:rsidR="004B696B" w:rsidRPr="00E46684" w:rsidRDefault="004B696B" w:rsidP="00E46684">
      <w:pPr>
        <w:autoSpaceDE w:val="0"/>
        <w:autoSpaceDN w:val="0"/>
        <w:adjustRightInd w:val="0"/>
        <w:ind w:hanging="426"/>
        <w:jc w:val="both"/>
        <w:rPr>
          <w:rFonts w:ascii="Arial" w:eastAsiaTheme="minorHAnsi" w:hAnsi="Arial" w:cs="Arial"/>
          <w:b/>
          <w:bCs/>
          <w:sz w:val="22"/>
          <w:szCs w:val="22"/>
          <w:lang w:eastAsia="en-US"/>
        </w:rPr>
      </w:pPr>
    </w:p>
    <w:p w:rsidR="00E46684" w:rsidRPr="00E46684" w:rsidRDefault="004B696B" w:rsidP="00E46684">
      <w:pPr>
        <w:autoSpaceDE w:val="0"/>
        <w:autoSpaceDN w:val="0"/>
        <w:adjustRightInd w:val="0"/>
        <w:jc w:val="both"/>
        <w:rPr>
          <w:rFonts w:ascii="Arial" w:eastAsiaTheme="minorHAnsi" w:hAnsi="Arial" w:cs="Arial"/>
          <w:b/>
          <w:bCs/>
          <w:sz w:val="22"/>
          <w:szCs w:val="22"/>
          <w:lang w:eastAsia="en-US"/>
        </w:rPr>
      </w:pPr>
      <w:r w:rsidRPr="00E46684">
        <w:rPr>
          <w:rFonts w:ascii="Arial" w:eastAsiaTheme="minorHAnsi" w:hAnsi="Arial" w:cs="Arial"/>
          <w:b/>
          <w:bCs/>
          <w:sz w:val="22"/>
          <w:szCs w:val="22"/>
          <w:lang w:eastAsia="en-US"/>
        </w:rPr>
        <w:t>Monitoring and evaluation</w:t>
      </w:r>
    </w:p>
    <w:p w:rsidR="004B696B" w:rsidRPr="00E46684" w:rsidRDefault="00E46684" w:rsidP="00E46684">
      <w:pPr>
        <w:pStyle w:val="ListParagraph"/>
        <w:numPr>
          <w:ilvl w:val="0"/>
          <w:numId w:val="6"/>
        </w:numPr>
        <w:autoSpaceDE w:val="0"/>
        <w:autoSpaceDN w:val="0"/>
        <w:adjustRightInd w:val="0"/>
        <w:jc w:val="both"/>
        <w:rPr>
          <w:rFonts w:ascii="Arial" w:eastAsiaTheme="minorHAnsi" w:hAnsi="Arial" w:cs="Arial"/>
        </w:rPr>
      </w:pPr>
      <w:r>
        <w:rPr>
          <w:rFonts w:ascii="Arial" w:eastAsiaTheme="minorHAnsi" w:hAnsi="Arial" w:cs="Arial"/>
        </w:rPr>
        <w:t xml:space="preserve">To </w:t>
      </w:r>
      <w:r w:rsidR="004B696B" w:rsidRPr="00E46684">
        <w:rPr>
          <w:rFonts w:ascii="Arial" w:eastAsiaTheme="minorHAnsi" w:hAnsi="Arial" w:cs="Arial"/>
        </w:rPr>
        <w:t>ensure that the impact of the work is recorded, monitored and evaluated</w:t>
      </w:r>
    </w:p>
    <w:p w:rsidR="004B696B" w:rsidRPr="00E46684" w:rsidRDefault="00E46684" w:rsidP="00E46684">
      <w:pPr>
        <w:pStyle w:val="ListParagraph"/>
        <w:numPr>
          <w:ilvl w:val="0"/>
          <w:numId w:val="6"/>
        </w:numPr>
        <w:autoSpaceDE w:val="0"/>
        <w:autoSpaceDN w:val="0"/>
        <w:adjustRightInd w:val="0"/>
        <w:jc w:val="both"/>
        <w:rPr>
          <w:rFonts w:ascii="Arial" w:eastAsiaTheme="minorHAnsi" w:hAnsi="Arial" w:cs="Arial"/>
        </w:rPr>
      </w:pPr>
      <w:r>
        <w:rPr>
          <w:rFonts w:ascii="Arial" w:eastAsiaTheme="minorHAnsi" w:hAnsi="Arial" w:cs="Arial"/>
        </w:rPr>
        <w:t xml:space="preserve">To </w:t>
      </w:r>
      <w:r w:rsidR="004B696B" w:rsidRPr="00E46684">
        <w:rPr>
          <w:rFonts w:ascii="Arial" w:eastAsiaTheme="minorHAnsi" w:hAnsi="Arial" w:cs="Arial"/>
        </w:rPr>
        <w:t>provide reports as required</w:t>
      </w:r>
    </w:p>
    <w:p w:rsidR="004B696B" w:rsidRPr="00E46684" w:rsidRDefault="00E46684" w:rsidP="00E46684">
      <w:pPr>
        <w:pStyle w:val="ListParagraph"/>
        <w:numPr>
          <w:ilvl w:val="0"/>
          <w:numId w:val="6"/>
        </w:numPr>
        <w:autoSpaceDE w:val="0"/>
        <w:autoSpaceDN w:val="0"/>
        <w:adjustRightInd w:val="0"/>
        <w:jc w:val="both"/>
        <w:rPr>
          <w:rFonts w:ascii="Arial" w:eastAsiaTheme="minorHAnsi" w:hAnsi="Arial" w:cs="Arial"/>
        </w:rPr>
      </w:pPr>
      <w:r>
        <w:rPr>
          <w:rFonts w:ascii="Arial" w:eastAsiaTheme="minorHAnsi" w:hAnsi="Arial" w:cs="Arial"/>
        </w:rPr>
        <w:t xml:space="preserve">To </w:t>
      </w:r>
      <w:r w:rsidR="004B696B" w:rsidRPr="00E46684">
        <w:rPr>
          <w:rFonts w:ascii="Arial" w:eastAsiaTheme="minorHAnsi" w:hAnsi="Arial" w:cs="Arial"/>
        </w:rPr>
        <w:t>ensure databases are accurately updated and maintained.</w:t>
      </w:r>
    </w:p>
    <w:p w:rsidR="00E46684" w:rsidRDefault="00E46684" w:rsidP="00E46684">
      <w:pPr>
        <w:autoSpaceDE w:val="0"/>
        <w:autoSpaceDN w:val="0"/>
        <w:adjustRightInd w:val="0"/>
        <w:ind w:left="142" w:hanging="142"/>
        <w:jc w:val="both"/>
        <w:rPr>
          <w:rFonts w:ascii="Arial" w:eastAsiaTheme="minorHAnsi" w:hAnsi="Arial" w:cs="Arial"/>
          <w:b/>
          <w:bCs/>
          <w:sz w:val="22"/>
          <w:szCs w:val="22"/>
          <w:lang w:eastAsia="en-US"/>
        </w:rPr>
      </w:pPr>
    </w:p>
    <w:p w:rsidR="00BC3D7A" w:rsidRPr="00566AA1" w:rsidRDefault="00BC3D7A" w:rsidP="00BC3D7A">
      <w:pPr>
        <w:rPr>
          <w:rFonts w:ascii="Arial" w:hAnsi="Arial" w:cs="Arial"/>
          <w:b/>
          <w:sz w:val="22"/>
          <w:szCs w:val="22"/>
        </w:rPr>
      </w:pPr>
      <w:r w:rsidRPr="00566AA1">
        <w:rPr>
          <w:rFonts w:ascii="Arial" w:hAnsi="Arial" w:cs="Arial"/>
          <w:b/>
          <w:sz w:val="22"/>
          <w:szCs w:val="22"/>
        </w:rPr>
        <w:t xml:space="preserve">Other </w:t>
      </w:r>
    </w:p>
    <w:p w:rsidR="00BC3D7A" w:rsidRPr="00F46701" w:rsidRDefault="00BC3D7A" w:rsidP="00BC3D7A">
      <w:pPr>
        <w:numPr>
          <w:ilvl w:val="0"/>
          <w:numId w:val="15"/>
        </w:numPr>
        <w:spacing w:before="60" w:after="200" w:line="276" w:lineRule="auto"/>
        <w:jc w:val="both"/>
        <w:rPr>
          <w:rFonts w:ascii="Arial" w:hAnsi="Arial" w:cs="Arial"/>
          <w:sz w:val="22"/>
          <w:szCs w:val="22"/>
        </w:rPr>
      </w:pPr>
      <w:r w:rsidRPr="00F46701">
        <w:rPr>
          <w:rFonts w:ascii="Arial" w:hAnsi="Arial" w:cs="Arial"/>
          <w:sz w:val="22"/>
          <w:szCs w:val="22"/>
        </w:rPr>
        <w:t>Apply organisational policies and procedures; interact with other employees, clients, statutory agencies and the public in a helpful, courteous and friendly manner.</w:t>
      </w:r>
    </w:p>
    <w:p w:rsidR="00BC3D7A" w:rsidRPr="00F46701" w:rsidRDefault="00BC3D7A" w:rsidP="00BC3D7A">
      <w:pPr>
        <w:numPr>
          <w:ilvl w:val="0"/>
          <w:numId w:val="15"/>
        </w:numPr>
        <w:spacing w:before="60" w:after="200" w:line="276" w:lineRule="auto"/>
        <w:jc w:val="both"/>
        <w:rPr>
          <w:rFonts w:ascii="Arial" w:hAnsi="Arial" w:cs="Arial"/>
          <w:sz w:val="22"/>
          <w:szCs w:val="22"/>
        </w:rPr>
      </w:pPr>
      <w:r w:rsidRPr="00F46701">
        <w:rPr>
          <w:rFonts w:ascii="Arial" w:hAnsi="Arial" w:cs="Arial"/>
          <w:sz w:val="22"/>
          <w:szCs w:val="22"/>
        </w:rPr>
        <w:t>Maintain effective working relationships, demonstrate sensitivity to and respect for, a diverse population.</w:t>
      </w:r>
    </w:p>
    <w:p w:rsidR="00BC3D7A" w:rsidRPr="00566AA1" w:rsidRDefault="00BC3D7A" w:rsidP="00BC3D7A">
      <w:pPr>
        <w:numPr>
          <w:ilvl w:val="0"/>
          <w:numId w:val="15"/>
        </w:numPr>
        <w:spacing w:before="60" w:after="200" w:line="276" w:lineRule="auto"/>
        <w:jc w:val="both"/>
        <w:rPr>
          <w:rFonts w:ascii="Arial" w:hAnsi="Arial" w:cs="Arial"/>
          <w:sz w:val="22"/>
          <w:szCs w:val="22"/>
        </w:rPr>
      </w:pPr>
      <w:r w:rsidRPr="00F46701">
        <w:rPr>
          <w:rFonts w:ascii="Arial" w:hAnsi="Arial" w:cs="Arial"/>
          <w:sz w:val="22"/>
          <w:szCs w:val="22"/>
        </w:rPr>
        <w:t>Maintain high standards of confidentiality.</w:t>
      </w:r>
    </w:p>
    <w:p w:rsidR="00BC3D7A" w:rsidRPr="00566AA1" w:rsidRDefault="00BC3D7A" w:rsidP="00BC3D7A">
      <w:pPr>
        <w:pStyle w:val="NoSpacing"/>
        <w:numPr>
          <w:ilvl w:val="0"/>
          <w:numId w:val="15"/>
        </w:numPr>
        <w:rPr>
          <w:rFonts w:ascii="Arial" w:hAnsi="Arial" w:cs="Arial"/>
        </w:rPr>
      </w:pPr>
      <w:r>
        <w:rPr>
          <w:rFonts w:ascii="Arial" w:hAnsi="Arial" w:cs="Arial"/>
        </w:rPr>
        <w:t>O</w:t>
      </w:r>
      <w:r w:rsidRPr="00566AA1">
        <w:rPr>
          <w:rFonts w:ascii="Arial" w:hAnsi="Arial" w:cs="Arial"/>
        </w:rPr>
        <w:t xml:space="preserve">bserve and carry out health and safety procedures in respect of oneself, colleagues and the public. </w:t>
      </w:r>
    </w:p>
    <w:p w:rsidR="00BC3D7A" w:rsidRPr="00566AA1" w:rsidRDefault="00BC3D7A" w:rsidP="00BC3D7A">
      <w:pPr>
        <w:pStyle w:val="NoSpacing"/>
        <w:rPr>
          <w:rFonts w:ascii="Arial" w:hAnsi="Arial" w:cs="Arial"/>
        </w:rPr>
      </w:pPr>
    </w:p>
    <w:p w:rsidR="00BC3D7A" w:rsidRDefault="00BC3D7A" w:rsidP="00BC3D7A">
      <w:pPr>
        <w:pStyle w:val="NoSpacing"/>
        <w:numPr>
          <w:ilvl w:val="0"/>
          <w:numId w:val="15"/>
        </w:numPr>
        <w:rPr>
          <w:rFonts w:ascii="Arial" w:hAnsi="Arial" w:cs="Arial"/>
        </w:rPr>
      </w:pPr>
      <w:r>
        <w:rPr>
          <w:rFonts w:ascii="Arial" w:hAnsi="Arial" w:cs="Arial"/>
        </w:rPr>
        <w:t>A</w:t>
      </w:r>
      <w:r w:rsidRPr="00566AA1">
        <w:rPr>
          <w:rFonts w:ascii="Arial" w:hAnsi="Arial" w:cs="Arial"/>
        </w:rPr>
        <w:t xml:space="preserve">dhere to all policies and procedures as laid down within the Organisations Staff Handbook </w:t>
      </w:r>
    </w:p>
    <w:p w:rsidR="00BC3D7A" w:rsidRPr="00566AA1" w:rsidRDefault="00BC3D7A" w:rsidP="00BC3D7A">
      <w:pPr>
        <w:ind w:left="360"/>
        <w:rPr>
          <w:rFonts w:ascii="Arial" w:hAnsi="Arial" w:cs="Arial"/>
        </w:rPr>
      </w:pPr>
    </w:p>
    <w:p w:rsidR="00BC3D7A" w:rsidRPr="00566AA1" w:rsidRDefault="00BC3D7A" w:rsidP="00BC3D7A">
      <w:pPr>
        <w:pStyle w:val="NoSpacing"/>
        <w:numPr>
          <w:ilvl w:val="0"/>
          <w:numId w:val="15"/>
        </w:numPr>
        <w:rPr>
          <w:rFonts w:ascii="Arial" w:hAnsi="Arial" w:cs="Arial"/>
        </w:rPr>
      </w:pPr>
      <w:r>
        <w:rPr>
          <w:rFonts w:ascii="Arial" w:hAnsi="Arial" w:cs="Arial"/>
        </w:rPr>
        <w:t>U</w:t>
      </w:r>
      <w:r w:rsidRPr="00566AA1">
        <w:rPr>
          <w:rFonts w:ascii="Arial" w:hAnsi="Arial" w:cs="Arial"/>
        </w:rPr>
        <w:t>ndertake any other reasonable duties as required by the Welcome Organisation</w:t>
      </w:r>
    </w:p>
    <w:p w:rsidR="00BC3D7A" w:rsidRPr="00566AA1" w:rsidRDefault="00BC3D7A" w:rsidP="00BC3D7A">
      <w:pPr>
        <w:pStyle w:val="NoSpacing"/>
        <w:ind w:left="720"/>
        <w:rPr>
          <w:rFonts w:ascii="Arial" w:hAnsi="Arial" w:cs="Arial"/>
        </w:rPr>
      </w:pPr>
    </w:p>
    <w:p w:rsidR="00BC3D7A" w:rsidRPr="00566AA1" w:rsidRDefault="00BC3D7A" w:rsidP="00BC3D7A">
      <w:pPr>
        <w:rPr>
          <w:rFonts w:ascii="Arial" w:hAnsi="Arial" w:cs="Arial"/>
          <w:sz w:val="22"/>
          <w:szCs w:val="22"/>
        </w:rPr>
      </w:pPr>
      <w:r w:rsidRPr="00566AA1">
        <w:rPr>
          <w:rFonts w:ascii="Arial" w:hAnsi="Arial" w:cs="Arial"/>
          <w:sz w:val="22"/>
          <w:szCs w:val="22"/>
        </w:rPr>
        <w:t xml:space="preserve">The duties and responsibilities of this job description are neither definitive nor restrictive and can be modified to meet the changing needs of the organisation.  The organisation is committed to providing the highest possible quality of service to its clients and the community.  Members of staff are expected at all times to provide a caring service to treat those with whom they come in contact in a courteous and respectful manner. </w:t>
      </w:r>
    </w:p>
    <w:p w:rsidR="00E46684" w:rsidRDefault="00E46684" w:rsidP="00E46684">
      <w:pPr>
        <w:autoSpaceDE w:val="0"/>
        <w:autoSpaceDN w:val="0"/>
        <w:adjustRightInd w:val="0"/>
        <w:jc w:val="both"/>
        <w:rPr>
          <w:rFonts w:ascii="Arial" w:eastAsiaTheme="minorHAnsi" w:hAnsi="Arial" w:cs="Arial"/>
        </w:rPr>
      </w:pPr>
    </w:p>
    <w:p w:rsidR="00E46684" w:rsidRPr="00BC3D7A" w:rsidRDefault="00BC3D7A" w:rsidP="00E46684">
      <w:pPr>
        <w:autoSpaceDE w:val="0"/>
        <w:autoSpaceDN w:val="0"/>
        <w:adjustRightInd w:val="0"/>
        <w:jc w:val="both"/>
        <w:rPr>
          <w:rFonts w:ascii="Arial" w:eastAsiaTheme="minorHAnsi" w:hAnsi="Arial" w:cs="Arial"/>
          <w:b/>
        </w:rPr>
      </w:pPr>
      <w:r w:rsidRPr="00BC3D7A">
        <w:rPr>
          <w:rFonts w:ascii="Arial" w:eastAsiaTheme="minorHAnsi" w:hAnsi="Arial" w:cs="Arial"/>
          <w:b/>
        </w:rPr>
        <w:lastRenderedPageBreak/>
        <w:t>CRITERIA</w:t>
      </w:r>
    </w:p>
    <w:p w:rsidR="00730783" w:rsidRPr="00730783" w:rsidRDefault="00730783" w:rsidP="00730783">
      <w:pPr>
        <w:autoSpaceDE w:val="0"/>
        <w:autoSpaceDN w:val="0"/>
        <w:adjustRightInd w:val="0"/>
        <w:ind w:left="360"/>
        <w:rPr>
          <w:rFonts w:ascii="TrebuchetMS,Bold" w:eastAsiaTheme="minorHAnsi" w:hAnsi="TrebuchetMS,Bold" w:cs="TrebuchetMS,Bold"/>
          <w:b/>
          <w:bCs/>
          <w:sz w:val="20"/>
          <w:szCs w:val="20"/>
        </w:rPr>
      </w:pPr>
    </w:p>
    <w:tbl>
      <w:tblPr>
        <w:tblStyle w:val="TableGrid"/>
        <w:tblW w:w="0" w:type="auto"/>
        <w:tblInd w:w="720" w:type="dxa"/>
        <w:tblLook w:val="04A0" w:firstRow="1" w:lastRow="0" w:firstColumn="1" w:lastColumn="0" w:noHBand="0" w:noVBand="1"/>
      </w:tblPr>
      <w:tblGrid>
        <w:gridCol w:w="2755"/>
        <w:gridCol w:w="1109"/>
        <w:gridCol w:w="1275"/>
        <w:gridCol w:w="1418"/>
        <w:gridCol w:w="1701"/>
      </w:tblGrid>
      <w:tr w:rsidR="00590132" w:rsidRPr="00773D36" w:rsidTr="00773D36">
        <w:trPr>
          <w:trHeight w:val="482"/>
        </w:trPr>
        <w:tc>
          <w:tcPr>
            <w:tcW w:w="2755" w:type="dxa"/>
          </w:tcPr>
          <w:p w:rsidR="00590132" w:rsidRPr="00773D36" w:rsidRDefault="00590132" w:rsidP="00730783">
            <w:pPr>
              <w:pStyle w:val="ListParagraph"/>
              <w:autoSpaceDE w:val="0"/>
              <w:autoSpaceDN w:val="0"/>
              <w:adjustRightInd w:val="0"/>
              <w:ind w:left="0"/>
              <w:jc w:val="center"/>
              <w:rPr>
                <w:rFonts w:ascii="Arial" w:eastAsiaTheme="minorHAnsi" w:hAnsi="Arial" w:cs="Arial"/>
                <w:b/>
                <w:bCs/>
              </w:rPr>
            </w:pPr>
          </w:p>
        </w:tc>
        <w:tc>
          <w:tcPr>
            <w:tcW w:w="1109" w:type="dxa"/>
          </w:tcPr>
          <w:p w:rsidR="00590132" w:rsidRPr="00773D36" w:rsidRDefault="00590132" w:rsidP="000640A9">
            <w:pPr>
              <w:autoSpaceDE w:val="0"/>
              <w:autoSpaceDN w:val="0"/>
              <w:adjustRightInd w:val="0"/>
              <w:jc w:val="center"/>
              <w:rPr>
                <w:rFonts w:ascii="Arial" w:eastAsiaTheme="minorHAnsi" w:hAnsi="Arial" w:cs="Arial"/>
                <w:sz w:val="22"/>
                <w:szCs w:val="22"/>
              </w:rPr>
            </w:pPr>
            <w:r w:rsidRPr="00773D36">
              <w:rPr>
                <w:rFonts w:ascii="Arial" w:eastAsiaTheme="minorHAnsi" w:hAnsi="Arial" w:cs="Arial"/>
                <w:sz w:val="22"/>
                <w:szCs w:val="22"/>
              </w:rPr>
              <w:t xml:space="preserve">Essential </w:t>
            </w:r>
          </w:p>
          <w:p w:rsidR="00590132" w:rsidRPr="00773D36" w:rsidRDefault="00590132" w:rsidP="000640A9">
            <w:pPr>
              <w:pStyle w:val="ListParagraph"/>
              <w:autoSpaceDE w:val="0"/>
              <w:autoSpaceDN w:val="0"/>
              <w:adjustRightInd w:val="0"/>
              <w:ind w:left="0"/>
              <w:jc w:val="center"/>
              <w:rPr>
                <w:rFonts w:ascii="Arial" w:eastAsiaTheme="minorHAnsi" w:hAnsi="Arial" w:cs="Arial"/>
                <w:b/>
                <w:bCs/>
              </w:rPr>
            </w:pPr>
          </w:p>
        </w:tc>
        <w:tc>
          <w:tcPr>
            <w:tcW w:w="1275" w:type="dxa"/>
          </w:tcPr>
          <w:p w:rsidR="00590132" w:rsidRPr="00773D36" w:rsidRDefault="00590132" w:rsidP="000640A9">
            <w:pPr>
              <w:autoSpaceDE w:val="0"/>
              <w:autoSpaceDN w:val="0"/>
              <w:adjustRightInd w:val="0"/>
              <w:jc w:val="center"/>
              <w:rPr>
                <w:rFonts w:ascii="Arial" w:eastAsiaTheme="minorHAnsi" w:hAnsi="Arial" w:cs="Arial"/>
                <w:sz w:val="22"/>
                <w:szCs w:val="22"/>
              </w:rPr>
            </w:pPr>
            <w:r w:rsidRPr="00773D36">
              <w:rPr>
                <w:rFonts w:ascii="Arial" w:eastAsiaTheme="minorHAnsi" w:hAnsi="Arial" w:cs="Arial"/>
                <w:sz w:val="22"/>
                <w:szCs w:val="22"/>
              </w:rPr>
              <w:t>Desirable</w:t>
            </w:r>
          </w:p>
        </w:tc>
        <w:tc>
          <w:tcPr>
            <w:tcW w:w="1418" w:type="dxa"/>
          </w:tcPr>
          <w:p w:rsidR="00590132" w:rsidRPr="00773D36" w:rsidRDefault="00590132" w:rsidP="00730783">
            <w:pPr>
              <w:autoSpaceDE w:val="0"/>
              <w:autoSpaceDN w:val="0"/>
              <w:adjustRightInd w:val="0"/>
              <w:jc w:val="center"/>
              <w:rPr>
                <w:rFonts w:ascii="Arial" w:eastAsiaTheme="minorHAnsi" w:hAnsi="Arial" w:cs="Arial"/>
                <w:sz w:val="22"/>
                <w:szCs w:val="22"/>
              </w:rPr>
            </w:pPr>
            <w:r w:rsidRPr="00773D36">
              <w:rPr>
                <w:rFonts w:ascii="Arial" w:eastAsiaTheme="minorHAnsi" w:hAnsi="Arial" w:cs="Arial"/>
                <w:sz w:val="22"/>
                <w:szCs w:val="22"/>
              </w:rPr>
              <w:t>Application Form</w:t>
            </w:r>
          </w:p>
        </w:tc>
        <w:tc>
          <w:tcPr>
            <w:tcW w:w="1701" w:type="dxa"/>
          </w:tcPr>
          <w:p w:rsidR="00590132" w:rsidRPr="00773D36" w:rsidRDefault="00590132" w:rsidP="000640A9">
            <w:pPr>
              <w:autoSpaceDE w:val="0"/>
              <w:autoSpaceDN w:val="0"/>
              <w:adjustRightInd w:val="0"/>
              <w:jc w:val="center"/>
              <w:rPr>
                <w:rFonts w:ascii="Arial" w:eastAsiaTheme="minorHAnsi" w:hAnsi="Arial" w:cs="Arial"/>
                <w:sz w:val="22"/>
                <w:szCs w:val="22"/>
              </w:rPr>
            </w:pPr>
            <w:r w:rsidRPr="00773D36">
              <w:rPr>
                <w:rFonts w:ascii="Arial" w:eastAsiaTheme="minorHAnsi" w:hAnsi="Arial" w:cs="Arial"/>
                <w:sz w:val="22"/>
                <w:szCs w:val="22"/>
              </w:rPr>
              <w:t>At Interview</w:t>
            </w:r>
          </w:p>
          <w:p w:rsidR="00590132" w:rsidRPr="00773D36" w:rsidRDefault="00590132" w:rsidP="000640A9">
            <w:pPr>
              <w:pStyle w:val="ListParagraph"/>
              <w:autoSpaceDE w:val="0"/>
              <w:autoSpaceDN w:val="0"/>
              <w:adjustRightInd w:val="0"/>
              <w:ind w:left="0"/>
              <w:jc w:val="center"/>
              <w:rPr>
                <w:rFonts w:ascii="Arial" w:eastAsiaTheme="minorHAnsi" w:hAnsi="Arial" w:cs="Arial"/>
                <w:b/>
                <w:bCs/>
              </w:rPr>
            </w:pPr>
          </w:p>
        </w:tc>
      </w:tr>
      <w:tr w:rsidR="00FF2F94" w:rsidRPr="00773D36" w:rsidTr="00773D36">
        <w:trPr>
          <w:trHeight w:val="482"/>
        </w:trPr>
        <w:tc>
          <w:tcPr>
            <w:tcW w:w="2755" w:type="dxa"/>
          </w:tcPr>
          <w:p w:rsidR="00FF2F94" w:rsidRPr="00773D36" w:rsidRDefault="00FF2F94" w:rsidP="00FF2F94">
            <w:pPr>
              <w:pStyle w:val="ListParagraph"/>
              <w:autoSpaceDE w:val="0"/>
              <w:autoSpaceDN w:val="0"/>
              <w:adjustRightInd w:val="0"/>
              <w:ind w:left="0"/>
              <w:rPr>
                <w:rFonts w:ascii="Arial" w:eastAsiaTheme="minorHAnsi" w:hAnsi="Arial" w:cs="Arial"/>
                <w:b/>
                <w:bCs/>
              </w:rPr>
            </w:pPr>
            <w:r w:rsidRPr="00773D36">
              <w:rPr>
                <w:rFonts w:ascii="Arial" w:eastAsiaTheme="minorHAnsi" w:hAnsi="Arial" w:cs="Arial"/>
                <w:b/>
                <w:bCs/>
              </w:rPr>
              <w:t>Education</w:t>
            </w:r>
          </w:p>
        </w:tc>
        <w:tc>
          <w:tcPr>
            <w:tcW w:w="1109" w:type="dxa"/>
          </w:tcPr>
          <w:p w:rsidR="00FF2F94" w:rsidRPr="00773D36" w:rsidRDefault="00FF2F94" w:rsidP="000640A9">
            <w:pPr>
              <w:autoSpaceDE w:val="0"/>
              <w:autoSpaceDN w:val="0"/>
              <w:adjustRightInd w:val="0"/>
              <w:jc w:val="center"/>
              <w:rPr>
                <w:rFonts w:ascii="Arial" w:eastAsiaTheme="minorHAnsi" w:hAnsi="Arial" w:cs="Arial"/>
                <w:sz w:val="22"/>
                <w:szCs w:val="22"/>
              </w:rPr>
            </w:pPr>
          </w:p>
        </w:tc>
        <w:tc>
          <w:tcPr>
            <w:tcW w:w="1275" w:type="dxa"/>
          </w:tcPr>
          <w:p w:rsidR="00FF2F94" w:rsidRPr="00773D36" w:rsidRDefault="00FF2F94" w:rsidP="000640A9">
            <w:pPr>
              <w:autoSpaceDE w:val="0"/>
              <w:autoSpaceDN w:val="0"/>
              <w:adjustRightInd w:val="0"/>
              <w:jc w:val="center"/>
              <w:rPr>
                <w:rFonts w:ascii="Arial" w:eastAsiaTheme="minorHAnsi" w:hAnsi="Arial" w:cs="Arial"/>
                <w:sz w:val="22"/>
                <w:szCs w:val="22"/>
              </w:rPr>
            </w:pPr>
          </w:p>
        </w:tc>
        <w:tc>
          <w:tcPr>
            <w:tcW w:w="1418" w:type="dxa"/>
          </w:tcPr>
          <w:p w:rsidR="00FF2F94" w:rsidRPr="00773D36" w:rsidRDefault="00FF2F94" w:rsidP="00730783">
            <w:pPr>
              <w:autoSpaceDE w:val="0"/>
              <w:autoSpaceDN w:val="0"/>
              <w:adjustRightInd w:val="0"/>
              <w:jc w:val="center"/>
              <w:rPr>
                <w:rFonts w:ascii="Arial" w:eastAsiaTheme="minorHAnsi" w:hAnsi="Arial" w:cs="Arial"/>
                <w:sz w:val="22"/>
                <w:szCs w:val="22"/>
              </w:rPr>
            </w:pPr>
          </w:p>
        </w:tc>
        <w:tc>
          <w:tcPr>
            <w:tcW w:w="1701" w:type="dxa"/>
          </w:tcPr>
          <w:p w:rsidR="00FF2F94" w:rsidRPr="00773D36" w:rsidRDefault="00FF2F94" w:rsidP="000640A9">
            <w:pPr>
              <w:autoSpaceDE w:val="0"/>
              <w:autoSpaceDN w:val="0"/>
              <w:adjustRightInd w:val="0"/>
              <w:jc w:val="center"/>
              <w:rPr>
                <w:rFonts w:ascii="Arial" w:eastAsiaTheme="minorHAnsi" w:hAnsi="Arial" w:cs="Arial"/>
                <w:sz w:val="22"/>
                <w:szCs w:val="22"/>
              </w:rPr>
            </w:pPr>
          </w:p>
        </w:tc>
      </w:tr>
      <w:tr w:rsidR="00FF2F94" w:rsidRPr="00773D36" w:rsidTr="00773D36">
        <w:trPr>
          <w:trHeight w:val="482"/>
        </w:trPr>
        <w:tc>
          <w:tcPr>
            <w:tcW w:w="2755" w:type="dxa"/>
          </w:tcPr>
          <w:p w:rsidR="00FF2F94" w:rsidRPr="00773D36" w:rsidRDefault="00FF2F94" w:rsidP="000640A9">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Extended education e.g. degree, HNC, certificate, diploma or OU study</w:t>
            </w:r>
          </w:p>
          <w:p w:rsidR="00FF2F94" w:rsidRPr="00773D36" w:rsidRDefault="00FF2F94" w:rsidP="000640A9">
            <w:pPr>
              <w:autoSpaceDE w:val="0"/>
              <w:autoSpaceDN w:val="0"/>
              <w:adjustRightInd w:val="0"/>
              <w:rPr>
                <w:rFonts w:ascii="Arial" w:eastAsiaTheme="minorHAnsi" w:hAnsi="Arial" w:cs="Arial"/>
                <w:sz w:val="22"/>
                <w:szCs w:val="22"/>
              </w:rPr>
            </w:pPr>
          </w:p>
        </w:tc>
        <w:tc>
          <w:tcPr>
            <w:tcW w:w="1109" w:type="dxa"/>
            <w:vAlign w:val="center"/>
          </w:tcPr>
          <w:p w:rsidR="00FF2F94" w:rsidRPr="00773D36" w:rsidRDefault="00FF2F94" w:rsidP="000640A9">
            <w:pPr>
              <w:autoSpaceDE w:val="0"/>
              <w:autoSpaceDN w:val="0"/>
              <w:adjustRightInd w:val="0"/>
              <w:jc w:val="center"/>
              <w:rPr>
                <w:rFonts w:ascii="Arial" w:hAnsi="Arial" w:cs="Arial"/>
                <w:sz w:val="22"/>
                <w:szCs w:val="22"/>
              </w:rPr>
            </w:pPr>
          </w:p>
        </w:tc>
        <w:tc>
          <w:tcPr>
            <w:tcW w:w="1275" w:type="dxa"/>
            <w:vAlign w:val="center"/>
          </w:tcPr>
          <w:p w:rsidR="00FF2F94" w:rsidRPr="00773D36" w:rsidRDefault="00FF2F94"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418" w:type="dxa"/>
            <w:vAlign w:val="center"/>
          </w:tcPr>
          <w:p w:rsidR="00FF2F94" w:rsidRPr="00773D36" w:rsidRDefault="00FF2F94"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FF2F94" w:rsidRPr="00773D36" w:rsidRDefault="00FF2F94"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FF2F94" w:rsidRPr="00773D36" w:rsidTr="00773D36">
        <w:trPr>
          <w:trHeight w:val="482"/>
        </w:trPr>
        <w:tc>
          <w:tcPr>
            <w:tcW w:w="2755" w:type="dxa"/>
          </w:tcPr>
          <w:p w:rsidR="00FF2F94" w:rsidRPr="00773D36" w:rsidRDefault="00FF2F94" w:rsidP="000640A9">
            <w:pPr>
              <w:autoSpaceDE w:val="0"/>
              <w:autoSpaceDN w:val="0"/>
              <w:adjustRightInd w:val="0"/>
              <w:rPr>
                <w:rFonts w:ascii="Arial" w:eastAsiaTheme="minorHAnsi" w:hAnsi="Arial" w:cs="Arial"/>
                <w:b/>
                <w:sz w:val="22"/>
                <w:szCs w:val="22"/>
              </w:rPr>
            </w:pPr>
            <w:r w:rsidRPr="00773D36">
              <w:rPr>
                <w:rFonts w:ascii="Arial" w:eastAsiaTheme="minorHAnsi" w:hAnsi="Arial" w:cs="Arial"/>
                <w:b/>
                <w:sz w:val="22"/>
                <w:szCs w:val="22"/>
              </w:rPr>
              <w:t>Experience</w:t>
            </w:r>
          </w:p>
        </w:tc>
        <w:tc>
          <w:tcPr>
            <w:tcW w:w="1109" w:type="dxa"/>
            <w:vAlign w:val="center"/>
          </w:tcPr>
          <w:p w:rsidR="00FF2F94" w:rsidRPr="00773D36" w:rsidRDefault="00FF2F94" w:rsidP="000640A9">
            <w:pPr>
              <w:autoSpaceDE w:val="0"/>
              <w:autoSpaceDN w:val="0"/>
              <w:adjustRightInd w:val="0"/>
              <w:jc w:val="center"/>
              <w:rPr>
                <w:rFonts w:ascii="Arial" w:hAnsi="Arial" w:cs="Arial"/>
                <w:sz w:val="22"/>
                <w:szCs w:val="22"/>
              </w:rPr>
            </w:pPr>
          </w:p>
        </w:tc>
        <w:tc>
          <w:tcPr>
            <w:tcW w:w="1275" w:type="dxa"/>
            <w:vAlign w:val="center"/>
          </w:tcPr>
          <w:p w:rsidR="00FF2F94" w:rsidRPr="00773D36" w:rsidRDefault="00FF2F94" w:rsidP="000640A9">
            <w:pPr>
              <w:autoSpaceDE w:val="0"/>
              <w:autoSpaceDN w:val="0"/>
              <w:adjustRightInd w:val="0"/>
              <w:jc w:val="center"/>
              <w:rPr>
                <w:rFonts w:ascii="Arial" w:hAnsi="Arial" w:cs="Arial"/>
                <w:sz w:val="22"/>
                <w:szCs w:val="22"/>
              </w:rPr>
            </w:pPr>
          </w:p>
        </w:tc>
        <w:tc>
          <w:tcPr>
            <w:tcW w:w="1418" w:type="dxa"/>
            <w:vAlign w:val="center"/>
          </w:tcPr>
          <w:p w:rsidR="00FF2F94" w:rsidRPr="00773D36" w:rsidRDefault="00FF2F94" w:rsidP="000640A9">
            <w:pPr>
              <w:autoSpaceDE w:val="0"/>
              <w:autoSpaceDN w:val="0"/>
              <w:adjustRightInd w:val="0"/>
              <w:jc w:val="center"/>
              <w:rPr>
                <w:rFonts w:ascii="Arial" w:hAnsi="Arial" w:cs="Arial"/>
                <w:sz w:val="22"/>
                <w:szCs w:val="22"/>
              </w:rPr>
            </w:pPr>
          </w:p>
        </w:tc>
        <w:tc>
          <w:tcPr>
            <w:tcW w:w="1701" w:type="dxa"/>
            <w:vAlign w:val="center"/>
          </w:tcPr>
          <w:p w:rsidR="00FF2F94" w:rsidRPr="00773D36" w:rsidRDefault="00FF2F94" w:rsidP="000640A9">
            <w:pPr>
              <w:autoSpaceDE w:val="0"/>
              <w:autoSpaceDN w:val="0"/>
              <w:adjustRightInd w:val="0"/>
              <w:jc w:val="center"/>
              <w:rPr>
                <w:rFonts w:ascii="Arial" w:hAnsi="Arial" w:cs="Arial"/>
                <w:sz w:val="22"/>
                <w:szCs w:val="22"/>
              </w:rPr>
            </w:pPr>
          </w:p>
        </w:tc>
      </w:tr>
      <w:tr w:rsidR="00FF2F94" w:rsidRPr="00773D36" w:rsidTr="00773D36">
        <w:trPr>
          <w:trHeight w:val="482"/>
        </w:trPr>
        <w:tc>
          <w:tcPr>
            <w:tcW w:w="2755" w:type="dxa"/>
          </w:tcPr>
          <w:p w:rsidR="00FF2F94" w:rsidRPr="00773D36" w:rsidRDefault="00645460" w:rsidP="000640A9">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Minimum 2</w:t>
            </w:r>
            <w:r w:rsidR="00FF2F94" w:rsidRPr="00773D36">
              <w:rPr>
                <w:rFonts w:ascii="Arial" w:eastAsiaTheme="minorHAnsi" w:hAnsi="Arial" w:cs="Arial"/>
                <w:sz w:val="22"/>
                <w:szCs w:val="22"/>
              </w:rPr>
              <w:t xml:space="preserve"> year’s involvement in</w:t>
            </w:r>
          </w:p>
          <w:p w:rsidR="00FF2F94" w:rsidRPr="00773D36" w:rsidRDefault="00FF2F94" w:rsidP="000640A9">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community liaison activities including</w:t>
            </w:r>
            <w:r w:rsidR="00E46684" w:rsidRPr="00773D36">
              <w:rPr>
                <w:rFonts w:ascii="Arial" w:eastAsiaTheme="minorHAnsi" w:hAnsi="Arial" w:cs="Arial"/>
                <w:sz w:val="22"/>
                <w:szCs w:val="22"/>
              </w:rPr>
              <w:t xml:space="preserve"> </w:t>
            </w:r>
            <w:r w:rsidRPr="00773D36">
              <w:rPr>
                <w:rFonts w:ascii="Arial" w:eastAsiaTheme="minorHAnsi" w:hAnsi="Arial" w:cs="Arial"/>
                <w:sz w:val="22"/>
                <w:szCs w:val="22"/>
              </w:rPr>
              <w:t>proven ability to work with, volunteers,</w:t>
            </w:r>
          </w:p>
          <w:p w:rsidR="00FF2F94" w:rsidRPr="00773D36" w:rsidRDefault="00FF2F94" w:rsidP="000640A9">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individ</w:t>
            </w:r>
            <w:r w:rsidR="00E46684" w:rsidRPr="00773D36">
              <w:rPr>
                <w:rFonts w:ascii="Arial" w:eastAsiaTheme="minorHAnsi" w:hAnsi="Arial" w:cs="Arial"/>
                <w:sz w:val="22"/>
                <w:szCs w:val="22"/>
              </w:rPr>
              <w:t xml:space="preserve">uals, groups and other agencies </w:t>
            </w:r>
            <w:r w:rsidRPr="00773D36">
              <w:rPr>
                <w:rFonts w:ascii="Arial" w:eastAsiaTheme="minorHAnsi" w:hAnsi="Arial" w:cs="Arial"/>
                <w:sz w:val="22"/>
                <w:szCs w:val="22"/>
              </w:rPr>
              <w:t>to achieve</w:t>
            </w:r>
          </w:p>
          <w:p w:rsidR="00FF2F94" w:rsidRPr="00773D36" w:rsidRDefault="00FF2F94" w:rsidP="00645460">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 xml:space="preserve">agreed outcomes </w:t>
            </w:r>
          </w:p>
          <w:p w:rsidR="00645460" w:rsidRPr="00773D36" w:rsidRDefault="00645460" w:rsidP="00645460">
            <w:pPr>
              <w:autoSpaceDE w:val="0"/>
              <w:autoSpaceDN w:val="0"/>
              <w:adjustRightInd w:val="0"/>
              <w:rPr>
                <w:rFonts w:ascii="Arial" w:eastAsiaTheme="minorHAnsi" w:hAnsi="Arial" w:cs="Arial"/>
                <w:sz w:val="22"/>
                <w:szCs w:val="22"/>
              </w:rPr>
            </w:pPr>
          </w:p>
        </w:tc>
        <w:tc>
          <w:tcPr>
            <w:tcW w:w="1109" w:type="dxa"/>
            <w:vAlign w:val="center"/>
          </w:tcPr>
          <w:p w:rsidR="00FF2F94" w:rsidRPr="00773D36" w:rsidRDefault="00FF2F94"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275" w:type="dxa"/>
            <w:vAlign w:val="center"/>
          </w:tcPr>
          <w:p w:rsidR="00FF2F94" w:rsidRPr="00773D36" w:rsidRDefault="00FF2F94" w:rsidP="000640A9">
            <w:pPr>
              <w:autoSpaceDE w:val="0"/>
              <w:autoSpaceDN w:val="0"/>
              <w:adjustRightInd w:val="0"/>
              <w:jc w:val="center"/>
              <w:rPr>
                <w:rFonts w:ascii="Arial" w:eastAsiaTheme="minorHAnsi" w:hAnsi="Arial" w:cs="Arial"/>
                <w:sz w:val="22"/>
                <w:szCs w:val="22"/>
              </w:rPr>
            </w:pPr>
          </w:p>
        </w:tc>
        <w:tc>
          <w:tcPr>
            <w:tcW w:w="1418" w:type="dxa"/>
            <w:vAlign w:val="center"/>
          </w:tcPr>
          <w:p w:rsidR="00FF2F94" w:rsidRPr="00773D36" w:rsidRDefault="00FF2F94"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FF2F94" w:rsidRPr="00773D36" w:rsidRDefault="00FF2F94"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FF2F94" w:rsidRPr="00773D36" w:rsidTr="00773D36">
        <w:trPr>
          <w:trHeight w:val="482"/>
        </w:trPr>
        <w:tc>
          <w:tcPr>
            <w:tcW w:w="2755" w:type="dxa"/>
          </w:tcPr>
          <w:p w:rsidR="00FF2F94" w:rsidRPr="00773D36" w:rsidRDefault="00FF2F94" w:rsidP="002D1224">
            <w:pPr>
              <w:autoSpaceDE w:val="0"/>
              <w:autoSpaceDN w:val="0"/>
              <w:adjustRightInd w:val="0"/>
              <w:rPr>
                <w:rFonts w:ascii="Arial" w:eastAsiaTheme="minorHAnsi" w:hAnsi="Arial" w:cs="Arial"/>
                <w:sz w:val="22"/>
                <w:szCs w:val="22"/>
                <w:lang w:eastAsia="en-US"/>
              </w:rPr>
            </w:pPr>
            <w:r w:rsidRPr="00773D36">
              <w:rPr>
                <w:rFonts w:ascii="Arial" w:eastAsiaTheme="minorHAnsi" w:hAnsi="Arial" w:cs="Arial"/>
                <w:sz w:val="22"/>
                <w:szCs w:val="22"/>
                <w:lang w:eastAsia="en-US"/>
              </w:rPr>
              <w:t xml:space="preserve">Experience of Volunteer </w:t>
            </w:r>
            <w:r w:rsidR="00E46684" w:rsidRPr="00773D36">
              <w:rPr>
                <w:rFonts w:ascii="Arial" w:eastAsiaTheme="minorHAnsi" w:hAnsi="Arial" w:cs="Arial"/>
                <w:sz w:val="22"/>
                <w:szCs w:val="22"/>
                <w:lang w:eastAsia="en-US"/>
              </w:rPr>
              <w:t>development</w:t>
            </w:r>
          </w:p>
          <w:p w:rsidR="00FF2F94" w:rsidRPr="00773D36" w:rsidRDefault="00FF2F94" w:rsidP="002D1224">
            <w:pPr>
              <w:autoSpaceDE w:val="0"/>
              <w:autoSpaceDN w:val="0"/>
              <w:adjustRightInd w:val="0"/>
              <w:rPr>
                <w:rFonts w:ascii="Arial" w:eastAsiaTheme="minorHAnsi" w:hAnsi="Arial" w:cs="Arial"/>
                <w:sz w:val="22"/>
                <w:szCs w:val="22"/>
              </w:rPr>
            </w:pPr>
          </w:p>
        </w:tc>
        <w:tc>
          <w:tcPr>
            <w:tcW w:w="1109" w:type="dxa"/>
            <w:vAlign w:val="center"/>
          </w:tcPr>
          <w:p w:rsidR="00FF2F94" w:rsidRPr="00773D36" w:rsidRDefault="00FF2F94" w:rsidP="002D1224">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275" w:type="dxa"/>
            <w:vAlign w:val="center"/>
          </w:tcPr>
          <w:p w:rsidR="00FF2F94" w:rsidRPr="00773D36" w:rsidRDefault="00FF2F94" w:rsidP="002D1224">
            <w:pPr>
              <w:autoSpaceDE w:val="0"/>
              <w:autoSpaceDN w:val="0"/>
              <w:adjustRightInd w:val="0"/>
              <w:jc w:val="center"/>
              <w:rPr>
                <w:rFonts w:ascii="Arial" w:eastAsiaTheme="minorHAnsi" w:hAnsi="Arial" w:cs="Arial"/>
                <w:sz w:val="22"/>
                <w:szCs w:val="22"/>
              </w:rPr>
            </w:pPr>
          </w:p>
        </w:tc>
        <w:tc>
          <w:tcPr>
            <w:tcW w:w="1418" w:type="dxa"/>
            <w:vAlign w:val="center"/>
          </w:tcPr>
          <w:p w:rsidR="00FF2F94" w:rsidRPr="00773D36" w:rsidRDefault="00FF2F94" w:rsidP="002D1224">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FF2F94" w:rsidRPr="00773D36" w:rsidRDefault="00FF2F94" w:rsidP="002D1224">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0640A9">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Direct experience of community development projects.</w:t>
            </w:r>
          </w:p>
          <w:p w:rsidR="00246CDD" w:rsidRPr="00773D36" w:rsidRDefault="00246CDD" w:rsidP="000640A9">
            <w:pPr>
              <w:autoSpaceDE w:val="0"/>
              <w:autoSpaceDN w:val="0"/>
              <w:adjustRightInd w:val="0"/>
              <w:rPr>
                <w:rFonts w:ascii="Arial" w:eastAsiaTheme="minorHAnsi" w:hAnsi="Arial" w:cs="Arial"/>
                <w:sz w:val="22"/>
                <w:szCs w:val="22"/>
              </w:rPr>
            </w:pPr>
          </w:p>
        </w:tc>
        <w:tc>
          <w:tcPr>
            <w:tcW w:w="1109" w:type="dxa"/>
            <w:vAlign w:val="center"/>
          </w:tcPr>
          <w:p w:rsidR="00246CDD" w:rsidRPr="00773D36" w:rsidRDefault="00246CDD" w:rsidP="000640A9">
            <w:pPr>
              <w:autoSpaceDE w:val="0"/>
              <w:autoSpaceDN w:val="0"/>
              <w:adjustRightInd w:val="0"/>
              <w:jc w:val="center"/>
              <w:rPr>
                <w:rFonts w:ascii="Arial" w:hAnsi="Arial" w:cs="Arial"/>
                <w:sz w:val="22"/>
                <w:szCs w:val="22"/>
              </w:rPr>
            </w:pPr>
          </w:p>
        </w:tc>
        <w:tc>
          <w:tcPr>
            <w:tcW w:w="1275"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418"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AF7547">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Proven ability to use a variety of I.C.T.</w:t>
            </w:r>
            <w:r w:rsidR="00E46684" w:rsidRPr="00773D36">
              <w:rPr>
                <w:rFonts w:ascii="Arial" w:eastAsiaTheme="minorHAnsi" w:hAnsi="Arial" w:cs="Arial"/>
                <w:sz w:val="22"/>
                <w:szCs w:val="22"/>
              </w:rPr>
              <w:t xml:space="preserve"> </w:t>
            </w:r>
            <w:r w:rsidRPr="00773D36">
              <w:rPr>
                <w:rFonts w:ascii="Arial" w:eastAsiaTheme="minorHAnsi" w:hAnsi="Arial" w:cs="Arial"/>
                <w:sz w:val="22"/>
                <w:szCs w:val="22"/>
              </w:rPr>
              <w:t>equipment and software packages.</w:t>
            </w:r>
          </w:p>
          <w:p w:rsidR="00246CDD" w:rsidRPr="00773D36" w:rsidRDefault="00246CDD" w:rsidP="00AF7547">
            <w:pPr>
              <w:autoSpaceDE w:val="0"/>
              <w:autoSpaceDN w:val="0"/>
              <w:adjustRightInd w:val="0"/>
              <w:rPr>
                <w:rFonts w:ascii="Arial" w:eastAsiaTheme="minorHAnsi" w:hAnsi="Arial" w:cs="Arial"/>
                <w:sz w:val="22"/>
                <w:szCs w:val="22"/>
              </w:rPr>
            </w:pPr>
          </w:p>
        </w:tc>
        <w:tc>
          <w:tcPr>
            <w:tcW w:w="1109" w:type="dxa"/>
            <w:vAlign w:val="center"/>
          </w:tcPr>
          <w:p w:rsidR="00246CDD" w:rsidRPr="00773D36" w:rsidRDefault="00246CDD" w:rsidP="00AF7547">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275" w:type="dxa"/>
            <w:vAlign w:val="center"/>
          </w:tcPr>
          <w:p w:rsidR="00246CDD" w:rsidRPr="00773D36" w:rsidRDefault="00246CDD" w:rsidP="00AF7547">
            <w:pPr>
              <w:autoSpaceDE w:val="0"/>
              <w:autoSpaceDN w:val="0"/>
              <w:adjustRightInd w:val="0"/>
              <w:jc w:val="center"/>
              <w:rPr>
                <w:rFonts w:ascii="Arial" w:eastAsiaTheme="minorHAnsi" w:hAnsi="Arial" w:cs="Arial"/>
                <w:sz w:val="22"/>
                <w:szCs w:val="22"/>
              </w:rPr>
            </w:pPr>
          </w:p>
        </w:tc>
        <w:tc>
          <w:tcPr>
            <w:tcW w:w="1418" w:type="dxa"/>
            <w:vAlign w:val="center"/>
          </w:tcPr>
          <w:p w:rsidR="00246CDD" w:rsidRPr="00773D36" w:rsidRDefault="00246CDD" w:rsidP="00AF7547">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AF7547">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0640A9">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Ability to effectively plan and organise own workload and coordinate other</w:t>
            </w:r>
            <w:r w:rsidR="00E46684" w:rsidRPr="00773D36">
              <w:rPr>
                <w:rFonts w:ascii="Arial" w:eastAsiaTheme="minorHAnsi" w:hAnsi="Arial" w:cs="Arial"/>
                <w:sz w:val="22"/>
                <w:szCs w:val="22"/>
              </w:rPr>
              <w:t xml:space="preserve"> </w:t>
            </w:r>
            <w:r w:rsidRPr="00773D36">
              <w:rPr>
                <w:rFonts w:ascii="Arial" w:eastAsiaTheme="minorHAnsi" w:hAnsi="Arial" w:cs="Arial"/>
                <w:sz w:val="22"/>
                <w:szCs w:val="22"/>
              </w:rPr>
              <w:t>resource to meet deadlines.</w:t>
            </w:r>
          </w:p>
          <w:p w:rsidR="00246CDD" w:rsidRPr="00773D36" w:rsidRDefault="00246CDD" w:rsidP="000640A9">
            <w:pPr>
              <w:autoSpaceDE w:val="0"/>
              <w:autoSpaceDN w:val="0"/>
              <w:adjustRightInd w:val="0"/>
              <w:rPr>
                <w:rFonts w:ascii="Arial" w:eastAsiaTheme="minorHAnsi" w:hAnsi="Arial" w:cs="Arial"/>
                <w:sz w:val="22"/>
                <w:szCs w:val="22"/>
              </w:rPr>
            </w:pPr>
          </w:p>
        </w:tc>
        <w:tc>
          <w:tcPr>
            <w:tcW w:w="1109"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275"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p>
        </w:tc>
        <w:tc>
          <w:tcPr>
            <w:tcW w:w="1418"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0640A9">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Writing of reports and disseminating information  for various audiences</w:t>
            </w:r>
          </w:p>
          <w:p w:rsidR="00246CDD" w:rsidRPr="00773D36" w:rsidRDefault="00246CDD" w:rsidP="000640A9">
            <w:pPr>
              <w:autoSpaceDE w:val="0"/>
              <w:autoSpaceDN w:val="0"/>
              <w:adjustRightInd w:val="0"/>
              <w:rPr>
                <w:rFonts w:ascii="Arial" w:eastAsiaTheme="minorHAnsi" w:hAnsi="Arial" w:cs="Arial"/>
                <w:sz w:val="22"/>
                <w:szCs w:val="22"/>
              </w:rPr>
            </w:pPr>
          </w:p>
        </w:tc>
        <w:tc>
          <w:tcPr>
            <w:tcW w:w="1109"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275"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p>
        </w:tc>
        <w:tc>
          <w:tcPr>
            <w:tcW w:w="1418"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671C50">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Commitment to and a working knowledge</w:t>
            </w:r>
          </w:p>
          <w:p w:rsidR="00246CDD" w:rsidRPr="00773D36" w:rsidRDefault="00246CDD" w:rsidP="00671C50">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of equality &amp; diversity including an understanding of the needs and issues</w:t>
            </w:r>
          </w:p>
          <w:p w:rsidR="00246CDD" w:rsidRPr="00773D36" w:rsidRDefault="00246CDD" w:rsidP="00671C50">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relating to homeless or marginalised groups</w:t>
            </w:r>
          </w:p>
          <w:p w:rsidR="00246CDD" w:rsidRPr="00773D36" w:rsidRDefault="00246CDD" w:rsidP="00671C50">
            <w:pPr>
              <w:autoSpaceDE w:val="0"/>
              <w:autoSpaceDN w:val="0"/>
              <w:adjustRightInd w:val="0"/>
              <w:rPr>
                <w:rFonts w:ascii="Arial" w:eastAsiaTheme="minorHAnsi" w:hAnsi="Arial" w:cs="Arial"/>
                <w:sz w:val="22"/>
                <w:szCs w:val="22"/>
                <w:lang w:eastAsia="en-US"/>
              </w:rPr>
            </w:pPr>
          </w:p>
        </w:tc>
        <w:tc>
          <w:tcPr>
            <w:tcW w:w="1109" w:type="dxa"/>
            <w:vAlign w:val="center"/>
          </w:tcPr>
          <w:p w:rsidR="00246CDD" w:rsidRPr="00773D36" w:rsidRDefault="00246CDD" w:rsidP="00671C50">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275" w:type="dxa"/>
            <w:vAlign w:val="center"/>
          </w:tcPr>
          <w:p w:rsidR="00246CDD" w:rsidRPr="00773D36" w:rsidRDefault="00246CDD" w:rsidP="00671C50">
            <w:pPr>
              <w:autoSpaceDE w:val="0"/>
              <w:autoSpaceDN w:val="0"/>
              <w:adjustRightInd w:val="0"/>
              <w:jc w:val="center"/>
              <w:rPr>
                <w:rFonts w:ascii="Arial" w:eastAsiaTheme="minorHAnsi" w:hAnsi="Arial" w:cs="Arial"/>
                <w:sz w:val="22"/>
                <w:szCs w:val="22"/>
              </w:rPr>
            </w:pPr>
          </w:p>
        </w:tc>
        <w:tc>
          <w:tcPr>
            <w:tcW w:w="1418" w:type="dxa"/>
            <w:vAlign w:val="center"/>
          </w:tcPr>
          <w:p w:rsidR="00246CDD" w:rsidRPr="00773D36" w:rsidRDefault="00246CDD" w:rsidP="00671C50">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671C50">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FF2F94">
            <w:pPr>
              <w:pStyle w:val="ListParagraph"/>
              <w:autoSpaceDE w:val="0"/>
              <w:autoSpaceDN w:val="0"/>
              <w:adjustRightInd w:val="0"/>
              <w:ind w:left="0"/>
              <w:rPr>
                <w:rFonts w:ascii="Arial" w:eastAsiaTheme="minorHAnsi" w:hAnsi="Arial" w:cs="Arial"/>
                <w:b/>
                <w:bCs/>
              </w:rPr>
            </w:pPr>
            <w:r w:rsidRPr="00773D36">
              <w:rPr>
                <w:rFonts w:ascii="Arial" w:eastAsiaTheme="minorHAnsi" w:hAnsi="Arial" w:cs="Arial"/>
                <w:b/>
                <w:bCs/>
              </w:rPr>
              <w:lastRenderedPageBreak/>
              <w:t>Skills</w:t>
            </w:r>
          </w:p>
        </w:tc>
        <w:tc>
          <w:tcPr>
            <w:tcW w:w="1109" w:type="dxa"/>
          </w:tcPr>
          <w:p w:rsidR="00246CDD" w:rsidRPr="00773D36" w:rsidRDefault="00246CDD" w:rsidP="000640A9">
            <w:pPr>
              <w:autoSpaceDE w:val="0"/>
              <w:autoSpaceDN w:val="0"/>
              <w:adjustRightInd w:val="0"/>
              <w:jc w:val="center"/>
              <w:rPr>
                <w:rFonts w:ascii="Arial" w:eastAsiaTheme="minorHAnsi" w:hAnsi="Arial" w:cs="Arial"/>
                <w:sz w:val="22"/>
                <w:szCs w:val="22"/>
              </w:rPr>
            </w:pPr>
          </w:p>
        </w:tc>
        <w:tc>
          <w:tcPr>
            <w:tcW w:w="1275" w:type="dxa"/>
          </w:tcPr>
          <w:p w:rsidR="00246CDD" w:rsidRPr="00773D36" w:rsidRDefault="00246CDD" w:rsidP="000640A9">
            <w:pPr>
              <w:autoSpaceDE w:val="0"/>
              <w:autoSpaceDN w:val="0"/>
              <w:adjustRightInd w:val="0"/>
              <w:jc w:val="center"/>
              <w:rPr>
                <w:rFonts w:ascii="Arial" w:eastAsiaTheme="minorHAnsi" w:hAnsi="Arial" w:cs="Arial"/>
                <w:sz w:val="22"/>
                <w:szCs w:val="22"/>
              </w:rPr>
            </w:pPr>
          </w:p>
        </w:tc>
        <w:tc>
          <w:tcPr>
            <w:tcW w:w="1418" w:type="dxa"/>
          </w:tcPr>
          <w:p w:rsidR="00246CDD" w:rsidRPr="00773D36" w:rsidRDefault="00246CDD" w:rsidP="00730783">
            <w:pPr>
              <w:autoSpaceDE w:val="0"/>
              <w:autoSpaceDN w:val="0"/>
              <w:adjustRightInd w:val="0"/>
              <w:jc w:val="center"/>
              <w:rPr>
                <w:rFonts w:ascii="Arial" w:eastAsiaTheme="minorHAnsi" w:hAnsi="Arial" w:cs="Arial"/>
                <w:sz w:val="22"/>
                <w:szCs w:val="22"/>
              </w:rPr>
            </w:pPr>
          </w:p>
        </w:tc>
        <w:tc>
          <w:tcPr>
            <w:tcW w:w="1701" w:type="dxa"/>
          </w:tcPr>
          <w:p w:rsidR="00246CDD" w:rsidRPr="00773D36" w:rsidRDefault="00246CDD" w:rsidP="000640A9">
            <w:pPr>
              <w:autoSpaceDE w:val="0"/>
              <w:autoSpaceDN w:val="0"/>
              <w:adjustRightInd w:val="0"/>
              <w:jc w:val="center"/>
              <w:rPr>
                <w:rFonts w:ascii="Arial" w:eastAsiaTheme="minorHAnsi" w:hAnsi="Arial" w:cs="Arial"/>
                <w:sz w:val="22"/>
                <w:szCs w:val="22"/>
              </w:rPr>
            </w:pPr>
          </w:p>
        </w:tc>
      </w:tr>
      <w:tr w:rsidR="00246CDD" w:rsidRPr="00773D36" w:rsidTr="00773D36">
        <w:trPr>
          <w:trHeight w:val="482"/>
        </w:trPr>
        <w:tc>
          <w:tcPr>
            <w:tcW w:w="2755" w:type="dxa"/>
          </w:tcPr>
          <w:p w:rsidR="00246CDD" w:rsidRPr="00773D36" w:rsidRDefault="00246CDD" w:rsidP="000640A9">
            <w:pPr>
              <w:pStyle w:val="ListParagraph"/>
              <w:autoSpaceDE w:val="0"/>
              <w:autoSpaceDN w:val="0"/>
              <w:adjustRightInd w:val="0"/>
              <w:ind w:left="0"/>
              <w:rPr>
                <w:rFonts w:ascii="Arial" w:eastAsiaTheme="minorHAnsi" w:hAnsi="Arial" w:cs="Arial"/>
              </w:rPr>
            </w:pPr>
            <w:r w:rsidRPr="00773D36">
              <w:rPr>
                <w:rFonts w:ascii="Arial" w:eastAsiaTheme="minorHAnsi" w:hAnsi="Arial" w:cs="Arial"/>
              </w:rPr>
              <w:t>A working knowledge and experience of a wi</w:t>
            </w:r>
            <w:r w:rsidR="00E46684" w:rsidRPr="00773D36">
              <w:rPr>
                <w:rFonts w:ascii="Arial" w:eastAsiaTheme="minorHAnsi" w:hAnsi="Arial" w:cs="Arial"/>
              </w:rPr>
              <w:t>de range of communication media</w:t>
            </w:r>
          </w:p>
          <w:p w:rsidR="00246CDD" w:rsidRPr="00773D36" w:rsidRDefault="00246CDD" w:rsidP="00E46684">
            <w:pPr>
              <w:pStyle w:val="ListParagraph"/>
              <w:autoSpaceDE w:val="0"/>
              <w:autoSpaceDN w:val="0"/>
              <w:adjustRightInd w:val="0"/>
              <w:ind w:left="0"/>
              <w:rPr>
                <w:rFonts w:ascii="Arial" w:eastAsiaTheme="minorHAnsi" w:hAnsi="Arial" w:cs="Arial"/>
              </w:rPr>
            </w:pPr>
            <w:r w:rsidRPr="00773D36">
              <w:rPr>
                <w:rFonts w:ascii="Arial" w:eastAsiaTheme="minorHAnsi" w:hAnsi="Arial" w:cs="Arial"/>
              </w:rPr>
              <w:t>including report writing, newsletter production etc.</w:t>
            </w:r>
          </w:p>
        </w:tc>
        <w:tc>
          <w:tcPr>
            <w:tcW w:w="1109"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275"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p>
        </w:tc>
        <w:tc>
          <w:tcPr>
            <w:tcW w:w="1418"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730783">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Strong communication skills – verbal and</w:t>
            </w:r>
            <w:r w:rsidR="00E46684" w:rsidRPr="00773D36">
              <w:rPr>
                <w:rFonts w:ascii="Arial" w:eastAsiaTheme="minorHAnsi" w:hAnsi="Arial" w:cs="Arial"/>
                <w:sz w:val="22"/>
                <w:szCs w:val="22"/>
              </w:rPr>
              <w:t xml:space="preserve"> </w:t>
            </w:r>
            <w:r w:rsidRPr="00773D36">
              <w:rPr>
                <w:rFonts w:ascii="Arial" w:eastAsiaTheme="minorHAnsi" w:hAnsi="Arial" w:cs="Arial"/>
                <w:sz w:val="22"/>
                <w:szCs w:val="22"/>
              </w:rPr>
              <w:t>written and the ability to give presentations, and facilitate group discussions.</w:t>
            </w:r>
          </w:p>
          <w:p w:rsidR="00246CDD" w:rsidRPr="00773D36" w:rsidRDefault="00246CDD" w:rsidP="00730783">
            <w:pPr>
              <w:autoSpaceDE w:val="0"/>
              <w:autoSpaceDN w:val="0"/>
              <w:adjustRightInd w:val="0"/>
              <w:jc w:val="center"/>
              <w:rPr>
                <w:rFonts w:ascii="Arial" w:eastAsiaTheme="minorHAnsi" w:hAnsi="Arial" w:cs="Arial"/>
                <w:sz w:val="22"/>
                <w:szCs w:val="22"/>
              </w:rPr>
            </w:pPr>
          </w:p>
        </w:tc>
        <w:tc>
          <w:tcPr>
            <w:tcW w:w="1109" w:type="dxa"/>
            <w:vAlign w:val="center"/>
          </w:tcPr>
          <w:p w:rsidR="00246CDD" w:rsidRPr="00773D36" w:rsidRDefault="00246CDD" w:rsidP="00730783">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275" w:type="dxa"/>
            <w:vAlign w:val="center"/>
          </w:tcPr>
          <w:p w:rsidR="00246CDD" w:rsidRPr="00773D36" w:rsidRDefault="00246CDD" w:rsidP="00730783">
            <w:pPr>
              <w:autoSpaceDE w:val="0"/>
              <w:autoSpaceDN w:val="0"/>
              <w:adjustRightInd w:val="0"/>
              <w:jc w:val="center"/>
              <w:rPr>
                <w:rFonts w:ascii="Arial" w:eastAsiaTheme="minorHAnsi" w:hAnsi="Arial" w:cs="Arial"/>
                <w:sz w:val="22"/>
                <w:szCs w:val="22"/>
              </w:rPr>
            </w:pPr>
          </w:p>
        </w:tc>
        <w:tc>
          <w:tcPr>
            <w:tcW w:w="1418" w:type="dxa"/>
            <w:vAlign w:val="center"/>
          </w:tcPr>
          <w:p w:rsidR="00246CDD" w:rsidRPr="00773D36" w:rsidRDefault="00246CDD" w:rsidP="00730783">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730783">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B23055">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Excellent Team Working Skills</w:t>
            </w:r>
          </w:p>
          <w:p w:rsidR="00246CDD" w:rsidRPr="00773D36" w:rsidRDefault="00246CDD" w:rsidP="00B23055">
            <w:pPr>
              <w:autoSpaceDE w:val="0"/>
              <w:autoSpaceDN w:val="0"/>
              <w:adjustRightInd w:val="0"/>
              <w:rPr>
                <w:rFonts w:ascii="Arial" w:eastAsiaTheme="minorHAnsi" w:hAnsi="Arial" w:cs="Arial"/>
                <w:sz w:val="22"/>
                <w:szCs w:val="22"/>
              </w:rPr>
            </w:pPr>
          </w:p>
        </w:tc>
        <w:tc>
          <w:tcPr>
            <w:tcW w:w="1109" w:type="dxa"/>
            <w:vAlign w:val="center"/>
          </w:tcPr>
          <w:p w:rsidR="00246CDD" w:rsidRPr="00773D36" w:rsidRDefault="00246CDD" w:rsidP="00B23055">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275" w:type="dxa"/>
            <w:vAlign w:val="center"/>
          </w:tcPr>
          <w:p w:rsidR="00246CDD" w:rsidRPr="00773D36" w:rsidRDefault="00246CDD" w:rsidP="00B23055">
            <w:pPr>
              <w:autoSpaceDE w:val="0"/>
              <w:autoSpaceDN w:val="0"/>
              <w:adjustRightInd w:val="0"/>
              <w:jc w:val="center"/>
              <w:rPr>
                <w:rFonts w:ascii="Arial" w:eastAsiaTheme="minorHAnsi" w:hAnsi="Arial" w:cs="Arial"/>
                <w:sz w:val="22"/>
                <w:szCs w:val="22"/>
              </w:rPr>
            </w:pPr>
          </w:p>
        </w:tc>
        <w:tc>
          <w:tcPr>
            <w:tcW w:w="1418" w:type="dxa"/>
            <w:vAlign w:val="center"/>
          </w:tcPr>
          <w:p w:rsidR="00246CDD" w:rsidRPr="00773D36" w:rsidRDefault="00246CDD" w:rsidP="00B23055">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B23055">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0640A9">
            <w:pPr>
              <w:pStyle w:val="ListParagraph"/>
              <w:autoSpaceDE w:val="0"/>
              <w:autoSpaceDN w:val="0"/>
              <w:adjustRightInd w:val="0"/>
              <w:ind w:left="-11"/>
              <w:rPr>
                <w:rFonts w:ascii="Arial" w:eastAsiaTheme="minorHAnsi" w:hAnsi="Arial" w:cs="Arial"/>
              </w:rPr>
            </w:pPr>
            <w:r w:rsidRPr="00773D36">
              <w:rPr>
                <w:rFonts w:ascii="Arial" w:eastAsiaTheme="minorHAnsi" w:hAnsi="Arial" w:cs="Arial"/>
              </w:rPr>
              <w:t>A high degree of personal motivation and a willingness to learn new skills, taking on</w:t>
            </w:r>
          </w:p>
          <w:p w:rsidR="00246CDD" w:rsidRPr="00773D36" w:rsidRDefault="00246CDD" w:rsidP="00246CDD">
            <w:pPr>
              <w:pStyle w:val="ListParagraph"/>
              <w:autoSpaceDE w:val="0"/>
              <w:autoSpaceDN w:val="0"/>
              <w:adjustRightInd w:val="0"/>
              <w:ind w:left="-11"/>
              <w:rPr>
                <w:rFonts w:ascii="Arial" w:eastAsiaTheme="minorHAnsi" w:hAnsi="Arial" w:cs="Arial"/>
              </w:rPr>
            </w:pPr>
            <w:proofErr w:type="gramStart"/>
            <w:r w:rsidRPr="00773D36">
              <w:rPr>
                <w:rFonts w:ascii="Arial" w:eastAsiaTheme="minorHAnsi" w:hAnsi="Arial" w:cs="Arial"/>
              </w:rPr>
              <w:t>challenges</w:t>
            </w:r>
            <w:proofErr w:type="gramEnd"/>
            <w:r w:rsidRPr="00773D36">
              <w:rPr>
                <w:rFonts w:ascii="Arial" w:eastAsiaTheme="minorHAnsi" w:hAnsi="Arial" w:cs="Arial"/>
              </w:rPr>
              <w:t xml:space="preserve"> and undertake relevant training.</w:t>
            </w:r>
          </w:p>
        </w:tc>
        <w:tc>
          <w:tcPr>
            <w:tcW w:w="1109"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275"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p>
        </w:tc>
        <w:tc>
          <w:tcPr>
            <w:tcW w:w="1418"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0640A9">
            <w:pPr>
              <w:pStyle w:val="ListParagraph"/>
              <w:autoSpaceDE w:val="0"/>
              <w:autoSpaceDN w:val="0"/>
              <w:adjustRightInd w:val="0"/>
              <w:ind w:left="-11"/>
              <w:rPr>
                <w:rFonts w:ascii="Arial" w:eastAsiaTheme="minorHAnsi" w:hAnsi="Arial" w:cs="Arial"/>
                <w:b/>
              </w:rPr>
            </w:pPr>
            <w:r w:rsidRPr="00773D36">
              <w:rPr>
                <w:rFonts w:ascii="Arial" w:eastAsiaTheme="minorHAnsi" w:hAnsi="Arial" w:cs="Arial"/>
                <w:b/>
              </w:rPr>
              <w:t>Other</w:t>
            </w:r>
          </w:p>
        </w:tc>
        <w:tc>
          <w:tcPr>
            <w:tcW w:w="1109" w:type="dxa"/>
            <w:vAlign w:val="center"/>
          </w:tcPr>
          <w:p w:rsidR="00246CDD" w:rsidRPr="00773D36" w:rsidRDefault="00246CDD" w:rsidP="000640A9">
            <w:pPr>
              <w:autoSpaceDE w:val="0"/>
              <w:autoSpaceDN w:val="0"/>
              <w:adjustRightInd w:val="0"/>
              <w:jc w:val="center"/>
              <w:rPr>
                <w:rFonts w:ascii="Arial" w:hAnsi="Arial" w:cs="Arial"/>
                <w:sz w:val="22"/>
                <w:szCs w:val="22"/>
              </w:rPr>
            </w:pPr>
          </w:p>
        </w:tc>
        <w:tc>
          <w:tcPr>
            <w:tcW w:w="1275"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p>
        </w:tc>
        <w:tc>
          <w:tcPr>
            <w:tcW w:w="1418" w:type="dxa"/>
            <w:vAlign w:val="center"/>
          </w:tcPr>
          <w:p w:rsidR="00246CDD" w:rsidRPr="00773D36" w:rsidRDefault="00246CDD" w:rsidP="000640A9">
            <w:pPr>
              <w:autoSpaceDE w:val="0"/>
              <w:autoSpaceDN w:val="0"/>
              <w:adjustRightInd w:val="0"/>
              <w:jc w:val="center"/>
              <w:rPr>
                <w:rFonts w:ascii="Arial" w:hAnsi="Arial" w:cs="Arial"/>
                <w:sz w:val="22"/>
                <w:szCs w:val="22"/>
              </w:rPr>
            </w:pPr>
          </w:p>
        </w:tc>
        <w:tc>
          <w:tcPr>
            <w:tcW w:w="1701" w:type="dxa"/>
            <w:vAlign w:val="center"/>
          </w:tcPr>
          <w:p w:rsidR="00246CDD" w:rsidRPr="00773D36" w:rsidRDefault="00246CDD" w:rsidP="000640A9">
            <w:pPr>
              <w:autoSpaceDE w:val="0"/>
              <w:autoSpaceDN w:val="0"/>
              <w:adjustRightInd w:val="0"/>
              <w:jc w:val="center"/>
              <w:rPr>
                <w:rFonts w:ascii="Arial" w:hAnsi="Arial" w:cs="Arial"/>
                <w:sz w:val="22"/>
                <w:szCs w:val="22"/>
              </w:rPr>
            </w:pPr>
          </w:p>
        </w:tc>
      </w:tr>
      <w:tr w:rsidR="00246CDD" w:rsidRPr="00773D36" w:rsidTr="00773D36">
        <w:trPr>
          <w:trHeight w:val="482"/>
        </w:trPr>
        <w:tc>
          <w:tcPr>
            <w:tcW w:w="2755" w:type="dxa"/>
          </w:tcPr>
          <w:p w:rsidR="00246CDD" w:rsidRPr="00773D36" w:rsidRDefault="00246CDD" w:rsidP="00730783">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 xml:space="preserve">Commitment to the community sector and working in partnership with organisations </w:t>
            </w:r>
            <w:r w:rsidRPr="00773D36">
              <w:rPr>
                <w:rFonts w:ascii="Arial" w:eastAsiaTheme="minorHAnsi" w:hAnsi="Arial" w:cs="Arial"/>
                <w:sz w:val="22"/>
                <w:szCs w:val="22"/>
                <w:lang w:eastAsia="en-US"/>
              </w:rPr>
              <w:t>with shared aims</w:t>
            </w:r>
          </w:p>
          <w:p w:rsidR="00246CDD" w:rsidRPr="00773D36" w:rsidRDefault="00246CDD" w:rsidP="00730783">
            <w:pPr>
              <w:autoSpaceDE w:val="0"/>
              <w:autoSpaceDN w:val="0"/>
              <w:adjustRightInd w:val="0"/>
              <w:rPr>
                <w:rFonts w:ascii="Arial" w:eastAsiaTheme="minorHAnsi" w:hAnsi="Arial" w:cs="Arial"/>
                <w:sz w:val="22"/>
                <w:szCs w:val="22"/>
              </w:rPr>
            </w:pPr>
          </w:p>
        </w:tc>
        <w:tc>
          <w:tcPr>
            <w:tcW w:w="1109"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275"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p>
        </w:tc>
        <w:tc>
          <w:tcPr>
            <w:tcW w:w="1418"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590132">
            <w:pPr>
              <w:autoSpaceDE w:val="0"/>
              <w:autoSpaceDN w:val="0"/>
              <w:adjustRightInd w:val="0"/>
              <w:rPr>
                <w:rFonts w:ascii="Arial" w:eastAsiaTheme="minorHAnsi" w:hAnsi="Arial" w:cs="Arial"/>
                <w:sz w:val="22"/>
                <w:szCs w:val="22"/>
              </w:rPr>
            </w:pPr>
            <w:r w:rsidRPr="00773D36">
              <w:rPr>
                <w:rFonts w:ascii="Arial" w:eastAsiaTheme="minorHAnsi" w:hAnsi="Arial" w:cs="Arial"/>
                <w:sz w:val="22"/>
                <w:szCs w:val="22"/>
              </w:rPr>
              <w:t>Commitment to the Welcome Organisations ethos and delivery of low threshold services</w:t>
            </w:r>
          </w:p>
          <w:p w:rsidR="00246CDD" w:rsidRPr="00773D36" w:rsidRDefault="00246CDD" w:rsidP="00590132">
            <w:pPr>
              <w:autoSpaceDE w:val="0"/>
              <w:autoSpaceDN w:val="0"/>
              <w:adjustRightInd w:val="0"/>
              <w:rPr>
                <w:rFonts w:ascii="Arial" w:eastAsiaTheme="minorHAnsi" w:hAnsi="Arial" w:cs="Arial"/>
                <w:sz w:val="22"/>
                <w:szCs w:val="22"/>
              </w:rPr>
            </w:pPr>
          </w:p>
        </w:tc>
        <w:tc>
          <w:tcPr>
            <w:tcW w:w="1109"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275"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p>
        </w:tc>
        <w:tc>
          <w:tcPr>
            <w:tcW w:w="1418"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FF2F94">
            <w:pPr>
              <w:autoSpaceDE w:val="0"/>
              <w:autoSpaceDN w:val="0"/>
              <w:adjustRightInd w:val="0"/>
              <w:rPr>
                <w:rFonts w:ascii="Arial" w:eastAsiaTheme="minorHAnsi" w:hAnsi="Arial" w:cs="Arial"/>
                <w:sz w:val="22"/>
                <w:szCs w:val="22"/>
                <w:lang w:eastAsia="en-US"/>
              </w:rPr>
            </w:pPr>
            <w:r w:rsidRPr="00773D36">
              <w:rPr>
                <w:rFonts w:ascii="Arial" w:eastAsiaTheme="minorHAnsi" w:hAnsi="Arial" w:cs="Arial"/>
                <w:sz w:val="22"/>
                <w:szCs w:val="22"/>
                <w:lang w:eastAsia="en-US"/>
              </w:rPr>
              <w:t>Clean &amp; current driving licence</w:t>
            </w:r>
          </w:p>
        </w:tc>
        <w:tc>
          <w:tcPr>
            <w:tcW w:w="1109" w:type="dxa"/>
            <w:vAlign w:val="center"/>
          </w:tcPr>
          <w:p w:rsidR="00246CDD" w:rsidRPr="00773D36" w:rsidRDefault="00246CDD" w:rsidP="000640A9">
            <w:pPr>
              <w:autoSpaceDE w:val="0"/>
              <w:autoSpaceDN w:val="0"/>
              <w:adjustRightInd w:val="0"/>
              <w:jc w:val="center"/>
              <w:rPr>
                <w:rFonts w:ascii="Arial" w:hAnsi="Arial" w:cs="Arial"/>
                <w:sz w:val="22"/>
                <w:szCs w:val="22"/>
              </w:rPr>
            </w:pPr>
          </w:p>
        </w:tc>
        <w:tc>
          <w:tcPr>
            <w:tcW w:w="1275"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418"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FF2F94">
            <w:pPr>
              <w:autoSpaceDE w:val="0"/>
              <w:autoSpaceDN w:val="0"/>
              <w:adjustRightInd w:val="0"/>
              <w:rPr>
                <w:rFonts w:ascii="Arial" w:eastAsiaTheme="minorHAnsi" w:hAnsi="Arial" w:cs="Arial"/>
                <w:sz w:val="22"/>
                <w:szCs w:val="22"/>
                <w:lang w:eastAsia="en-US"/>
              </w:rPr>
            </w:pPr>
            <w:r w:rsidRPr="00773D36">
              <w:rPr>
                <w:rFonts w:ascii="Arial" w:eastAsiaTheme="minorHAnsi" w:hAnsi="Arial" w:cs="Arial"/>
                <w:sz w:val="22"/>
                <w:szCs w:val="22"/>
                <w:lang w:eastAsia="en-US"/>
              </w:rPr>
              <w:t>Access to own transport</w:t>
            </w:r>
          </w:p>
        </w:tc>
        <w:tc>
          <w:tcPr>
            <w:tcW w:w="1109" w:type="dxa"/>
            <w:vAlign w:val="center"/>
          </w:tcPr>
          <w:p w:rsidR="00246CDD" w:rsidRPr="00773D36" w:rsidRDefault="00246CDD" w:rsidP="000640A9">
            <w:pPr>
              <w:autoSpaceDE w:val="0"/>
              <w:autoSpaceDN w:val="0"/>
              <w:adjustRightInd w:val="0"/>
              <w:jc w:val="center"/>
              <w:rPr>
                <w:rFonts w:ascii="Arial" w:hAnsi="Arial" w:cs="Arial"/>
                <w:sz w:val="22"/>
                <w:szCs w:val="22"/>
              </w:rPr>
            </w:pPr>
          </w:p>
        </w:tc>
        <w:tc>
          <w:tcPr>
            <w:tcW w:w="1275"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418"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r w:rsidR="00246CDD" w:rsidRPr="00773D36" w:rsidTr="00773D36">
        <w:trPr>
          <w:trHeight w:val="482"/>
        </w:trPr>
        <w:tc>
          <w:tcPr>
            <w:tcW w:w="2755" w:type="dxa"/>
          </w:tcPr>
          <w:p w:rsidR="00246CDD" w:rsidRPr="00773D36" w:rsidRDefault="00246CDD" w:rsidP="00FF2F94">
            <w:pPr>
              <w:autoSpaceDE w:val="0"/>
              <w:autoSpaceDN w:val="0"/>
              <w:adjustRightInd w:val="0"/>
              <w:rPr>
                <w:rFonts w:ascii="Arial" w:eastAsiaTheme="minorHAnsi" w:hAnsi="Arial" w:cs="Arial"/>
                <w:sz w:val="22"/>
                <w:szCs w:val="22"/>
                <w:lang w:eastAsia="en-US"/>
              </w:rPr>
            </w:pPr>
            <w:r w:rsidRPr="00773D36">
              <w:rPr>
                <w:rFonts w:ascii="Arial" w:eastAsiaTheme="minorHAnsi" w:hAnsi="Arial" w:cs="Arial"/>
                <w:sz w:val="22"/>
                <w:szCs w:val="22"/>
                <w:lang w:eastAsia="en-US"/>
              </w:rPr>
              <w:t>Be available to work evenings and weekends as required</w:t>
            </w:r>
          </w:p>
        </w:tc>
        <w:tc>
          <w:tcPr>
            <w:tcW w:w="1109"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275"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p>
        </w:tc>
        <w:tc>
          <w:tcPr>
            <w:tcW w:w="1418"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c>
          <w:tcPr>
            <w:tcW w:w="1701" w:type="dxa"/>
            <w:vAlign w:val="center"/>
          </w:tcPr>
          <w:p w:rsidR="00246CDD" w:rsidRPr="00773D36" w:rsidRDefault="00246CDD" w:rsidP="000640A9">
            <w:pPr>
              <w:autoSpaceDE w:val="0"/>
              <w:autoSpaceDN w:val="0"/>
              <w:adjustRightInd w:val="0"/>
              <w:jc w:val="center"/>
              <w:rPr>
                <w:rFonts w:ascii="Arial" w:eastAsiaTheme="minorHAnsi" w:hAnsi="Arial" w:cs="Arial"/>
                <w:sz w:val="22"/>
                <w:szCs w:val="22"/>
              </w:rPr>
            </w:pPr>
            <w:r w:rsidRPr="00773D36">
              <w:rPr>
                <w:rFonts w:ascii="Arial" w:hAnsi="Arial" w:cs="Arial"/>
                <w:sz w:val="22"/>
                <w:szCs w:val="22"/>
              </w:rPr>
              <w:sym w:font="Wingdings" w:char="F0FC"/>
            </w:r>
          </w:p>
        </w:tc>
      </w:tr>
    </w:tbl>
    <w:p w:rsidR="00730783" w:rsidRPr="00773D36" w:rsidRDefault="00730783" w:rsidP="00730783">
      <w:pPr>
        <w:pStyle w:val="ListParagraph"/>
        <w:autoSpaceDE w:val="0"/>
        <w:autoSpaceDN w:val="0"/>
        <w:adjustRightInd w:val="0"/>
        <w:rPr>
          <w:rFonts w:ascii="Arial" w:eastAsiaTheme="minorHAnsi" w:hAnsi="Arial" w:cs="Arial"/>
          <w:b/>
          <w:bCs/>
        </w:rPr>
      </w:pPr>
    </w:p>
    <w:p w:rsidR="00730783" w:rsidRDefault="00730783" w:rsidP="00730783">
      <w:pPr>
        <w:pStyle w:val="ListParagraph"/>
        <w:autoSpaceDE w:val="0"/>
        <w:autoSpaceDN w:val="0"/>
        <w:adjustRightInd w:val="0"/>
        <w:rPr>
          <w:rFonts w:ascii="TrebuchetMS,Bold" w:eastAsiaTheme="minorHAnsi" w:hAnsi="TrebuchetMS,Bold" w:cs="TrebuchetMS,Bold"/>
          <w:b/>
          <w:bCs/>
          <w:sz w:val="20"/>
          <w:szCs w:val="20"/>
        </w:rPr>
      </w:pPr>
    </w:p>
    <w:p w:rsidR="00AD28A5" w:rsidRDefault="00AD28A5" w:rsidP="00AD28A5">
      <w:pPr>
        <w:rPr>
          <w:lang w:eastAsia="en-US"/>
        </w:rPr>
      </w:pPr>
    </w:p>
    <w:p w:rsidR="00BC3D7A" w:rsidRDefault="00BC3D7A" w:rsidP="00AD28A5">
      <w:pPr>
        <w:rPr>
          <w:lang w:eastAsia="en-US"/>
        </w:rPr>
      </w:pPr>
    </w:p>
    <w:p w:rsidR="00F962EB" w:rsidRDefault="00F962EB" w:rsidP="00FF2F94">
      <w:pPr>
        <w:pStyle w:val="Heading2"/>
        <w:spacing w:before="0" w:after="0"/>
        <w:jc w:val="both"/>
        <w:rPr>
          <w:noProof/>
        </w:rPr>
      </w:pPr>
    </w:p>
    <w:p w:rsidR="00FF2F94" w:rsidRPr="00F962EB" w:rsidRDefault="00FF2F94" w:rsidP="00FF2F94">
      <w:pPr>
        <w:pStyle w:val="Heading2"/>
        <w:spacing w:before="0" w:after="0"/>
        <w:jc w:val="both"/>
        <w:rPr>
          <w:noProof/>
          <w:sz w:val="24"/>
          <w:szCs w:val="24"/>
        </w:rPr>
      </w:pPr>
      <w:r w:rsidRPr="00F962EB">
        <w:rPr>
          <w:noProof/>
          <w:sz w:val="24"/>
          <w:szCs w:val="24"/>
        </w:rPr>
        <w:t>Guidance Notes on Completing Your Application</w:t>
      </w:r>
    </w:p>
    <w:p w:rsidR="00FF2F94" w:rsidRPr="00F962EB" w:rsidRDefault="00FF2F94" w:rsidP="00FF2F94">
      <w:pPr>
        <w:rPr>
          <w:rFonts w:ascii="Arial" w:hAnsi="Arial" w:cs="Arial"/>
          <w:sz w:val="22"/>
          <w:szCs w:val="22"/>
        </w:rPr>
      </w:pPr>
    </w:p>
    <w:p w:rsidR="00FF2F94" w:rsidRPr="00F962EB" w:rsidRDefault="00FF2F94" w:rsidP="00FF2F94">
      <w:pPr>
        <w:pStyle w:val="Heading2"/>
        <w:spacing w:before="0" w:after="0"/>
        <w:rPr>
          <w:b w:val="0"/>
          <w:noProof/>
          <w:sz w:val="22"/>
          <w:szCs w:val="22"/>
        </w:rPr>
      </w:pPr>
      <w:r w:rsidRPr="00F962EB">
        <w:rPr>
          <w:b w:val="0"/>
          <w:noProof/>
          <w:sz w:val="22"/>
          <w:szCs w:val="22"/>
        </w:rPr>
        <w:t xml:space="preserve">Thank you for the interest you have shown in our vacancy. These notes are to help you make the most of your application.  </w:t>
      </w:r>
      <w:r w:rsidRPr="00F962EB">
        <w:rPr>
          <w:b w:val="0"/>
          <w:noProof/>
          <w:color w:val="FF0000"/>
          <w:sz w:val="22"/>
          <w:szCs w:val="22"/>
        </w:rPr>
        <w:t>We will not be able to shortlist your application if you do not follow the instructions below.</w:t>
      </w:r>
      <w:r w:rsidRPr="00F962EB">
        <w:rPr>
          <w:b w:val="0"/>
          <w:noProof/>
          <w:sz w:val="22"/>
          <w:szCs w:val="22"/>
        </w:rPr>
        <w:t xml:space="preserve"> </w:t>
      </w:r>
    </w:p>
    <w:p w:rsidR="00FF2F94" w:rsidRPr="00F962EB" w:rsidRDefault="00FF2F94" w:rsidP="00FF2F94">
      <w:pPr>
        <w:pStyle w:val="Heading2"/>
        <w:spacing w:before="0" w:after="0"/>
        <w:rPr>
          <w:b w:val="0"/>
          <w:noProof/>
          <w:sz w:val="22"/>
          <w:szCs w:val="22"/>
        </w:rPr>
      </w:pPr>
    </w:p>
    <w:p w:rsidR="00FF2F94" w:rsidRPr="00F962EB" w:rsidRDefault="00FF2F94" w:rsidP="00FF2F94">
      <w:pPr>
        <w:pStyle w:val="Heading2"/>
        <w:spacing w:before="0" w:after="0"/>
        <w:rPr>
          <w:b w:val="0"/>
          <w:noProof/>
          <w:sz w:val="22"/>
          <w:szCs w:val="22"/>
        </w:rPr>
      </w:pPr>
      <w:r w:rsidRPr="00F962EB">
        <w:rPr>
          <w:b w:val="0"/>
          <w:noProof/>
          <w:sz w:val="22"/>
          <w:szCs w:val="22"/>
        </w:rPr>
        <w:t>CVs will not be accepted.</w:t>
      </w:r>
    </w:p>
    <w:p w:rsidR="00FF2F94" w:rsidRPr="00F962EB" w:rsidRDefault="00FF2F94" w:rsidP="00FF2F94">
      <w:pPr>
        <w:pStyle w:val="Heading2"/>
        <w:rPr>
          <w:noProof/>
          <w:sz w:val="22"/>
          <w:szCs w:val="22"/>
        </w:rPr>
      </w:pPr>
      <w:r w:rsidRPr="00F962EB">
        <w:rPr>
          <w:noProof/>
          <w:sz w:val="22"/>
          <w:szCs w:val="22"/>
        </w:rPr>
        <w:t>Completing the application form.</w:t>
      </w:r>
    </w:p>
    <w:p w:rsidR="00FF2F94" w:rsidRPr="00F962EB" w:rsidRDefault="00FF2F94" w:rsidP="00FF2F94">
      <w:pPr>
        <w:pStyle w:val="BodyText"/>
        <w:jc w:val="left"/>
        <w:rPr>
          <w:rFonts w:cs="Arial"/>
          <w:noProof/>
          <w:sz w:val="22"/>
          <w:szCs w:val="22"/>
        </w:rPr>
      </w:pPr>
      <w:r w:rsidRPr="00F962EB">
        <w:rPr>
          <w:rFonts w:cs="Arial"/>
          <w:noProof/>
          <w:sz w:val="22"/>
          <w:szCs w:val="22"/>
        </w:rPr>
        <w:t xml:space="preserve">This section of the form is split into different parts as set out in the Job Specification. The Welcome Organisation requires the successful applicant to demonstrate </w:t>
      </w:r>
      <w:r w:rsidRPr="00F962EB">
        <w:rPr>
          <w:rFonts w:cs="Arial"/>
          <w:b/>
          <w:bCs/>
          <w:noProof/>
          <w:sz w:val="22"/>
          <w:szCs w:val="22"/>
        </w:rPr>
        <w:t>through actual examples</w:t>
      </w:r>
      <w:r w:rsidRPr="00F962EB">
        <w:rPr>
          <w:rFonts w:cs="Arial"/>
          <w:noProof/>
          <w:sz w:val="22"/>
          <w:szCs w:val="22"/>
        </w:rPr>
        <w:t xml:space="preserve"> that they have both the knowledge, technical skill and experience, and the behaviours, to fulfil the role requirements.</w:t>
      </w:r>
    </w:p>
    <w:p w:rsidR="00FF2F94" w:rsidRPr="00F962EB" w:rsidRDefault="00FF2F94" w:rsidP="00FF2F94">
      <w:pPr>
        <w:pStyle w:val="BodyText"/>
        <w:jc w:val="left"/>
        <w:rPr>
          <w:rFonts w:cs="Arial"/>
          <w:noProof/>
          <w:sz w:val="22"/>
          <w:szCs w:val="22"/>
        </w:rPr>
      </w:pPr>
      <w:r w:rsidRPr="00F962EB">
        <w:rPr>
          <w:rFonts w:cs="Arial"/>
          <w:noProof/>
          <w:sz w:val="22"/>
          <w:szCs w:val="22"/>
        </w:rPr>
        <w:t>You must:</w:t>
      </w:r>
    </w:p>
    <w:p w:rsidR="00FF2F94" w:rsidRPr="00F962EB" w:rsidRDefault="00FF2F94" w:rsidP="00FF2F94">
      <w:pPr>
        <w:pStyle w:val="BodyText"/>
        <w:widowControl/>
        <w:numPr>
          <w:ilvl w:val="0"/>
          <w:numId w:val="13"/>
        </w:numPr>
        <w:tabs>
          <w:tab w:val="clear" w:pos="-1440"/>
        </w:tabs>
        <w:spacing w:before="120" w:after="120" w:line="240" w:lineRule="atLeast"/>
        <w:jc w:val="left"/>
        <w:rPr>
          <w:rFonts w:cs="Arial"/>
          <w:noProof/>
          <w:sz w:val="22"/>
          <w:szCs w:val="22"/>
        </w:rPr>
      </w:pPr>
      <w:r w:rsidRPr="00F962EB">
        <w:rPr>
          <w:rFonts w:cs="Arial"/>
          <w:noProof/>
          <w:sz w:val="22"/>
          <w:szCs w:val="22"/>
        </w:rPr>
        <w:t>Show how you meet the criteria set out in the ‘Job Specification’ section of the Job</w:t>
      </w:r>
      <w:r w:rsidRPr="00F962EB">
        <w:rPr>
          <w:rFonts w:cs="Arial"/>
          <w:sz w:val="22"/>
          <w:szCs w:val="22"/>
        </w:rPr>
        <w:t xml:space="preserve"> Description which includes</w:t>
      </w:r>
      <w:r w:rsidRPr="00F962EB">
        <w:rPr>
          <w:rFonts w:cs="Arial"/>
          <w:noProof/>
          <w:sz w:val="22"/>
          <w:szCs w:val="22"/>
        </w:rPr>
        <w:t xml:space="preserve">: </w:t>
      </w:r>
    </w:p>
    <w:tbl>
      <w:tblPr>
        <w:tblW w:w="10785" w:type="dxa"/>
        <w:tblInd w:w="-612" w:type="dxa"/>
        <w:tblLook w:val="00A0" w:firstRow="1" w:lastRow="0" w:firstColumn="1" w:lastColumn="0" w:noHBand="0" w:noVBand="0"/>
      </w:tblPr>
      <w:tblGrid>
        <w:gridCol w:w="1040"/>
        <w:gridCol w:w="9745"/>
      </w:tblGrid>
      <w:tr w:rsidR="00FF2F94" w:rsidRPr="00F962EB" w:rsidTr="000640A9">
        <w:tc>
          <w:tcPr>
            <w:tcW w:w="1040" w:type="dxa"/>
          </w:tcPr>
          <w:p w:rsidR="00FF2F94" w:rsidRPr="00F962EB" w:rsidRDefault="00FF2F94" w:rsidP="00FF2F94">
            <w:pPr>
              <w:widowControl w:val="0"/>
              <w:ind w:left="360"/>
              <w:rPr>
                <w:rFonts w:ascii="Arial" w:hAnsi="Arial" w:cs="Arial"/>
                <w:sz w:val="22"/>
                <w:szCs w:val="22"/>
              </w:rPr>
            </w:pPr>
          </w:p>
        </w:tc>
        <w:tc>
          <w:tcPr>
            <w:tcW w:w="9745" w:type="dxa"/>
          </w:tcPr>
          <w:p w:rsidR="00FF2F94" w:rsidRPr="00F962EB" w:rsidRDefault="00FF2F94" w:rsidP="00FF2F94">
            <w:pPr>
              <w:ind w:left="990"/>
              <w:rPr>
                <w:rFonts w:ascii="Arial" w:hAnsi="Arial" w:cs="Arial"/>
                <w:bCs/>
                <w:sz w:val="22"/>
                <w:szCs w:val="22"/>
              </w:rPr>
            </w:pPr>
            <w:r w:rsidRPr="00F962EB">
              <w:rPr>
                <w:rFonts w:ascii="Arial" w:hAnsi="Arial" w:cs="Arial"/>
                <w:sz w:val="22"/>
                <w:szCs w:val="22"/>
              </w:rPr>
              <w:t xml:space="preserve">  </w:t>
            </w:r>
          </w:p>
        </w:tc>
      </w:tr>
    </w:tbl>
    <w:p w:rsidR="00FF2F94" w:rsidRPr="00F962EB" w:rsidRDefault="00FF2F94" w:rsidP="00FF2F94">
      <w:pPr>
        <w:pStyle w:val="BodyText"/>
        <w:jc w:val="left"/>
        <w:rPr>
          <w:rFonts w:cs="Arial"/>
          <w:noProof/>
          <w:sz w:val="22"/>
          <w:szCs w:val="22"/>
        </w:rPr>
      </w:pPr>
      <w:r w:rsidRPr="00F962EB">
        <w:rPr>
          <w:rFonts w:cs="Arial"/>
          <w:b/>
          <w:noProof/>
          <w:color w:val="FF0000"/>
          <w:sz w:val="22"/>
          <w:szCs w:val="22"/>
        </w:rPr>
        <w:t xml:space="preserve">For example </w:t>
      </w:r>
      <w:r w:rsidR="00F962EB">
        <w:rPr>
          <w:rFonts w:cs="Arial"/>
          <w:b/>
          <w:noProof/>
          <w:color w:val="FF0000"/>
          <w:sz w:val="22"/>
          <w:szCs w:val="22"/>
        </w:rPr>
        <w:t>Knowledge Skills &amp; E</w:t>
      </w:r>
      <w:r w:rsidRPr="00F962EB">
        <w:rPr>
          <w:rFonts w:cs="Arial"/>
          <w:b/>
          <w:noProof/>
          <w:color w:val="FF0000"/>
          <w:sz w:val="22"/>
          <w:szCs w:val="22"/>
        </w:rPr>
        <w:t>xperience</w:t>
      </w:r>
      <w:r w:rsidRPr="00F962EB">
        <w:rPr>
          <w:rFonts w:cs="Arial"/>
          <w:noProof/>
          <w:sz w:val="22"/>
          <w:szCs w:val="22"/>
        </w:rPr>
        <w:br/>
        <w:t>The Job Specification states what essential knowledge, technical skills, and experience is required for the job. These are prerequisites for the job.</w:t>
      </w:r>
    </w:p>
    <w:p w:rsidR="00FF2F94" w:rsidRPr="00F962EB" w:rsidRDefault="00FF2F94" w:rsidP="00FF2F94">
      <w:pPr>
        <w:pStyle w:val="Heading2"/>
        <w:spacing w:before="0"/>
        <w:rPr>
          <w:noProof/>
          <w:sz w:val="22"/>
          <w:szCs w:val="22"/>
        </w:rPr>
      </w:pPr>
      <w:r w:rsidRPr="00F962EB">
        <w:rPr>
          <w:noProof/>
          <w:sz w:val="22"/>
          <w:szCs w:val="22"/>
        </w:rPr>
        <w:t>Demonstrating your ‘knowledge skills &amp; experience’ at the application stage</w:t>
      </w:r>
    </w:p>
    <w:p w:rsidR="00FF2F94" w:rsidRPr="00F962EB" w:rsidRDefault="00FF2F94" w:rsidP="00FF2F94">
      <w:pPr>
        <w:pStyle w:val="BodyText"/>
        <w:widowControl/>
        <w:numPr>
          <w:ilvl w:val="2"/>
          <w:numId w:val="13"/>
        </w:numPr>
        <w:tabs>
          <w:tab w:val="clear" w:pos="-1440"/>
        </w:tabs>
        <w:spacing w:before="120" w:after="120" w:line="240" w:lineRule="atLeast"/>
        <w:jc w:val="left"/>
        <w:rPr>
          <w:rFonts w:cs="Arial"/>
          <w:noProof/>
          <w:sz w:val="22"/>
          <w:szCs w:val="22"/>
        </w:rPr>
      </w:pPr>
      <w:r w:rsidRPr="00F962EB">
        <w:rPr>
          <w:rFonts w:cs="Arial"/>
          <w:sz w:val="22"/>
          <w:szCs w:val="22"/>
        </w:rPr>
        <w:t xml:space="preserve">For each of the ‘knowledge &amp; experience’ points in the Job Specification you must provide </w:t>
      </w:r>
      <w:r w:rsidRPr="00F962EB">
        <w:rPr>
          <w:rFonts w:cs="Arial"/>
          <w:b/>
          <w:bCs/>
          <w:sz w:val="22"/>
          <w:szCs w:val="22"/>
        </w:rPr>
        <w:t>a real example</w:t>
      </w:r>
      <w:r w:rsidRPr="00F962EB">
        <w:rPr>
          <w:rFonts w:cs="Arial"/>
          <w:sz w:val="22"/>
          <w:szCs w:val="22"/>
        </w:rPr>
        <w:t xml:space="preserve">, which describes how you have acquired the knowledge, technical skills, and experience required for the job you are applying for. </w:t>
      </w:r>
    </w:p>
    <w:p w:rsidR="00FF2F94" w:rsidRPr="00F962EB" w:rsidRDefault="00FF2F94" w:rsidP="00FF2F94">
      <w:pPr>
        <w:pStyle w:val="BodyText"/>
        <w:widowControl/>
        <w:numPr>
          <w:ilvl w:val="2"/>
          <w:numId w:val="13"/>
        </w:numPr>
        <w:tabs>
          <w:tab w:val="clear" w:pos="-1440"/>
        </w:tabs>
        <w:spacing w:before="120" w:after="120" w:line="240" w:lineRule="atLeast"/>
        <w:jc w:val="left"/>
        <w:rPr>
          <w:rFonts w:cs="Arial"/>
          <w:noProof/>
          <w:sz w:val="22"/>
          <w:szCs w:val="22"/>
        </w:rPr>
      </w:pPr>
      <w:bookmarkStart w:id="0" w:name="_GoBack"/>
      <w:r w:rsidRPr="00F962EB">
        <w:rPr>
          <w:rFonts w:cs="Arial"/>
          <w:sz w:val="22"/>
          <w:szCs w:val="22"/>
        </w:rPr>
        <w:t xml:space="preserve">Applicants who merely state that they have the knowledge and experience will not </w:t>
      </w:r>
      <w:bookmarkEnd w:id="0"/>
      <w:r w:rsidRPr="00F962EB">
        <w:rPr>
          <w:rFonts w:cs="Arial"/>
          <w:sz w:val="22"/>
          <w:szCs w:val="22"/>
        </w:rPr>
        <w:t xml:space="preserve">be short-listed for interview. </w:t>
      </w:r>
    </w:p>
    <w:p w:rsidR="00FF2F94" w:rsidRPr="00F962EB" w:rsidRDefault="00FF2F94" w:rsidP="00FF2F94">
      <w:pPr>
        <w:pStyle w:val="BodyText"/>
        <w:widowControl/>
        <w:numPr>
          <w:ilvl w:val="2"/>
          <w:numId w:val="13"/>
        </w:numPr>
        <w:tabs>
          <w:tab w:val="clear" w:pos="-1440"/>
        </w:tabs>
        <w:spacing w:before="120" w:after="120" w:line="240" w:lineRule="atLeast"/>
        <w:jc w:val="left"/>
        <w:rPr>
          <w:rFonts w:cs="Arial"/>
          <w:noProof/>
          <w:sz w:val="22"/>
          <w:szCs w:val="22"/>
        </w:rPr>
      </w:pPr>
      <w:r w:rsidRPr="00F962EB">
        <w:rPr>
          <w:rFonts w:cs="Arial"/>
          <w:sz w:val="22"/>
          <w:szCs w:val="22"/>
        </w:rPr>
        <w:t>The example below gives an indication of the approach you should take for each of the bullet points.</w:t>
      </w:r>
    </w:p>
    <w:p w:rsidR="00FF2F94" w:rsidRPr="00F962EB" w:rsidRDefault="00FF2F94" w:rsidP="00FF2F94">
      <w:pPr>
        <w:pStyle w:val="BodyText"/>
        <w:widowControl/>
        <w:numPr>
          <w:ilvl w:val="2"/>
          <w:numId w:val="13"/>
        </w:numPr>
        <w:tabs>
          <w:tab w:val="clear" w:pos="-1440"/>
        </w:tabs>
        <w:spacing w:before="120" w:after="120" w:line="240" w:lineRule="atLeast"/>
        <w:jc w:val="left"/>
        <w:rPr>
          <w:rFonts w:cs="Arial"/>
          <w:noProof/>
          <w:sz w:val="22"/>
          <w:szCs w:val="22"/>
        </w:rPr>
      </w:pPr>
      <w:r w:rsidRPr="00F962EB">
        <w:rPr>
          <w:rFonts w:cs="Arial"/>
          <w:sz w:val="22"/>
          <w:szCs w:val="22"/>
        </w:rPr>
        <w:t xml:space="preserve">You should complete a paragraph of </w:t>
      </w:r>
      <w:r w:rsidRPr="00F962EB">
        <w:rPr>
          <w:rFonts w:cs="Arial"/>
          <w:b/>
          <w:sz w:val="22"/>
          <w:szCs w:val="22"/>
          <w:u w:val="single"/>
        </w:rPr>
        <w:t>no more than 250</w:t>
      </w:r>
      <w:r w:rsidRPr="00F962EB">
        <w:rPr>
          <w:rFonts w:cs="Arial"/>
          <w:sz w:val="22"/>
          <w:szCs w:val="22"/>
        </w:rPr>
        <w:t xml:space="preserve"> words for each of the knowledge &amp; experience items.</w:t>
      </w:r>
    </w:p>
    <w:p w:rsidR="00FF2F94" w:rsidRPr="00F962EB" w:rsidRDefault="00FF2F94" w:rsidP="00FF2F94">
      <w:pPr>
        <w:pStyle w:val="BodyText"/>
        <w:jc w:val="left"/>
        <w:rPr>
          <w:rFonts w:cs="Arial"/>
          <w:b/>
          <w:bCs/>
          <w:noProof/>
          <w:sz w:val="22"/>
          <w:szCs w:val="22"/>
        </w:rPr>
      </w:pPr>
    </w:p>
    <w:p w:rsidR="00FF2F94" w:rsidRPr="00F962EB" w:rsidRDefault="00FF2F94" w:rsidP="00FF2F94">
      <w:pPr>
        <w:pStyle w:val="BodyText"/>
        <w:jc w:val="left"/>
        <w:rPr>
          <w:rFonts w:cs="Arial"/>
          <w:b/>
          <w:bCs/>
          <w:sz w:val="22"/>
          <w:szCs w:val="22"/>
        </w:rPr>
      </w:pPr>
      <w:r w:rsidRPr="00F962EB">
        <w:rPr>
          <w:rFonts w:cs="Arial"/>
          <w:b/>
          <w:bCs/>
          <w:sz w:val="22"/>
          <w:szCs w:val="22"/>
        </w:rPr>
        <w:t>Please note that, due to our high volume of applications, we are unable to provide feedback for those who fail to make the shortlist for interview.</w:t>
      </w:r>
    </w:p>
    <w:p w:rsidR="00AD28A5" w:rsidRPr="00F962EB" w:rsidRDefault="00AD28A5" w:rsidP="00AD28A5">
      <w:pPr>
        <w:rPr>
          <w:rFonts w:ascii="Arial" w:eastAsiaTheme="minorHAnsi" w:hAnsi="Arial" w:cs="Arial"/>
          <w:sz w:val="22"/>
          <w:szCs w:val="22"/>
        </w:rPr>
      </w:pPr>
    </w:p>
    <w:p w:rsidR="00AD28A5" w:rsidRDefault="00AD28A5" w:rsidP="00AD28A5">
      <w:pPr>
        <w:rPr>
          <w:rFonts w:ascii="TrebuchetMS" w:eastAsiaTheme="minorHAnsi" w:hAnsi="TrebuchetMS" w:cs="TrebuchetMS"/>
        </w:rPr>
      </w:pPr>
    </w:p>
    <w:p w:rsidR="00AD28A5" w:rsidRPr="00AD28A5" w:rsidRDefault="00AD28A5" w:rsidP="00AD28A5">
      <w:pPr>
        <w:rPr>
          <w:rFonts w:ascii="TrebuchetMS" w:eastAsiaTheme="minorHAnsi" w:hAnsi="TrebuchetMS" w:cs="TrebuchetMS"/>
        </w:rPr>
      </w:pPr>
    </w:p>
    <w:sectPr w:rsidR="00AD28A5" w:rsidRPr="00AD28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602CD"/>
    <w:multiLevelType w:val="hybridMultilevel"/>
    <w:tmpl w:val="62749C6A"/>
    <w:lvl w:ilvl="0" w:tplc="0409000F">
      <w:start w:val="1"/>
      <w:numFmt w:val="decimal"/>
      <w:lvlText w:val="%1."/>
      <w:lvlJc w:val="left"/>
      <w:pPr>
        <w:tabs>
          <w:tab w:val="num" w:pos="760"/>
        </w:tabs>
        <w:ind w:left="760" w:hanging="360"/>
      </w:pPr>
    </w:lvl>
    <w:lvl w:ilvl="1" w:tplc="04090003">
      <w:start w:val="1"/>
      <w:numFmt w:val="bullet"/>
      <w:lvlText w:val="o"/>
      <w:lvlJc w:val="left"/>
      <w:pPr>
        <w:tabs>
          <w:tab w:val="num" w:pos="1500"/>
        </w:tabs>
        <w:ind w:left="1500" w:hanging="360"/>
      </w:pPr>
      <w:rPr>
        <w:rFonts w:ascii="Courier New" w:hAnsi="Courier New" w:hint="default"/>
      </w:rPr>
    </w:lvl>
    <w:lvl w:ilvl="2" w:tplc="FB5ED720">
      <w:start w:val="1"/>
      <w:numFmt w:val="bullet"/>
      <w:lvlText w:val=""/>
      <w:lvlJc w:val="left"/>
      <w:pPr>
        <w:tabs>
          <w:tab w:val="num" w:pos="763"/>
        </w:tabs>
        <w:ind w:left="760" w:hanging="357"/>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1AB42AA9"/>
    <w:multiLevelType w:val="hybridMultilevel"/>
    <w:tmpl w:val="ACC4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761C"/>
    <w:multiLevelType w:val="hybridMultilevel"/>
    <w:tmpl w:val="C82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284E26"/>
    <w:multiLevelType w:val="hybridMultilevel"/>
    <w:tmpl w:val="7D824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F05609"/>
    <w:multiLevelType w:val="hybridMultilevel"/>
    <w:tmpl w:val="AEAA4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ED48BC"/>
    <w:multiLevelType w:val="hybridMultilevel"/>
    <w:tmpl w:val="CFF0B7B2"/>
    <w:lvl w:ilvl="0" w:tplc="CEA40F9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C00861"/>
    <w:multiLevelType w:val="hybridMultilevel"/>
    <w:tmpl w:val="0598FDD0"/>
    <w:lvl w:ilvl="0" w:tplc="CEA40F9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A71FA4"/>
    <w:multiLevelType w:val="hybridMultilevel"/>
    <w:tmpl w:val="19BA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33D3D"/>
    <w:multiLevelType w:val="hybridMultilevel"/>
    <w:tmpl w:val="41B6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D04E21"/>
    <w:multiLevelType w:val="hybridMultilevel"/>
    <w:tmpl w:val="3866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AC507BC"/>
    <w:multiLevelType w:val="hybridMultilevel"/>
    <w:tmpl w:val="1080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591988"/>
    <w:multiLevelType w:val="hybridMultilevel"/>
    <w:tmpl w:val="974A9BAA"/>
    <w:lvl w:ilvl="0" w:tplc="1416D060">
      <w:start w:val="1"/>
      <w:numFmt w:val="bullet"/>
      <w:lvlText w:val=""/>
      <w:lvlJc w:val="left"/>
      <w:pPr>
        <w:tabs>
          <w:tab w:val="num" w:pos="357"/>
        </w:tabs>
        <w:ind w:left="357" w:hanging="357"/>
      </w:pPr>
      <w:rPr>
        <w:rFonts w:ascii="Symbol" w:hAnsi="Symbol" w:hint="default"/>
      </w:rPr>
    </w:lvl>
    <w:lvl w:ilvl="1" w:tplc="FC4A3EFC">
      <w:start w:val="1"/>
      <w:numFmt w:val="bullet"/>
      <w:lvlText w:val=""/>
      <w:lvlJc w:val="left"/>
      <w:pPr>
        <w:tabs>
          <w:tab w:val="num" w:pos="1647"/>
        </w:tabs>
        <w:ind w:left="1647" w:hanging="567"/>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D645D76"/>
    <w:multiLevelType w:val="hybridMultilevel"/>
    <w:tmpl w:val="8F10D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00571C"/>
    <w:multiLevelType w:val="hybridMultilevel"/>
    <w:tmpl w:val="26FAA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F04A0F"/>
    <w:multiLevelType w:val="hybridMultilevel"/>
    <w:tmpl w:val="E1A8924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797B3FB6"/>
    <w:multiLevelType w:val="hybridMultilevel"/>
    <w:tmpl w:val="F1ECA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3"/>
  </w:num>
  <w:num w:numId="4">
    <w:abstractNumId w:val="10"/>
  </w:num>
  <w:num w:numId="5">
    <w:abstractNumId w:val="5"/>
  </w:num>
  <w:num w:numId="6">
    <w:abstractNumId w:val="1"/>
  </w:num>
  <w:num w:numId="7">
    <w:abstractNumId w:val="15"/>
  </w:num>
  <w:num w:numId="8">
    <w:abstractNumId w:val="14"/>
  </w:num>
  <w:num w:numId="9">
    <w:abstractNumId w:val="7"/>
  </w:num>
  <w:num w:numId="10">
    <w:abstractNumId w:val="6"/>
  </w:num>
  <w:num w:numId="11">
    <w:abstractNumId w:val="9"/>
  </w:num>
  <w:num w:numId="12">
    <w:abstractNumId w:val="4"/>
  </w:num>
  <w:num w:numId="13">
    <w:abstractNumId w:val="0"/>
  </w:num>
  <w:num w:numId="14">
    <w:abstractNumId w:val="2"/>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65"/>
    <w:rsid w:val="000425EB"/>
    <w:rsid w:val="00123C4D"/>
    <w:rsid w:val="00145C65"/>
    <w:rsid w:val="00246CDD"/>
    <w:rsid w:val="00455451"/>
    <w:rsid w:val="004B696B"/>
    <w:rsid w:val="004E4E8E"/>
    <w:rsid w:val="004F2507"/>
    <w:rsid w:val="004F37D6"/>
    <w:rsid w:val="00590132"/>
    <w:rsid w:val="00645460"/>
    <w:rsid w:val="00730783"/>
    <w:rsid w:val="00773D36"/>
    <w:rsid w:val="00824A4F"/>
    <w:rsid w:val="008952D0"/>
    <w:rsid w:val="00AD28A5"/>
    <w:rsid w:val="00B20860"/>
    <w:rsid w:val="00BC3D7A"/>
    <w:rsid w:val="00D511A6"/>
    <w:rsid w:val="00E46684"/>
    <w:rsid w:val="00F072DD"/>
    <w:rsid w:val="00F962EB"/>
    <w:rsid w:val="00FF2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934E8-1114-430C-A64A-774112F9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65"/>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9"/>
    <w:qFormat/>
    <w:rsid w:val="00FF2F94"/>
    <w:pPr>
      <w:keepNext/>
      <w:widowControl w:val="0"/>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C65"/>
    <w:pPr>
      <w:spacing w:after="200" w:line="276" w:lineRule="auto"/>
      <w:ind w:left="720"/>
      <w:contextualSpacing/>
    </w:pPr>
    <w:rPr>
      <w:rFonts w:ascii="Calibri" w:hAnsi="Calibri"/>
      <w:sz w:val="22"/>
      <w:szCs w:val="22"/>
      <w:lang w:val="en-US" w:eastAsia="en-US"/>
    </w:rPr>
  </w:style>
  <w:style w:type="table" w:styleId="TableGrid">
    <w:name w:val="Table Grid"/>
    <w:basedOn w:val="TableNormal"/>
    <w:uiPriority w:val="59"/>
    <w:rsid w:val="00730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9"/>
    <w:rsid w:val="00FF2F94"/>
    <w:rPr>
      <w:rFonts w:ascii="Arial" w:eastAsia="Times New Roman" w:hAnsi="Arial" w:cs="Arial"/>
      <w:b/>
      <w:bCs/>
      <w:i/>
      <w:iCs/>
      <w:sz w:val="28"/>
      <w:szCs w:val="28"/>
    </w:rPr>
  </w:style>
  <w:style w:type="paragraph" w:styleId="BodyText">
    <w:name w:val="Body Text"/>
    <w:basedOn w:val="Normal"/>
    <w:link w:val="BodyTextChar"/>
    <w:uiPriority w:val="99"/>
    <w:rsid w:val="00FF2F94"/>
    <w:pPr>
      <w:widowControl w:val="0"/>
      <w:tabs>
        <w:tab w:val="left" w:pos="-1440"/>
      </w:tabs>
      <w:jc w:val="both"/>
    </w:pPr>
    <w:rPr>
      <w:rFonts w:ascii="Arial" w:hAnsi="Arial"/>
      <w:sz w:val="28"/>
      <w:szCs w:val="20"/>
      <w:lang w:eastAsia="en-US"/>
    </w:rPr>
  </w:style>
  <w:style w:type="character" w:customStyle="1" w:styleId="BodyTextChar">
    <w:name w:val="Body Text Char"/>
    <w:basedOn w:val="DefaultParagraphFont"/>
    <w:link w:val="BodyText"/>
    <w:uiPriority w:val="99"/>
    <w:rsid w:val="00FF2F94"/>
    <w:rPr>
      <w:rFonts w:ascii="Arial" w:eastAsia="Times New Roman" w:hAnsi="Arial" w:cs="Times New Roman"/>
      <w:sz w:val="28"/>
      <w:szCs w:val="20"/>
    </w:rPr>
  </w:style>
  <w:style w:type="paragraph" w:customStyle="1" w:styleId="Default">
    <w:name w:val="Default"/>
    <w:rsid w:val="00AD28A5"/>
    <w:pPr>
      <w:autoSpaceDE w:val="0"/>
      <w:autoSpaceDN w:val="0"/>
      <w:adjustRightInd w:val="0"/>
      <w:spacing w:after="0" w:line="240" w:lineRule="auto"/>
    </w:pPr>
    <w:rPr>
      <w:rFonts w:ascii="Arial" w:eastAsia="Calibri" w:hAnsi="Arial" w:cs="Arial"/>
      <w:color w:val="000000"/>
      <w:sz w:val="24"/>
      <w:szCs w:val="24"/>
    </w:rPr>
  </w:style>
  <w:style w:type="paragraph" w:styleId="NoSpacing">
    <w:name w:val="No Spacing"/>
    <w:uiPriority w:val="1"/>
    <w:qFormat/>
    <w:rsid w:val="00BC3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SandraMoore</dc:creator>
  <cp:lastModifiedBy>Jo Daykin-Goodall</cp:lastModifiedBy>
  <cp:revision>14</cp:revision>
  <dcterms:created xsi:type="dcterms:W3CDTF">2016-07-06T13:50:00Z</dcterms:created>
  <dcterms:modified xsi:type="dcterms:W3CDTF">2017-08-22T13:19:00Z</dcterms:modified>
</cp:coreProperties>
</file>