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C21D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Job Title: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="00A34056">
        <w:rPr>
          <w:rFonts w:ascii="Arial" w:hAnsi="Arial" w:cs="Arial"/>
          <w:b/>
        </w:rPr>
        <w:t>Training for</w:t>
      </w:r>
      <w:r w:rsidR="000422FD">
        <w:rPr>
          <w:rFonts w:ascii="Arial" w:hAnsi="Arial" w:cs="Arial"/>
          <w:b/>
        </w:rPr>
        <w:t xml:space="preserve"> Success</w:t>
      </w:r>
      <w:r w:rsidR="00A34056">
        <w:rPr>
          <w:rFonts w:ascii="Arial" w:hAnsi="Arial" w:cs="Arial"/>
          <w:b/>
        </w:rPr>
        <w:t xml:space="preserve"> </w:t>
      </w:r>
      <w:r w:rsidR="00324DC6">
        <w:rPr>
          <w:rFonts w:ascii="Arial" w:hAnsi="Arial" w:cs="Arial"/>
          <w:b/>
        </w:rPr>
        <w:t>Co-Ordinator (24</w:t>
      </w:r>
      <w:r w:rsidR="00AD3BD5">
        <w:rPr>
          <w:rFonts w:ascii="Arial" w:hAnsi="Arial" w:cs="Arial"/>
          <w:b/>
        </w:rPr>
        <w:t>-month Fixed Term</w:t>
      </w:r>
      <w:r w:rsidR="00A34056">
        <w:rPr>
          <w:rFonts w:ascii="Arial" w:hAnsi="Arial" w:cs="Arial"/>
          <w:b/>
        </w:rPr>
        <w:t>)</w:t>
      </w:r>
      <w:r w:rsidRPr="00D61F03">
        <w:rPr>
          <w:rFonts w:ascii="Arial" w:hAnsi="Arial" w:cs="Arial"/>
          <w:b/>
        </w:rPr>
        <w:t xml:space="preserve"> </w:t>
      </w:r>
    </w:p>
    <w:p w14:paraId="6C48B2E4" w14:textId="77777777" w:rsidR="00547D23" w:rsidRPr="00D61F03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</w:p>
    <w:p w14:paraId="3C03C54C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Location: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Ulste</w:t>
      </w:r>
      <w:r w:rsidR="008E7D6C">
        <w:rPr>
          <w:rFonts w:ascii="Arial" w:hAnsi="Arial" w:cs="Arial"/>
        </w:rPr>
        <w:t xml:space="preserve">r Supported Employment </w:t>
      </w:r>
      <w:r w:rsidR="002A592D">
        <w:rPr>
          <w:rFonts w:ascii="Arial" w:hAnsi="Arial" w:cs="Arial"/>
        </w:rPr>
        <w:t>and Learning</w:t>
      </w:r>
      <w:r w:rsidR="008E7D6C">
        <w:rPr>
          <w:rFonts w:ascii="Arial" w:hAnsi="Arial" w:cs="Arial"/>
        </w:rPr>
        <w:t xml:space="preserve"> (</w:t>
      </w:r>
      <w:proofErr w:type="spellStart"/>
      <w:r w:rsidR="008E7D6C">
        <w:rPr>
          <w:rFonts w:ascii="Arial" w:hAnsi="Arial" w:cs="Arial"/>
        </w:rPr>
        <w:t>Usel</w:t>
      </w:r>
      <w:proofErr w:type="spellEnd"/>
      <w:r w:rsidRPr="00D61F03">
        <w:rPr>
          <w:rFonts w:ascii="Arial" w:hAnsi="Arial" w:cs="Arial"/>
        </w:rPr>
        <w:t>)</w:t>
      </w:r>
    </w:p>
    <w:p w14:paraId="77B4C0CF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182 – 188 Cambrai Street, Belfast BT13 3JH</w:t>
      </w:r>
    </w:p>
    <w:p w14:paraId="6C55BAFC" w14:textId="77777777" w:rsidR="00547D23" w:rsidRPr="00D61F03" w:rsidRDefault="00547D23" w:rsidP="00547D23">
      <w:pPr>
        <w:rPr>
          <w:rFonts w:ascii="Arial" w:hAnsi="Arial" w:cs="Arial"/>
        </w:rPr>
      </w:pPr>
    </w:p>
    <w:p w14:paraId="2FF34411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Responsible To:</w:t>
      </w:r>
      <w:r w:rsidRPr="00D61F03">
        <w:rPr>
          <w:rFonts w:ascii="Arial" w:hAnsi="Arial" w:cs="Arial"/>
        </w:rPr>
        <w:t xml:space="preserve"> </w:t>
      </w:r>
      <w:r w:rsidR="00357DBF">
        <w:rPr>
          <w:rFonts w:ascii="Arial" w:hAnsi="Arial" w:cs="Arial"/>
        </w:rPr>
        <w:tab/>
      </w:r>
      <w:r w:rsidR="00B04B9C">
        <w:rPr>
          <w:rFonts w:ascii="Arial" w:hAnsi="Arial" w:cs="Arial"/>
        </w:rPr>
        <w:t>Programme Manager</w:t>
      </w:r>
    </w:p>
    <w:p w14:paraId="22871705" w14:textId="77777777" w:rsidR="00547D23" w:rsidRPr="00D61F03" w:rsidRDefault="00547D23" w:rsidP="00547D23">
      <w:pPr>
        <w:rPr>
          <w:rFonts w:ascii="Arial" w:hAnsi="Arial" w:cs="Arial"/>
        </w:rPr>
      </w:pPr>
    </w:p>
    <w:p w14:paraId="338AE24D" w14:textId="77777777" w:rsidR="00547D23" w:rsidRDefault="00547D23" w:rsidP="00525D80">
      <w:pPr>
        <w:ind w:left="2160" w:hanging="2160"/>
        <w:jc w:val="both"/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Objective:</w:t>
      </w:r>
      <w:r w:rsidRPr="00D61F03">
        <w:rPr>
          <w:rFonts w:ascii="Arial" w:hAnsi="Arial" w:cs="Arial"/>
        </w:rPr>
        <w:tab/>
      </w:r>
      <w:r w:rsidR="00C05C95" w:rsidRPr="001713DE">
        <w:rPr>
          <w:rFonts w:ascii="Arial" w:hAnsi="Arial" w:cs="Arial"/>
          <w:color w:val="000000" w:themeColor="text1"/>
          <w:shd w:val="clear" w:color="auto" w:fill="FFFFFF"/>
        </w:rPr>
        <w:t xml:space="preserve">To </w:t>
      </w:r>
      <w:r w:rsidR="00525D80">
        <w:rPr>
          <w:rFonts w:ascii="Arial" w:hAnsi="Arial" w:cs="Arial"/>
          <w:color w:val="000000" w:themeColor="text1"/>
          <w:shd w:val="clear" w:color="auto" w:fill="FFFFFF"/>
        </w:rPr>
        <w:t>be responsibl</w:t>
      </w:r>
      <w:r w:rsidR="000F00FF">
        <w:rPr>
          <w:rFonts w:ascii="Arial" w:hAnsi="Arial" w:cs="Arial"/>
          <w:color w:val="000000" w:themeColor="text1"/>
          <w:shd w:val="clear" w:color="auto" w:fill="FFFFFF"/>
        </w:rPr>
        <w:t xml:space="preserve">e for ensuring the success of </w:t>
      </w:r>
      <w:proofErr w:type="spellStart"/>
      <w:r w:rsidR="000F00FF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525D80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0F00FF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525D80">
        <w:rPr>
          <w:rFonts w:ascii="Arial" w:hAnsi="Arial" w:cs="Arial"/>
          <w:color w:val="000000" w:themeColor="text1"/>
          <w:shd w:val="clear" w:color="auto" w:fill="FFFFFF"/>
        </w:rPr>
        <w:t>l’s</w:t>
      </w:r>
      <w:proofErr w:type="spellEnd"/>
      <w:r w:rsidR="00525D80">
        <w:rPr>
          <w:rFonts w:ascii="Arial" w:hAnsi="Arial" w:cs="Arial"/>
          <w:color w:val="000000" w:themeColor="text1"/>
          <w:shd w:val="clear" w:color="auto" w:fill="FFFFFF"/>
        </w:rPr>
        <w:t xml:space="preserve"> Training for Success Programme through effective management of </w:t>
      </w:r>
      <w:r w:rsidR="00AD3BD5">
        <w:rPr>
          <w:rFonts w:ascii="Arial" w:hAnsi="Arial" w:cs="Arial"/>
          <w:color w:val="000000" w:themeColor="text1"/>
          <w:shd w:val="clear" w:color="auto" w:fill="FFFFFF"/>
        </w:rPr>
        <w:t>participants progress</w:t>
      </w:r>
      <w:r w:rsidR="00525D80">
        <w:rPr>
          <w:rFonts w:ascii="Arial" w:hAnsi="Arial" w:cs="Arial"/>
          <w:color w:val="000000" w:themeColor="text1"/>
          <w:shd w:val="clear" w:color="auto" w:fill="FFFFFF"/>
        </w:rPr>
        <w:t xml:space="preserve"> and to</w:t>
      </w:r>
      <w:r w:rsidR="00AD3BD5">
        <w:rPr>
          <w:rFonts w:ascii="Arial" w:hAnsi="Arial" w:cs="Arial"/>
          <w:color w:val="000000" w:themeColor="text1"/>
          <w:shd w:val="clear" w:color="auto" w:fill="FFFFFF"/>
        </w:rPr>
        <w:t xml:space="preserve"> ensure</w:t>
      </w:r>
      <w:r w:rsidR="00525D80">
        <w:rPr>
          <w:rFonts w:ascii="Arial" w:hAnsi="Arial" w:cs="Arial"/>
          <w:color w:val="000000" w:themeColor="text1"/>
          <w:shd w:val="clear" w:color="auto" w:fill="FFFFFF"/>
        </w:rPr>
        <w:t xml:space="preserve"> full compliance with the Department for the Economy (DfE) contractual requirements </w:t>
      </w:r>
    </w:p>
    <w:p w14:paraId="72186263" w14:textId="77777777" w:rsidR="002260B1" w:rsidRDefault="002260B1" w:rsidP="00547D23">
      <w:pPr>
        <w:ind w:left="2160" w:hanging="2160"/>
        <w:rPr>
          <w:rFonts w:ascii="Arial" w:hAnsi="Arial" w:cs="Arial"/>
        </w:rPr>
      </w:pPr>
    </w:p>
    <w:p w14:paraId="2C835592" w14:textId="77777777" w:rsidR="00357DBF" w:rsidRPr="00D61F03" w:rsidRDefault="00357DBF" w:rsidP="00547D23">
      <w:pPr>
        <w:ind w:left="2160" w:hanging="2160"/>
        <w:rPr>
          <w:rFonts w:ascii="Arial" w:hAnsi="Arial" w:cs="Arial"/>
        </w:rPr>
      </w:pPr>
      <w:r w:rsidRPr="00357DBF">
        <w:rPr>
          <w:rFonts w:ascii="Arial" w:hAnsi="Arial" w:cs="Arial"/>
          <w:b/>
        </w:rPr>
        <w:t>Job Ref:</w:t>
      </w:r>
      <w:r>
        <w:rPr>
          <w:rFonts w:ascii="Arial" w:hAnsi="Arial" w:cs="Arial"/>
        </w:rPr>
        <w:tab/>
      </w:r>
      <w:r w:rsidR="00B04B9C">
        <w:rPr>
          <w:rFonts w:ascii="Arial" w:hAnsi="Arial" w:cs="Arial"/>
        </w:rPr>
        <w:t>TFSC/17</w:t>
      </w:r>
    </w:p>
    <w:p w14:paraId="45768134" w14:textId="77777777" w:rsidR="00547D23" w:rsidRPr="00D61F03" w:rsidRDefault="00547D23" w:rsidP="003102EB">
      <w:pPr>
        <w:rPr>
          <w:rFonts w:ascii="Arial" w:hAnsi="Arial" w:cs="Arial"/>
        </w:rPr>
      </w:pPr>
    </w:p>
    <w:p w14:paraId="6E478673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  <w:r w:rsidRPr="00D61F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14F5" wp14:editId="0EC6CEDA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FA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"/>
            </w:pict>
          </mc:Fallback>
        </mc:AlternateContent>
      </w:r>
    </w:p>
    <w:p w14:paraId="48FDCC75" w14:textId="77777777" w:rsidR="00547D23" w:rsidRPr="00D61F03" w:rsidRDefault="00547D23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4B9986E2" w14:textId="77777777" w:rsidR="00547D23" w:rsidRDefault="00547D23" w:rsidP="00547D23">
      <w:pPr>
        <w:ind w:left="2160" w:hanging="2160"/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Job Description:</w:t>
      </w:r>
    </w:p>
    <w:p w14:paraId="5BD878E5" w14:textId="77777777" w:rsidR="001713DE" w:rsidRDefault="001713DE" w:rsidP="00547D23">
      <w:pPr>
        <w:ind w:left="2160" w:hanging="2160"/>
        <w:rPr>
          <w:rFonts w:ascii="Arial" w:hAnsi="Arial" w:cs="Arial"/>
        </w:rPr>
      </w:pPr>
    </w:p>
    <w:p w14:paraId="1AA2DF81" w14:textId="77777777" w:rsidR="00525D80" w:rsidRPr="00AD3BD5" w:rsidRDefault="00525D80" w:rsidP="00367EAE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AD3BD5">
        <w:rPr>
          <w:rFonts w:ascii="Arial" w:hAnsi="Arial" w:cs="Arial"/>
        </w:rPr>
        <w:t>Achieving the required number of young people enrolling on the programme</w:t>
      </w:r>
    </w:p>
    <w:p w14:paraId="75652A6E" w14:textId="77777777" w:rsidR="00525D80" w:rsidRDefault="00525D80" w:rsidP="00525D80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local employers to</w:t>
      </w:r>
      <w:r w:rsidR="00557FAB">
        <w:rPr>
          <w:rFonts w:ascii="Arial" w:hAnsi="Arial" w:cs="Arial"/>
        </w:rPr>
        <w:t xml:space="preserve"> secure training placements for</w:t>
      </w:r>
      <w:r>
        <w:rPr>
          <w:rFonts w:ascii="Arial" w:hAnsi="Arial" w:cs="Arial"/>
        </w:rPr>
        <w:t xml:space="preserve"> participants</w:t>
      </w:r>
    </w:p>
    <w:p w14:paraId="4519C49B" w14:textId="77777777" w:rsidR="00525D80" w:rsidRDefault="008E7D6C" w:rsidP="00525D80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DfE</w:t>
      </w:r>
      <w:r w:rsidR="00525D80">
        <w:rPr>
          <w:rFonts w:ascii="Arial" w:hAnsi="Arial" w:cs="Arial"/>
        </w:rPr>
        <w:t xml:space="preserve"> contract managers to provide assurance of quality and compliance</w:t>
      </w:r>
    </w:p>
    <w:p w14:paraId="089857E3" w14:textId="77777777" w:rsidR="00735BDC" w:rsidRPr="001F37BA" w:rsidRDefault="00735BDC" w:rsidP="00735BDC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1F37BA">
        <w:rPr>
          <w:rFonts w:ascii="Arial" w:hAnsi="Arial" w:cs="Arial"/>
        </w:rPr>
        <w:t>Achievement of overall contract KPIs</w:t>
      </w:r>
    </w:p>
    <w:p w14:paraId="57705051" w14:textId="77777777" w:rsidR="00735BDC" w:rsidRPr="001F37BA" w:rsidRDefault="00735BDC" w:rsidP="00735BDC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1F37BA">
        <w:rPr>
          <w:rFonts w:ascii="Arial" w:hAnsi="Arial" w:cs="Arial"/>
        </w:rPr>
        <w:t>Monitoring, evaluating and reporting on contract performance to all stakeholders and DfE</w:t>
      </w:r>
    </w:p>
    <w:p w14:paraId="0AC61DC1" w14:textId="77777777" w:rsidR="00525D80" w:rsidRDefault="00525D80" w:rsidP="00525D80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the Health &amp; Safety of all participants is a priority</w:t>
      </w:r>
    </w:p>
    <w:p w14:paraId="6D701EEC" w14:textId="77777777" w:rsidR="000422FD" w:rsidRDefault="000422FD" w:rsidP="00525D80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Deliver</w:t>
      </w:r>
      <w:r w:rsidR="00B04B9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of accredited and non-accredited training</w:t>
      </w:r>
    </w:p>
    <w:p w14:paraId="015F2B37" w14:textId="77777777" w:rsidR="000422FD" w:rsidRDefault="000422FD" w:rsidP="00525D80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participants achieve the desired standard of qualifications</w:t>
      </w:r>
    </w:p>
    <w:p w14:paraId="3B098A9D" w14:textId="77777777" w:rsidR="000422FD" w:rsidRDefault="000422FD" w:rsidP="00525D80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Updating the CRM system to evidence participant progression</w:t>
      </w:r>
    </w:p>
    <w:p w14:paraId="78177443" w14:textId="77777777" w:rsidR="00525D80" w:rsidRDefault="00525D80" w:rsidP="003F286D">
      <w:pPr>
        <w:pStyle w:val="ListParagraph"/>
        <w:jc w:val="both"/>
        <w:rPr>
          <w:rFonts w:ascii="Arial" w:hAnsi="Arial" w:cs="Arial"/>
        </w:rPr>
      </w:pPr>
    </w:p>
    <w:p w14:paraId="36D421BB" w14:textId="77777777" w:rsidR="00547D23" w:rsidRDefault="00547D23" w:rsidP="00547D23">
      <w:pPr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Person Specification:</w:t>
      </w:r>
    </w:p>
    <w:p w14:paraId="031ED249" w14:textId="77777777" w:rsidR="00C333EA" w:rsidRPr="00D61F03" w:rsidRDefault="00C333EA" w:rsidP="00547D23">
      <w:pPr>
        <w:rPr>
          <w:rFonts w:ascii="Arial" w:hAnsi="Arial" w:cs="Arial"/>
          <w:b/>
          <w:u w:val="single"/>
        </w:rPr>
      </w:pPr>
    </w:p>
    <w:p w14:paraId="5075FBB5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iCs/>
        </w:rPr>
        <w:t xml:space="preserve">      </w:t>
      </w:r>
      <w:r w:rsidRPr="00D61F03">
        <w:rPr>
          <w:rFonts w:ascii="Arial" w:hAnsi="Arial" w:cs="Arial"/>
          <w:b/>
          <w:iCs/>
        </w:rPr>
        <w:t>Essential:</w:t>
      </w:r>
    </w:p>
    <w:p w14:paraId="594629A5" w14:textId="77777777" w:rsidR="00735BDC" w:rsidRDefault="00735BDC" w:rsidP="00A3405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adapt to change and drive a positive </w:t>
      </w:r>
      <w:r w:rsidR="00B04B9C">
        <w:rPr>
          <w:rFonts w:ascii="Arial" w:hAnsi="Arial" w:cs="Arial"/>
        </w:rPr>
        <w:t>participant group</w:t>
      </w:r>
      <w:r>
        <w:rPr>
          <w:rFonts w:ascii="Arial" w:hAnsi="Arial" w:cs="Arial"/>
        </w:rPr>
        <w:t xml:space="preserve"> with a focus on quality</w:t>
      </w:r>
      <w:bookmarkStart w:id="0" w:name="_GoBack"/>
      <w:bookmarkEnd w:id="0"/>
    </w:p>
    <w:p w14:paraId="73B87615" w14:textId="77777777" w:rsidR="00735BDC" w:rsidRDefault="00735BDC" w:rsidP="00A3405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Excellent IT skills</w:t>
      </w:r>
    </w:p>
    <w:p w14:paraId="0696E6FD" w14:textId="77777777" w:rsidR="00735BDC" w:rsidRDefault="00735BDC" w:rsidP="00A3405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communicate at all levels and adapt to different audiences </w:t>
      </w:r>
    </w:p>
    <w:p w14:paraId="662825FD" w14:textId="77777777" w:rsidR="00A34056" w:rsidRDefault="00A34056" w:rsidP="00A3405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Ability to work under pressure and to tight deadline</w:t>
      </w:r>
      <w:r w:rsidR="00E37534">
        <w:rPr>
          <w:rFonts w:ascii="Arial" w:hAnsi="Arial" w:cs="Arial"/>
        </w:rPr>
        <w:t>s</w:t>
      </w:r>
    </w:p>
    <w:p w14:paraId="2D464FF3" w14:textId="77777777" w:rsidR="00C333EA" w:rsidRDefault="00C333EA" w:rsidP="00A3405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Proven ability to engage young people within a training environment</w:t>
      </w:r>
    </w:p>
    <w:p w14:paraId="7D75EC79" w14:textId="77777777" w:rsidR="000422FD" w:rsidRDefault="000422FD" w:rsidP="00A3405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Hold a D32, D33, A1 or TAQA Assessor Qualifications</w:t>
      </w:r>
    </w:p>
    <w:p w14:paraId="2FFDDDF0" w14:textId="77777777" w:rsidR="00324DC6" w:rsidRPr="00324DC6" w:rsidRDefault="00324DC6" w:rsidP="00324DC6">
      <w:pPr>
        <w:numPr>
          <w:ilvl w:val="0"/>
          <w:numId w:val="29"/>
        </w:numPr>
        <w:shd w:val="clear" w:color="auto" w:fill="FFFFFF"/>
        <w:spacing w:after="60"/>
        <w:rPr>
          <w:rFonts w:ascii="Arial" w:hAnsi="Arial" w:cs="Arial"/>
        </w:rPr>
      </w:pPr>
      <w:r>
        <w:rPr>
          <w:rFonts w:ascii="Arial" w:hAnsi="Arial" w:cs="Arial"/>
        </w:rPr>
        <w:t>Experience of delivering training in one of more subjects from the following: Employability, Personal Social Development, Retail, Warehousing, Hospitality Essential Skills Numeracy, Essential Skills Literacy, Essential Skills ICT</w:t>
      </w:r>
    </w:p>
    <w:p w14:paraId="3937FCF5" w14:textId="77777777" w:rsidR="000422FD" w:rsidRPr="00324DC6" w:rsidRDefault="00324DC6" w:rsidP="00324DC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Relevant </w:t>
      </w:r>
      <w:r w:rsidR="000422FD">
        <w:rPr>
          <w:rFonts w:ascii="Arial" w:hAnsi="Arial" w:cs="Arial"/>
        </w:rPr>
        <w:t xml:space="preserve">Level 3 Qualification </w:t>
      </w:r>
      <w:r>
        <w:rPr>
          <w:rFonts w:ascii="Arial" w:hAnsi="Arial" w:cs="Arial"/>
        </w:rPr>
        <w:t>in experienced subject area</w:t>
      </w:r>
    </w:p>
    <w:p w14:paraId="33F00265" w14:textId="77777777" w:rsidR="00735BDC" w:rsidRDefault="00735BDC" w:rsidP="00A3405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Driving licence and access to a vehicle</w:t>
      </w:r>
      <w:r w:rsidR="00AD3BD5">
        <w:rPr>
          <w:rFonts w:ascii="Arial" w:hAnsi="Arial" w:cs="Arial"/>
        </w:rPr>
        <w:t xml:space="preserve"> (if the effects of a disability preclude an individual from holding a driving licence then they should indicate how they can meet the mobility requirements of the post)</w:t>
      </w:r>
    </w:p>
    <w:p w14:paraId="1998A9CC" w14:textId="77777777" w:rsidR="00735BDC" w:rsidRPr="00670BBA" w:rsidRDefault="00735BDC" w:rsidP="00670BBA">
      <w:pPr>
        <w:pStyle w:val="NoSpacing"/>
        <w:ind w:left="720"/>
        <w:rPr>
          <w:rFonts w:ascii="Arial" w:hAnsi="Arial" w:cs="Arial"/>
        </w:rPr>
      </w:pPr>
    </w:p>
    <w:p w14:paraId="10B6A711" w14:textId="77777777" w:rsidR="00547D23" w:rsidRPr="00D61F03" w:rsidRDefault="00547D23" w:rsidP="00547D23">
      <w:pPr>
        <w:ind w:left="360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Desirable:</w:t>
      </w:r>
    </w:p>
    <w:p w14:paraId="4A33F43E" w14:textId="77777777" w:rsidR="00C333EA" w:rsidRDefault="00C333EA" w:rsidP="00E37534">
      <w:pPr>
        <w:numPr>
          <w:ilvl w:val="0"/>
          <w:numId w:val="20"/>
        </w:numPr>
        <w:shd w:val="clear" w:color="auto" w:fill="FFFFFF"/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Recognised teaching qualification</w:t>
      </w:r>
    </w:p>
    <w:p w14:paraId="462DC9C9" w14:textId="77777777" w:rsidR="002D2B14" w:rsidRDefault="00A34056" w:rsidP="00E37534">
      <w:pPr>
        <w:numPr>
          <w:ilvl w:val="0"/>
          <w:numId w:val="20"/>
        </w:numPr>
        <w:shd w:val="clear" w:color="auto" w:fill="FFFFFF"/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Experience of recruiting young people onto voluntary programmes</w:t>
      </w:r>
    </w:p>
    <w:p w14:paraId="65A306FF" w14:textId="77777777" w:rsidR="00E81C71" w:rsidRDefault="00E81C71" w:rsidP="00E37534">
      <w:pPr>
        <w:numPr>
          <w:ilvl w:val="0"/>
          <w:numId w:val="20"/>
        </w:numPr>
        <w:shd w:val="clear" w:color="auto" w:fill="FFFFFF"/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Experience of working with young people with special educational needs</w:t>
      </w:r>
    </w:p>
    <w:p w14:paraId="3A5062D1" w14:textId="77777777" w:rsidR="00A34056" w:rsidRDefault="00A34056" w:rsidP="00E37534">
      <w:pPr>
        <w:numPr>
          <w:ilvl w:val="0"/>
          <w:numId w:val="20"/>
        </w:numPr>
        <w:shd w:val="clear" w:color="auto" w:fill="FFFFFF"/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>Knowledge of DfE programmes and compliance requirements</w:t>
      </w:r>
    </w:p>
    <w:p w14:paraId="38EBC145" w14:textId="77777777" w:rsidR="00E37534" w:rsidRPr="00B41946" w:rsidRDefault="00E37534" w:rsidP="00E37534">
      <w:pPr>
        <w:pStyle w:val="ListParagraph"/>
        <w:numPr>
          <w:ilvl w:val="0"/>
          <w:numId w:val="20"/>
        </w:numPr>
        <w:ind w:left="1440"/>
        <w:jc w:val="both"/>
        <w:rPr>
          <w:rFonts w:ascii="Arial" w:hAnsi="Arial" w:cs="Arial"/>
        </w:rPr>
      </w:pPr>
      <w:r w:rsidRPr="00B41946">
        <w:rPr>
          <w:rFonts w:ascii="Arial" w:hAnsi="Arial" w:cs="Arial"/>
        </w:rPr>
        <w:t>Ability to demonstrate initiative, be proactive and offer a solution-oriented approach</w:t>
      </w:r>
    </w:p>
    <w:p w14:paraId="476249A2" w14:textId="77777777" w:rsidR="00E37534" w:rsidRDefault="00E37534" w:rsidP="00E37534">
      <w:pPr>
        <w:shd w:val="clear" w:color="auto" w:fill="FFFFFF"/>
        <w:spacing w:after="60"/>
        <w:ind w:left="1440"/>
        <w:rPr>
          <w:rFonts w:ascii="Arial" w:hAnsi="Arial" w:cs="Arial"/>
        </w:rPr>
      </w:pPr>
    </w:p>
    <w:p w14:paraId="20AFB654" w14:textId="77777777" w:rsidR="002E0D47" w:rsidRPr="00D61F03" w:rsidRDefault="002E0D47" w:rsidP="002E0D47">
      <w:pPr>
        <w:rPr>
          <w:rFonts w:ascii="Arial" w:hAnsi="Arial" w:cs="Arial"/>
        </w:rPr>
      </w:pPr>
    </w:p>
    <w:p w14:paraId="0FF26C44" w14:textId="77777777" w:rsidR="002E0D47" w:rsidRPr="00D61F03" w:rsidRDefault="002E0D47" w:rsidP="002E0D47">
      <w:pPr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Terms and Conditions</w:t>
      </w:r>
    </w:p>
    <w:p w14:paraId="62302592" w14:textId="77777777" w:rsidR="002E0D47" w:rsidRPr="00D61F03" w:rsidRDefault="002E0D47" w:rsidP="002E0D47">
      <w:pPr>
        <w:rPr>
          <w:rFonts w:ascii="Arial" w:hAnsi="Arial" w:cs="Arial"/>
          <w:b/>
        </w:rPr>
      </w:pPr>
    </w:p>
    <w:p w14:paraId="6C1E4D12" w14:textId="77777777" w:rsidR="006334BA" w:rsidRDefault="006334BA" w:rsidP="006334BA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9C40D9">
        <w:rPr>
          <w:rFonts w:ascii="Arial" w:hAnsi="Arial" w:cs="Arial"/>
        </w:rPr>
        <w:t>Monday to Thursday 8.15 a.m. – 4.30 p.m. and</w:t>
      </w:r>
      <w:r>
        <w:rPr>
          <w:rFonts w:ascii="Arial" w:hAnsi="Arial" w:cs="Arial"/>
        </w:rPr>
        <w:t xml:space="preserve"> </w:t>
      </w:r>
      <w:r w:rsidRPr="009C40D9">
        <w:rPr>
          <w:rFonts w:ascii="Arial" w:hAnsi="Arial" w:cs="Arial"/>
        </w:rPr>
        <w:t>Friday 8.15 –12.15 p.m. </w:t>
      </w:r>
    </w:p>
    <w:p w14:paraId="617F8F1E" w14:textId="77777777" w:rsidR="002E0D47" w:rsidRPr="00A34056" w:rsidRDefault="002E0D47" w:rsidP="002E0D47">
      <w:pPr>
        <w:numPr>
          <w:ilvl w:val="0"/>
          <w:numId w:val="7"/>
        </w:numPr>
        <w:rPr>
          <w:rFonts w:ascii="Arial" w:hAnsi="Arial" w:cs="Arial"/>
          <w:b/>
        </w:rPr>
      </w:pPr>
      <w:r w:rsidRPr="00D61F03">
        <w:rPr>
          <w:rFonts w:ascii="Arial" w:hAnsi="Arial" w:cs="Arial"/>
        </w:rPr>
        <w:t>27 days annual holidays plus 10 statutory holidays</w:t>
      </w:r>
    </w:p>
    <w:p w14:paraId="75A25B2B" w14:textId="77777777" w:rsidR="00A34056" w:rsidRPr="00A34056" w:rsidRDefault="00324DC6" w:rsidP="002E0D4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Fixed term contract for 24</w:t>
      </w:r>
      <w:r w:rsidR="00A34056" w:rsidRPr="00A34056">
        <w:rPr>
          <w:rFonts w:ascii="Arial" w:hAnsi="Arial" w:cs="Arial"/>
        </w:rPr>
        <w:t xml:space="preserve"> months</w:t>
      </w:r>
    </w:p>
    <w:p w14:paraId="709088B0" w14:textId="77777777" w:rsidR="002E0D47" w:rsidRPr="00D61F03" w:rsidRDefault="002E0D47" w:rsidP="002E0D47">
      <w:pPr>
        <w:rPr>
          <w:rFonts w:ascii="Arial" w:hAnsi="Arial" w:cs="Arial"/>
        </w:rPr>
      </w:pPr>
    </w:p>
    <w:p w14:paraId="73D8C2BE" w14:textId="77777777" w:rsidR="002E0D47" w:rsidRDefault="002E0D47" w:rsidP="002E0D47">
      <w:pPr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Pay</w:t>
      </w:r>
    </w:p>
    <w:p w14:paraId="5DB3E823" w14:textId="77777777" w:rsidR="00AD3BD5" w:rsidRPr="00AD3BD5" w:rsidRDefault="00AD3BD5" w:rsidP="00AD3BD5">
      <w:pPr>
        <w:pStyle w:val="ListParagraph"/>
        <w:numPr>
          <w:ilvl w:val="0"/>
          <w:numId w:val="32"/>
        </w:numPr>
        <w:ind w:hanging="87"/>
        <w:rPr>
          <w:rFonts w:ascii="Arial" w:hAnsi="Arial" w:cs="Arial"/>
        </w:rPr>
      </w:pPr>
      <w:r w:rsidRPr="00AD3BD5">
        <w:rPr>
          <w:rFonts w:ascii="Arial" w:hAnsi="Arial" w:cs="Arial"/>
        </w:rPr>
        <w:t>£21,348-£24,725</w:t>
      </w:r>
    </w:p>
    <w:p w14:paraId="59DD5CF5" w14:textId="77777777" w:rsidR="002E0D47" w:rsidRPr="00D61F03" w:rsidRDefault="002E0D47" w:rsidP="002E0D47">
      <w:pPr>
        <w:pStyle w:val="ListParagraph"/>
        <w:rPr>
          <w:rFonts w:ascii="Arial" w:hAnsi="Arial" w:cs="Arial"/>
        </w:rPr>
      </w:pPr>
    </w:p>
    <w:p w14:paraId="1C43FF78" w14:textId="77777777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77AC579C" w14:textId="77777777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29AA04A4" w14:textId="77777777" w:rsidR="00547D23" w:rsidRPr="00D61F03" w:rsidRDefault="00547D23" w:rsidP="00547D23">
      <w:pPr>
        <w:rPr>
          <w:rFonts w:ascii="Arial" w:hAnsi="Arial" w:cs="Arial"/>
        </w:rPr>
      </w:pPr>
    </w:p>
    <w:p w14:paraId="7A80E2EA" w14:textId="77777777" w:rsidR="00547D23" w:rsidRPr="00D61F03" w:rsidRDefault="00547D23">
      <w:pPr>
        <w:rPr>
          <w:rFonts w:ascii="Arial" w:hAnsi="Arial" w:cs="Arial"/>
        </w:rPr>
      </w:pPr>
    </w:p>
    <w:sectPr w:rsidR="00547D23" w:rsidRPr="00D61F03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D6E73F9"/>
    <w:multiLevelType w:val="multilevel"/>
    <w:tmpl w:val="C92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21D3"/>
    <w:multiLevelType w:val="hybridMultilevel"/>
    <w:tmpl w:val="C6ECD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368A2"/>
    <w:multiLevelType w:val="multilevel"/>
    <w:tmpl w:val="D9844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4E84"/>
    <w:multiLevelType w:val="hybridMultilevel"/>
    <w:tmpl w:val="ABDE0C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A3358"/>
    <w:multiLevelType w:val="hybridMultilevel"/>
    <w:tmpl w:val="DDD6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127D"/>
    <w:multiLevelType w:val="hybridMultilevel"/>
    <w:tmpl w:val="17BE5B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7078D"/>
    <w:multiLevelType w:val="multilevel"/>
    <w:tmpl w:val="D84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DD64B9"/>
    <w:multiLevelType w:val="hybridMultilevel"/>
    <w:tmpl w:val="B73E4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E1162"/>
    <w:multiLevelType w:val="hybridMultilevel"/>
    <w:tmpl w:val="39D02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2609"/>
    <w:multiLevelType w:val="hybridMultilevel"/>
    <w:tmpl w:val="BA3296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7588"/>
    <w:multiLevelType w:val="hybridMultilevel"/>
    <w:tmpl w:val="714CCBC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3D9D6F1D"/>
    <w:multiLevelType w:val="hybridMultilevel"/>
    <w:tmpl w:val="8A72B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95926"/>
    <w:multiLevelType w:val="hybridMultilevel"/>
    <w:tmpl w:val="86469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F052B"/>
    <w:multiLevelType w:val="hybridMultilevel"/>
    <w:tmpl w:val="CBC495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46B125D6"/>
    <w:multiLevelType w:val="multilevel"/>
    <w:tmpl w:val="9E8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24755C"/>
    <w:multiLevelType w:val="hybridMultilevel"/>
    <w:tmpl w:val="45622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075D"/>
    <w:multiLevelType w:val="hybridMultilevel"/>
    <w:tmpl w:val="654E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00D58"/>
    <w:multiLevelType w:val="multilevel"/>
    <w:tmpl w:val="3E0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C538B"/>
    <w:multiLevelType w:val="hybridMultilevel"/>
    <w:tmpl w:val="9724B5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0B52C9"/>
    <w:multiLevelType w:val="hybridMultilevel"/>
    <w:tmpl w:val="4B7AF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365C5"/>
    <w:multiLevelType w:val="multilevel"/>
    <w:tmpl w:val="E6F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40CF8"/>
    <w:multiLevelType w:val="hybridMultilevel"/>
    <w:tmpl w:val="8FB6B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A668C"/>
    <w:multiLevelType w:val="hybridMultilevel"/>
    <w:tmpl w:val="C8727ABA"/>
    <w:lvl w:ilvl="0" w:tplc="2FBA594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43632"/>
    <w:multiLevelType w:val="hybridMultilevel"/>
    <w:tmpl w:val="C1A42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864AD"/>
    <w:multiLevelType w:val="multilevel"/>
    <w:tmpl w:val="015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31"/>
  </w:num>
  <w:num w:numId="5">
    <w:abstractNumId w:val="20"/>
  </w:num>
  <w:num w:numId="6">
    <w:abstractNumId w:val="15"/>
  </w:num>
  <w:num w:numId="7">
    <w:abstractNumId w:val="4"/>
  </w:num>
  <w:num w:numId="8">
    <w:abstractNumId w:val="0"/>
  </w:num>
  <w:num w:numId="9">
    <w:abstractNumId w:val="24"/>
  </w:num>
  <w:num w:numId="10">
    <w:abstractNumId w:val="5"/>
  </w:num>
  <w:num w:numId="11">
    <w:abstractNumId w:val="28"/>
  </w:num>
  <w:num w:numId="12">
    <w:abstractNumId w:val="29"/>
  </w:num>
  <w:num w:numId="13">
    <w:abstractNumId w:val="26"/>
  </w:num>
  <w:num w:numId="14">
    <w:abstractNumId w:val="30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32"/>
  </w:num>
  <w:num w:numId="20">
    <w:abstractNumId w:val="3"/>
  </w:num>
  <w:num w:numId="21">
    <w:abstractNumId w:val="27"/>
  </w:num>
  <w:num w:numId="22">
    <w:abstractNumId w:val="2"/>
  </w:num>
  <w:num w:numId="23">
    <w:abstractNumId w:val="21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23"/>
  </w:num>
  <w:num w:numId="29">
    <w:abstractNumId w:val="6"/>
  </w:num>
  <w:num w:numId="30">
    <w:abstractNumId w:val="12"/>
  </w:num>
  <w:num w:numId="31">
    <w:abstractNumId w:val="7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3"/>
    <w:rsid w:val="00016F0F"/>
    <w:rsid w:val="000422FD"/>
    <w:rsid w:val="000F00FF"/>
    <w:rsid w:val="001713DE"/>
    <w:rsid w:val="001A3A34"/>
    <w:rsid w:val="002077E1"/>
    <w:rsid w:val="002260B1"/>
    <w:rsid w:val="002A592D"/>
    <w:rsid w:val="002D2B14"/>
    <w:rsid w:val="002E0D47"/>
    <w:rsid w:val="003102EB"/>
    <w:rsid w:val="00324DC6"/>
    <w:rsid w:val="00357DBF"/>
    <w:rsid w:val="003F0926"/>
    <w:rsid w:val="003F286D"/>
    <w:rsid w:val="00525D80"/>
    <w:rsid w:val="00547D23"/>
    <w:rsid w:val="00557FAB"/>
    <w:rsid w:val="006334BA"/>
    <w:rsid w:val="00651499"/>
    <w:rsid w:val="006651B5"/>
    <w:rsid w:val="00670BBA"/>
    <w:rsid w:val="007306F3"/>
    <w:rsid w:val="00735BDC"/>
    <w:rsid w:val="008D60FA"/>
    <w:rsid w:val="008E7D6C"/>
    <w:rsid w:val="00A34056"/>
    <w:rsid w:val="00AD3BD5"/>
    <w:rsid w:val="00B04B9C"/>
    <w:rsid w:val="00B31A15"/>
    <w:rsid w:val="00C05C95"/>
    <w:rsid w:val="00C333EA"/>
    <w:rsid w:val="00C669D4"/>
    <w:rsid w:val="00D1307D"/>
    <w:rsid w:val="00D61F03"/>
    <w:rsid w:val="00E37534"/>
    <w:rsid w:val="00E81C71"/>
    <w:rsid w:val="00E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13AB"/>
  <w15:chartTrackingRefBased/>
  <w15:docId w15:val="{2EF62C14-EA48-403F-9836-721381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735BD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Patrice Devine</cp:lastModifiedBy>
  <cp:revision>2</cp:revision>
  <dcterms:created xsi:type="dcterms:W3CDTF">2017-09-15T09:28:00Z</dcterms:created>
  <dcterms:modified xsi:type="dcterms:W3CDTF">2017-09-15T09:28:00Z</dcterms:modified>
</cp:coreProperties>
</file>