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19C" w:rsidRDefault="00242372" w:rsidP="00866C96">
      <w:pPr>
        <w:jc w:val="center"/>
        <w:rPr>
          <w:b/>
          <w:sz w:val="22"/>
          <w:szCs w:val="22"/>
        </w:rPr>
      </w:pPr>
      <w:r>
        <w:rPr>
          <w:b/>
          <w:noProof/>
          <w:sz w:val="22"/>
          <w:szCs w:val="22"/>
          <w:lang w:eastAsia="en-GB"/>
        </w:rPr>
        <mc:AlternateContent>
          <mc:Choice Requires="wps">
            <w:drawing>
              <wp:anchor distT="0" distB="0" distL="114300" distR="114300" simplePos="0" relativeHeight="251659264" behindDoc="0" locked="0" layoutInCell="1" allowOverlap="1" wp14:anchorId="5C4B5CA4" wp14:editId="06D0409B">
                <wp:simplePos x="0" y="0"/>
                <wp:positionH relativeFrom="column">
                  <wp:posOffset>4194810</wp:posOffset>
                </wp:positionH>
                <wp:positionV relativeFrom="paragraph">
                  <wp:posOffset>-624205</wp:posOffset>
                </wp:positionV>
                <wp:extent cx="2457450" cy="1171575"/>
                <wp:effectExtent l="0" t="0" r="19050" b="285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1171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319C" w:rsidRPr="0048319C" w:rsidRDefault="00816D79" w:rsidP="0048319C">
                            <w:pPr>
                              <w:jc w:val="center"/>
                            </w:pPr>
                            <w:r>
                              <w:rPr>
                                <w:noProof/>
                                <w:lang w:eastAsia="en-GB"/>
                              </w:rPr>
                              <w:drawing>
                                <wp:inline distT="0" distB="0" distL="0" distR="0" wp14:anchorId="4B492D8B" wp14:editId="5164FC8B">
                                  <wp:extent cx="586105" cy="1054735"/>
                                  <wp:effectExtent l="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586105" cy="105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B5CA4" id="Rectangle 1" o:spid="_x0000_s1026" style="position:absolute;left:0;text-align:left;margin-left:330.3pt;margin-top:-49.15pt;width:193.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2eTnwIAANEFAAAOAAAAZHJzL2Uyb0RvYy54bWysVE1v2zAMvQ/YfxB0XxwHyboZdYqgRYYB&#10;QVs0HXpWZCk2JouapMTOfv0o+aNpV+xQzAdBMh+fyCeSl1dtrchRWFeBzmk6mVIiNIei0vuc/nhc&#10;f/pCifNMF0yBFjk9CUevlh8/XDYmEzMoQRXCEiTRLmtMTkvvTZYkjpeiZm4CRmg0SrA183i0+6Sw&#10;rEH2WiWz6fRz0oAtjAUunMO/N52RLiO/lIL7Oymd8ETlFGPzcbVx3YU1WV6ybG+ZKSveh8HeEUXN&#10;Ko2XjlQ3zDNysNVfVHXFLTiQfsKhTkDKiouYA2aTTl9lsy2ZETEXFMeZUSb3/2j57fHekqrAt6NE&#10;sxqf6AFFY3qvBEmDPI1xGaK25t6GBJ3ZAP/p0JC8sISD6zGttHXAYnqkjVqfRq1F6wnHn7P54mK+&#10;wCfhaEvTi3RxsQjXJSwb3I11/puAmoRNTi3GFTVmx43zHXSAxMhAVcW6UioeQgGJa2XJkeHT7/Yx&#10;FyR35yil3+WINMEzCtDlHLP3JyUCn9IPQqKmIcsYcKzm52AY50L7tDOVrBBdjIspfr0Eo0cUJBIG&#10;ZonZjdw9wctEB+5Onh4fXEVshtF5+q/AOufRI94M2o/OdaXBvkWgMKv+5g4/iNRJE1Ty7a5FSNju&#10;oDhh8VnoutIZvq7wpTfM+XtmsQ2xOnC0+DtcpIImp9DvKCnB/n7rf8Bjd6CVkgbbOqfu14FZQYn6&#10;rrFvvqbzeZgD8YAlOMODPbfszi36UF8Dlg/2BkYXtwHv1bCVFuonnECrcCuamOZ4d065t8Ph2nfj&#10;BmcYF6tVhGHvG+Y3emt4IA8Ch0p+bJ+YNX25e+yUWxhGAMteVX2HDZ4aVgcPsoot8axrLz3OjVhD&#10;/YwLg+n8HFHPk3j5BwAA//8DAFBLAwQUAAYACAAAACEAzWVphuAAAAALAQAADwAAAGRycy9kb3du&#10;cmV2LnhtbEyPwU7DMAyG70i8Q2QkblvCikIpTacJAeKG1rEDt6wxbbXGKU3WlrcnO42j7U+/vz9f&#10;z7ZjIw6+daTgbimAIVXOtFQr+Ny9LlJgPmgyunOECn7Rw7q4vsp1ZtxEWxzLULMYQj7TCpoQ+oxz&#10;XzVotV+6Hinevt1gdYjjUHMz6CmG246vhJDc6pbih0b3+NxgdSxPVsFUfol2/Njv6bj92b0kG/H2&#10;ngilbm/mzROwgHO4wHDWj+pQRKeDO5HxrFMgpZARVbB4TBNgZ0LcP8TVQUEqV8CLnP/vUPwBAAD/&#10;/wMAUEsBAi0AFAAGAAgAAAAhALaDOJL+AAAA4QEAABMAAAAAAAAAAAAAAAAAAAAAAFtDb250ZW50&#10;X1R5cGVzXS54bWxQSwECLQAUAAYACAAAACEAOP0h/9YAAACUAQAACwAAAAAAAAAAAAAAAAAvAQAA&#10;X3JlbHMvLnJlbHNQSwECLQAUAAYACAAAACEA+kdnk58CAADRBQAADgAAAAAAAAAAAAAAAAAuAgAA&#10;ZHJzL2Uyb0RvYy54bWxQSwECLQAUAAYACAAAACEAzWVphuAAAAALAQAADwAAAAAAAAAAAAAAAAD5&#10;BAAAZHJzL2Rvd25yZXYueG1sUEsFBgAAAAAEAAQA8wAAAAYGAAAAAA==&#10;" fillcolor="white [3212]" strokecolor="white [3212]" strokeweight="2pt">
                <v:path arrowok="t"/>
                <v:textbox>
                  <w:txbxContent>
                    <w:p w:rsidR="0048319C" w:rsidRPr="0048319C" w:rsidRDefault="00816D79" w:rsidP="0048319C">
                      <w:pPr>
                        <w:jc w:val="center"/>
                      </w:pPr>
                      <w:r>
                        <w:rPr>
                          <w:noProof/>
                          <w:lang w:eastAsia="en-GB"/>
                        </w:rPr>
                        <w:drawing>
                          <wp:inline distT="0" distB="0" distL="0" distR="0" wp14:anchorId="4B492D8B" wp14:editId="5164FC8B">
                            <wp:extent cx="586105" cy="1054735"/>
                            <wp:effectExtent l="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586105" cy="1054735"/>
                                    </a:xfrm>
                                    <a:prstGeom prst="rect">
                                      <a:avLst/>
                                    </a:prstGeom>
                                  </pic:spPr>
                                </pic:pic>
                              </a:graphicData>
                            </a:graphic>
                          </wp:inline>
                        </w:drawing>
                      </w:r>
                    </w:p>
                  </w:txbxContent>
                </v:textbox>
              </v:rect>
            </w:pict>
          </mc:Fallback>
        </mc:AlternateContent>
      </w:r>
    </w:p>
    <w:p w:rsidR="0048319C" w:rsidRDefault="0048319C" w:rsidP="00866C96">
      <w:pPr>
        <w:jc w:val="center"/>
        <w:rPr>
          <w:b/>
          <w:sz w:val="22"/>
          <w:szCs w:val="22"/>
        </w:rPr>
      </w:pPr>
    </w:p>
    <w:p w:rsidR="0048319C" w:rsidRDefault="0048319C" w:rsidP="00866C96">
      <w:pPr>
        <w:jc w:val="center"/>
        <w:rPr>
          <w:b/>
          <w:sz w:val="22"/>
          <w:szCs w:val="22"/>
        </w:rPr>
      </w:pPr>
    </w:p>
    <w:p w:rsidR="0048319C" w:rsidRDefault="0048319C" w:rsidP="0048319C">
      <w:pPr>
        <w:rPr>
          <w:b/>
          <w:sz w:val="22"/>
          <w:szCs w:val="22"/>
        </w:rPr>
      </w:pPr>
    </w:p>
    <w:p w:rsidR="00F32C6A" w:rsidRPr="00866C96" w:rsidRDefault="00816D79" w:rsidP="00866C96">
      <w:pPr>
        <w:jc w:val="center"/>
        <w:rPr>
          <w:b/>
          <w:sz w:val="22"/>
          <w:szCs w:val="22"/>
        </w:rPr>
      </w:pPr>
      <w:r>
        <w:rPr>
          <w:b/>
          <w:sz w:val="22"/>
          <w:szCs w:val="22"/>
        </w:rPr>
        <w:t>Belfast Circus</w:t>
      </w:r>
      <w:r w:rsidR="000F6E78">
        <w:rPr>
          <w:b/>
          <w:sz w:val="22"/>
          <w:szCs w:val="22"/>
        </w:rPr>
        <w:t xml:space="preserve"> </w:t>
      </w:r>
      <w:r w:rsidR="003555B2">
        <w:rPr>
          <w:b/>
          <w:sz w:val="22"/>
          <w:szCs w:val="22"/>
        </w:rPr>
        <w:t>(</w:t>
      </w:r>
      <w:r w:rsidR="004A542B">
        <w:rPr>
          <w:b/>
          <w:sz w:val="22"/>
          <w:szCs w:val="22"/>
        </w:rPr>
        <w:t>20</w:t>
      </w:r>
      <w:r w:rsidR="00242372" w:rsidRPr="00242372">
        <w:rPr>
          <w:b/>
          <w:sz w:val="22"/>
          <w:szCs w:val="22"/>
          <w:vertAlign w:val="superscript"/>
        </w:rPr>
        <w:t>th</w:t>
      </w:r>
      <w:r w:rsidR="00242372">
        <w:rPr>
          <w:b/>
          <w:sz w:val="22"/>
          <w:szCs w:val="22"/>
        </w:rPr>
        <w:t xml:space="preserve"> </w:t>
      </w:r>
      <w:r w:rsidR="00E93ADF">
        <w:rPr>
          <w:b/>
          <w:sz w:val="22"/>
          <w:szCs w:val="22"/>
        </w:rPr>
        <w:t>March 2017</w:t>
      </w:r>
      <w:r w:rsidR="003555B2">
        <w:rPr>
          <w:b/>
          <w:sz w:val="22"/>
          <w:szCs w:val="22"/>
        </w:rPr>
        <w:t>)</w:t>
      </w:r>
    </w:p>
    <w:p w:rsidR="007D7FDB" w:rsidRPr="00866C96" w:rsidRDefault="007D7FDB" w:rsidP="00866C96">
      <w:pPr>
        <w:jc w:val="center"/>
        <w:rPr>
          <w:b/>
          <w:sz w:val="22"/>
          <w:szCs w:val="22"/>
        </w:rPr>
      </w:pPr>
    </w:p>
    <w:p w:rsidR="00BF6847" w:rsidRDefault="00BF6847" w:rsidP="00866C96">
      <w:pPr>
        <w:jc w:val="center"/>
        <w:rPr>
          <w:b/>
          <w:sz w:val="22"/>
          <w:szCs w:val="22"/>
        </w:rPr>
      </w:pPr>
      <w:r>
        <w:rPr>
          <w:b/>
          <w:sz w:val="22"/>
          <w:szCs w:val="22"/>
        </w:rPr>
        <w:t>An Iconic World Class Circus Building for Belfast</w:t>
      </w:r>
    </w:p>
    <w:p w:rsidR="00BF6847" w:rsidRDefault="00BF6847" w:rsidP="00866C96">
      <w:pPr>
        <w:jc w:val="center"/>
        <w:rPr>
          <w:b/>
          <w:sz w:val="22"/>
          <w:szCs w:val="22"/>
        </w:rPr>
      </w:pPr>
    </w:p>
    <w:p w:rsidR="007D7FDB" w:rsidRPr="00BF6847" w:rsidRDefault="00BF6847" w:rsidP="00866C96">
      <w:pPr>
        <w:jc w:val="center"/>
        <w:rPr>
          <w:b/>
          <w:sz w:val="22"/>
          <w:szCs w:val="22"/>
          <w:u w:val="single"/>
        </w:rPr>
      </w:pPr>
      <w:r w:rsidRPr="00BF6847">
        <w:rPr>
          <w:b/>
          <w:sz w:val="22"/>
          <w:szCs w:val="22"/>
          <w:u w:val="single"/>
        </w:rPr>
        <w:t xml:space="preserve">Terms of Reference for </w:t>
      </w:r>
      <w:r w:rsidR="00202E03">
        <w:rPr>
          <w:b/>
          <w:sz w:val="22"/>
          <w:szCs w:val="22"/>
          <w:u w:val="single"/>
        </w:rPr>
        <w:t>Architect</w:t>
      </w:r>
      <w:r w:rsidR="00A63E1E" w:rsidRPr="00BF6847">
        <w:rPr>
          <w:b/>
          <w:sz w:val="22"/>
          <w:szCs w:val="22"/>
          <w:u w:val="single"/>
        </w:rPr>
        <w:t xml:space="preserve"> </w:t>
      </w:r>
      <w:r w:rsidR="00892047">
        <w:rPr>
          <w:b/>
          <w:sz w:val="22"/>
          <w:szCs w:val="22"/>
          <w:u w:val="single"/>
        </w:rPr>
        <w:t>Advice</w:t>
      </w:r>
      <w:r w:rsidR="00A63E1E" w:rsidRPr="00BF6847">
        <w:rPr>
          <w:b/>
          <w:sz w:val="22"/>
          <w:szCs w:val="22"/>
          <w:u w:val="single"/>
        </w:rPr>
        <w:t xml:space="preserve"> </w:t>
      </w:r>
    </w:p>
    <w:p w:rsidR="007D7FDB" w:rsidRDefault="007D7FDB" w:rsidP="007D2F7F">
      <w:pPr>
        <w:rPr>
          <w:sz w:val="22"/>
          <w:szCs w:val="22"/>
        </w:rPr>
      </w:pPr>
    </w:p>
    <w:p w:rsidR="007D7FDB" w:rsidRDefault="007D7FDB" w:rsidP="007D2F7F">
      <w:pPr>
        <w:rPr>
          <w:sz w:val="22"/>
          <w:szCs w:val="22"/>
        </w:rPr>
      </w:pPr>
    </w:p>
    <w:p w:rsidR="007D7FDB" w:rsidRPr="00866C96" w:rsidRDefault="007D7FDB" w:rsidP="00AF4DDD">
      <w:pPr>
        <w:pStyle w:val="ListParagraph"/>
        <w:numPr>
          <w:ilvl w:val="0"/>
          <w:numId w:val="8"/>
        </w:numPr>
        <w:rPr>
          <w:b/>
          <w:sz w:val="22"/>
          <w:szCs w:val="22"/>
        </w:rPr>
      </w:pPr>
      <w:r w:rsidRPr="00866C96">
        <w:rPr>
          <w:b/>
          <w:sz w:val="22"/>
          <w:szCs w:val="22"/>
        </w:rPr>
        <w:t>Background</w:t>
      </w:r>
      <w:r w:rsidR="00AF4DDD">
        <w:rPr>
          <w:b/>
          <w:sz w:val="22"/>
          <w:szCs w:val="22"/>
        </w:rPr>
        <w:t xml:space="preserve"> to </w:t>
      </w:r>
      <w:r w:rsidR="00BF6847">
        <w:rPr>
          <w:b/>
          <w:sz w:val="22"/>
          <w:szCs w:val="22"/>
        </w:rPr>
        <w:t xml:space="preserve">Belfast Circus </w:t>
      </w:r>
    </w:p>
    <w:p w:rsidR="007D7FDB" w:rsidRPr="0048319C" w:rsidRDefault="007D7FDB" w:rsidP="007D7FDB">
      <w:pPr>
        <w:rPr>
          <w:color w:val="FF0000"/>
          <w:sz w:val="22"/>
          <w:szCs w:val="22"/>
        </w:rPr>
      </w:pPr>
    </w:p>
    <w:p w:rsidR="009D25CD" w:rsidRDefault="00BF6847" w:rsidP="007D7FDB">
      <w:pPr>
        <w:rPr>
          <w:sz w:val="22"/>
          <w:szCs w:val="22"/>
        </w:rPr>
      </w:pPr>
      <w:r w:rsidRPr="00BF6847">
        <w:rPr>
          <w:sz w:val="22"/>
          <w:szCs w:val="22"/>
        </w:rPr>
        <w:t>Belfast Circus was established in 1985 after 2 drama teachers, Donal McKendry and Mike Moloney, met whilst working on an Arts Council drama outreach project</w:t>
      </w:r>
      <w:r w:rsidR="008A21A3">
        <w:rPr>
          <w:sz w:val="22"/>
          <w:szCs w:val="22"/>
        </w:rPr>
        <w:t xml:space="preserve">. </w:t>
      </w:r>
      <w:r w:rsidR="008A21A3" w:rsidRPr="008A21A3">
        <w:rPr>
          <w:sz w:val="22"/>
          <w:szCs w:val="22"/>
        </w:rPr>
        <w:t>They quickly established that circus skills (and everything about the circus) was a great way to engage young people at risk of being drawn into riots and other difficult behaviours. Having seen the impact of circus on young people in some of the most disadvantaged communities in Belfast, they formed the Belfast Community Circus School (known as Belfast Circus), a charity dedicated to the promo</w:t>
      </w:r>
      <w:r w:rsidR="008A21A3">
        <w:rPr>
          <w:sz w:val="22"/>
          <w:szCs w:val="22"/>
        </w:rPr>
        <w:t>tion of circus and street arts.  W</w:t>
      </w:r>
      <w:r w:rsidR="008A21A3" w:rsidRPr="008A21A3">
        <w:rPr>
          <w:sz w:val="22"/>
          <w:szCs w:val="22"/>
        </w:rPr>
        <w:t>e have grown over the past 30 years to the point where we work with more than 1,000 children and young people across Northern Ireland each year.</w:t>
      </w:r>
    </w:p>
    <w:p w:rsidR="008A21A3" w:rsidRDefault="008A21A3" w:rsidP="007D7FDB">
      <w:pPr>
        <w:rPr>
          <w:sz w:val="22"/>
          <w:szCs w:val="22"/>
        </w:rPr>
      </w:pPr>
    </w:p>
    <w:p w:rsidR="008A21A3" w:rsidRPr="008A21A3" w:rsidRDefault="008A21A3" w:rsidP="008A21A3">
      <w:pPr>
        <w:rPr>
          <w:sz w:val="22"/>
          <w:szCs w:val="22"/>
        </w:rPr>
      </w:pPr>
      <w:r w:rsidRPr="008A21A3">
        <w:rPr>
          <w:sz w:val="22"/>
          <w:szCs w:val="22"/>
        </w:rPr>
        <w:t xml:space="preserve">We are currently based in our own, but modest Circus building in Gordon Street, Belfast.  In 1999, we became the first arts organization to take on a building in the newly launched Cathedral Quarter. </w:t>
      </w:r>
    </w:p>
    <w:p w:rsidR="008A21A3" w:rsidRPr="008A21A3" w:rsidRDefault="008A21A3" w:rsidP="008A21A3">
      <w:pPr>
        <w:rPr>
          <w:sz w:val="22"/>
          <w:szCs w:val="22"/>
        </w:rPr>
      </w:pPr>
    </w:p>
    <w:p w:rsidR="008A21A3" w:rsidRPr="008A21A3" w:rsidRDefault="008A21A3" w:rsidP="008A21A3">
      <w:pPr>
        <w:rPr>
          <w:sz w:val="22"/>
          <w:szCs w:val="22"/>
        </w:rPr>
      </w:pPr>
      <w:r w:rsidRPr="008A21A3">
        <w:rPr>
          <w:sz w:val="22"/>
          <w:szCs w:val="22"/>
        </w:rPr>
        <w:t>Since then, we have played a pivotal role in attracting the public into the area with the presentation of street theatre as part of the annual international Festival of Fools, which draws tens of thousands of people to see more than 100 shows over a Bank Holiday weekend.  In addition, the weekly classes are attended by more than 400 children and young people throughout the year with hundreds more attending performances staged as part of the circus training they receive.</w:t>
      </w:r>
    </w:p>
    <w:p w:rsidR="008A21A3" w:rsidRPr="008A21A3" w:rsidRDefault="008A21A3" w:rsidP="008A21A3">
      <w:pPr>
        <w:rPr>
          <w:sz w:val="22"/>
          <w:szCs w:val="22"/>
        </w:rPr>
      </w:pPr>
    </w:p>
    <w:p w:rsidR="008A21A3" w:rsidRPr="00AF4DDD" w:rsidRDefault="008A21A3" w:rsidP="008A21A3">
      <w:pPr>
        <w:rPr>
          <w:sz w:val="22"/>
          <w:szCs w:val="22"/>
        </w:rPr>
      </w:pPr>
      <w:r w:rsidRPr="008A21A3">
        <w:rPr>
          <w:sz w:val="22"/>
          <w:szCs w:val="22"/>
        </w:rPr>
        <w:t>The move in to Ireland’s only dedicated circus facility in 1999 has seen the organization grow and expand to the point where there is no more space in the calendar for classes after school and there are more than 1,</w:t>
      </w:r>
      <w:r w:rsidR="00892047">
        <w:rPr>
          <w:sz w:val="22"/>
          <w:szCs w:val="22"/>
        </w:rPr>
        <w:t>3</w:t>
      </w:r>
      <w:r w:rsidRPr="008A21A3">
        <w:rPr>
          <w:sz w:val="22"/>
          <w:szCs w:val="22"/>
        </w:rPr>
        <w:t>00 names of children on the waiting list to take classes.  This has been achieved through delivering the highest quality training for young people and by having unbroken access to a dedicated training facility based in the centre of Belfast and accessible to young people with just one bus journey from anywhere in the city.</w:t>
      </w:r>
    </w:p>
    <w:p w:rsidR="00BF6847" w:rsidRDefault="00BF6847" w:rsidP="009D25CD">
      <w:pPr>
        <w:rPr>
          <w:sz w:val="22"/>
          <w:szCs w:val="22"/>
        </w:rPr>
      </w:pPr>
    </w:p>
    <w:p w:rsidR="008A21A3" w:rsidRDefault="008A21A3" w:rsidP="009D25CD">
      <w:pPr>
        <w:rPr>
          <w:sz w:val="22"/>
          <w:szCs w:val="22"/>
        </w:rPr>
      </w:pPr>
      <w:r>
        <w:rPr>
          <w:sz w:val="22"/>
          <w:szCs w:val="22"/>
        </w:rPr>
        <w:t xml:space="preserve">Some of our key highlights are captured in the bullet points below; </w:t>
      </w:r>
    </w:p>
    <w:p w:rsidR="008A21A3" w:rsidRDefault="008A21A3" w:rsidP="009D25CD">
      <w:pPr>
        <w:rPr>
          <w:sz w:val="22"/>
          <w:szCs w:val="22"/>
        </w:rPr>
      </w:pPr>
    </w:p>
    <w:p w:rsidR="008A21A3" w:rsidRPr="008A21A3" w:rsidRDefault="008A21A3" w:rsidP="008A21A3">
      <w:pPr>
        <w:pStyle w:val="ListParagraph"/>
        <w:numPr>
          <w:ilvl w:val="0"/>
          <w:numId w:val="26"/>
        </w:numPr>
        <w:rPr>
          <w:sz w:val="22"/>
          <w:szCs w:val="22"/>
        </w:rPr>
      </w:pPr>
      <w:r w:rsidRPr="008A21A3">
        <w:rPr>
          <w:sz w:val="22"/>
          <w:szCs w:val="22"/>
        </w:rPr>
        <w:t>Founded in 1985 as a vehicle for personal and community development and as a means for engaging young people in a cross community context</w:t>
      </w:r>
    </w:p>
    <w:p w:rsidR="008A21A3" w:rsidRPr="008A21A3" w:rsidRDefault="008A21A3" w:rsidP="008A21A3">
      <w:pPr>
        <w:pStyle w:val="ListParagraph"/>
        <w:rPr>
          <w:sz w:val="22"/>
          <w:szCs w:val="22"/>
        </w:rPr>
      </w:pPr>
    </w:p>
    <w:p w:rsidR="008A21A3" w:rsidRPr="008A21A3" w:rsidRDefault="008A21A3" w:rsidP="008A21A3">
      <w:pPr>
        <w:pStyle w:val="ListParagraph"/>
        <w:numPr>
          <w:ilvl w:val="0"/>
          <w:numId w:val="26"/>
        </w:numPr>
        <w:rPr>
          <w:sz w:val="22"/>
          <w:szCs w:val="22"/>
        </w:rPr>
      </w:pPr>
      <w:r w:rsidRPr="008A21A3">
        <w:rPr>
          <w:sz w:val="22"/>
          <w:szCs w:val="22"/>
        </w:rPr>
        <w:t>Moved to Gordon Street premises in 1999 - the only dedicated circus building in the whole of Ireland</w:t>
      </w:r>
    </w:p>
    <w:p w:rsidR="008A21A3" w:rsidRPr="008A21A3" w:rsidRDefault="008A21A3" w:rsidP="008A21A3">
      <w:pPr>
        <w:pStyle w:val="ListParagraph"/>
        <w:rPr>
          <w:sz w:val="22"/>
          <w:szCs w:val="22"/>
        </w:rPr>
      </w:pPr>
    </w:p>
    <w:p w:rsidR="008A21A3" w:rsidRPr="008A21A3" w:rsidRDefault="008A21A3" w:rsidP="008A21A3">
      <w:pPr>
        <w:pStyle w:val="ListParagraph"/>
        <w:numPr>
          <w:ilvl w:val="0"/>
          <w:numId w:val="26"/>
        </w:numPr>
        <w:rPr>
          <w:sz w:val="22"/>
          <w:szCs w:val="22"/>
        </w:rPr>
      </w:pPr>
      <w:r w:rsidRPr="008A21A3">
        <w:rPr>
          <w:sz w:val="22"/>
          <w:szCs w:val="22"/>
        </w:rPr>
        <w:t xml:space="preserve">2004 </w:t>
      </w:r>
      <w:r w:rsidR="00892047">
        <w:rPr>
          <w:sz w:val="22"/>
          <w:szCs w:val="22"/>
        </w:rPr>
        <w:t>e</w:t>
      </w:r>
      <w:r w:rsidRPr="008A21A3">
        <w:rPr>
          <w:sz w:val="22"/>
          <w:szCs w:val="22"/>
        </w:rPr>
        <w:t>stablished Festival of Fools annual international street theatre festival attracting more than 25,000 audience members to Belfast City Centre</w:t>
      </w:r>
    </w:p>
    <w:p w:rsidR="008A21A3" w:rsidRPr="008A21A3" w:rsidRDefault="008A21A3" w:rsidP="008A21A3">
      <w:pPr>
        <w:pStyle w:val="ListParagraph"/>
        <w:rPr>
          <w:sz w:val="22"/>
          <w:szCs w:val="22"/>
        </w:rPr>
      </w:pPr>
    </w:p>
    <w:p w:rsidR="008A21A3" w:rsidRPr="008A21A3" w:rsidRDefault="008A21A3" w:rsidP="008A21A3">
      <w:pPr>
        <w:pStyle w:val="ListParagraph"/>
        <w:numPr>
          <w:ilvl w:val="0"/>
          <w:numId w:val="26"/>
        </w:numPr>
        <w:rPr>
          <w:sz w:val="22"/>
          <w:szCs w:val="22"/>
        </w:rPr>
      </w:pPr>
      <w:r w:rsidRPr="008A21A3">
        <w:rPr>
          <w:sz w:val="22"/>
          <w:szCs w:val="22"/>
        </w:rPr>
        <w:t>Staged 823 performances free of charge to public in 2014/15 seen by more than 210,000 in Belfast, the rest of Ireland and even into Europe</w:t>
      </w:r>
    </w:p>
    <w:p w:rsidR="008A21A3" w:rsidRPr="008A21A3" w:rsidRDefault="008A21A3" w:rsidP="008A21A3">
      <w:pPr>
        <w:pStyle w:val="ListParagraph"/>
        <w:rPr>
          <w:sz w:val="22"/>
          <w:szCs w:val="22"/>
        </w:rPr>
      </w:pPr>
    </w:p>
    <w:p w:rsidR="008A21A3" w:rsidRPr="008A21A3" w:rsidRDefault="008A21A3" w:rsidP="008A21A3">
      <w:pPr>
        <w:pStyle w:val="ListParagraph"/>
        <w:numPr>
          <w:ilvl w:val="0"/>
          <w:numId w:val="26"/>
        </w:numPr>
        <w:rPr>
          <w:sz w:val="22"/>
          <w:szCs w:val="22"/>
        </w:rPr>
      </w:pPr>
      <w:r w:rsidRPr="008A21A3">
        <w:rPr>
          <w:sz w:val="22"/>
          <w:szCs w:val="22"/>
        </w:rPr>
        <w:t>Held 1,015 participatory sessions working with a total of 2,338 young people and 200 adults in 2015/16</w:t>
      </w:r>
    </w:p>
    <w:p w:rsidR="008A21A3" w:rsidRPr="008A21A3" w:rsidRDefault="008A21A3" w:rsidP="008A21A3">
      <w:pPr>
        <w:pStyle w:val="ListParagraph"/>
        <w:rPr>
          <w:sz w:val="22"/>
          <w:szCs w:val="22"/>
        </w:rPr>
      </w:pPr>
    </w:p>
    <w:p w:rsidR="008A21A3" w:rsidRPr="008A21A3" w:rsidRDefault="008A21A3" w:rsidP="008A21A3">
      <w:pPr>
        <w:pStyle w:val="ListParagraph"/>
        <w:numPr>
          <w:ilvl w:val="0"/>
          <w:numId w:val="26"/>
        </w:numPr>
        <w:rPr>
          <w:sz w:val="22"/>
          <w:szCs w:val="22"/>
        </w:rPr>
      </w:pPr>
      <w:r w:rsidRPr="008A21A3">
        <w:rPr>
          <w:sz w:val="22"/>
          <w:szCs w:val="22"/>
        </w:rPr>
        <w:t>Trained 20 young adults to become circus teachers and artists in 2012 as part of a 10 month full time training course, CAFÉ (Circus Arts For Employment) funded by Legacy Trust and Leverhulme Trust</w:t>
      </w:r>
    </w:p>
    <w:p w:rsidR="008A21A3" w:rsidRPr="008A21A3" w:rsidRDefault="008A21A3" w:rsidP="008A21A3">
      <w:pPr>
        <w:pStyle w:val="ListParagraph"/>
        <w:rPr>
          <w:sz w:val="22"/>
          <w:szCs w:val="22"/>
        </w:rPr>
      </w:pPr>
    </w:p>
    <w:p w:rsidR="008A21A3" w:rsidRPr="008A21A3" w:rsidRDefault="008A21A3" w:rsidP="008A21A3">
      <w:pPr>
        <w:pStyle w:val="ListParagraph"/>
        <w:numPr>
          <w:ilvl w:val="0"/>
          <w:numId w:val="26"/>
        </w:numPr>
        <w:rPr>
          <w:sz w:val="22"/>
          <w:szCs w:val="22"/>
        </w:rPr>
      </w:pPr>
      <w:r w:rsidRPr="008A21A3">
        <w:rPr>
          <w:sz w:val="22"/>
          <w:szCs w:val="22"/>
        </w:rPr>
        <w:t>Initiated and co-presented Land of Giants on Titanic Slipway in 2012 - the biggest ever outdoor arts event ever staged in Belfast</w:t>
      </w:r>
    </w:p>
    <w:p w:rsidR="008A21A3" w:rsidRPr="008A21A3" w:rsidRDefault="008A21A3" w:rsidP="008A21A3">
      <w:pPr>
        <w:pStyle w:val="ListParagraph"/>
        <w:rPr>
          <w:sz w:val="22"/>
          <w:szCs w:val="22"/>
        </w:rPr>
      </w:pPr>
    </w:p>
    <w:p w:rsidR="008A21A3" w:rsidRPr="008A21A3" w:rsidRDefault="008A21A3" w:rsidP="00202E03">
      <w:pPr>
        <w:pStyle w:val="ListParagraph"/>
        <w:numPr>
          <w:ilvl w:val="0"/>
          <w:numId w:val="26"/>
        </w:numPr>
        <w:rPr>
          <w:sz w:val="22"/>
          <w:szCs w:val="22"/>
        </w:rPr>
      </w:pPr>
      <w:r w:rsidRPr="008A21A3">
        <w:rPr>
          <w:sz w:val="22"/>
          <w:szCs w:val="22"/>
        </w:rPr>
        <w:t>Turnover for the group of businesses has risen from £60,000 in 1998 through to £760,000 in 2014. Around 30% of this self</w:t>
      </w:r>
      <w:r w:rsidR="00686CF2">
        <w:rPr>
          <w:sz w:val="22"/>
          <w:szCs w:val="22"/>
        </w:rPr>
        <w:t>-</w:t>
      </w:r>
      <w:r w:rsidRPr="008A21A3">
        <w:rPr>
          <w:sz w:val="22"/>
          <w:szCs w:val="22"/>
        </w:rPr>
        <w:t xml:space="preserve">generated revenue (Social Enterprise / Class fees) </w:t>
      </w:r>
    </w:p>
    <w:p w:rsidR="008A21A3" w:rsidRPr="008A21A3" w:rsidRDefault="008A21A3" w:rsidP="008A21A3">
      <w:pPr>
        <w:pStyle w:val="ListParagraph"/>
        <w:rPr>
          <w:sz w:val="22"/>
          <w:szCs w:val="22"/>
        </w:rPr>
      </w:pPr>
    </w:p>
    <w:p w:rsidR="008A21A3" w:rsidRPr="008A21A3" w:rsidRDefault="008A21A3" w:rsidP="008A21A3">
      <w:pPr>
        <w:pStyle w:val="ListParagraph"/>
        <w:numPr>
          <w:ilvl w:val="0"/>
          <w:numId w:val="26"/>
        </w:numPr>
        <w:rPr>
          <w:sz w:val="22"/>
          <w:szCs w:val="22"/>
        </w:rPr>
      </w:pPr>
      <w:r w:rsidRPr="008A21A3">
        <w:rPr>
          <w:sz w:val="22"/>
          <w:szCs w:val="22"/>
        </w:rPr>
        <w:t>Belfast Circus currently has a waiting list of 1,337 names for of young people who want to take Youth Circus classes</w:t>
      </w:r>
    </w:p>
    <w:p w:rsidR="008A21A3" w:rsidRPr="008A21A3" w:rsidRDefault="008A21A3" w:rsidP="008A21A3">
      <w:pPr>
        <w:pStyle w:val="ListParagraph"/>
        <w:rPr>
          <w:sz w:val="22"/>
          <w:szCs w:val="22"/>
        </w:rPr>
      </w:pPr>
    </w:p>
    <w:p w:rsidR="008A21A3" w:rsidRPr="008A21A3" w:rsidRDefault="008A21A3" w:rsidP="008A21A3">
      <w:pPr>
        <w:pStyle w:val="ListParagraph"/>
        <w:numPr>
          <w:ilvl w:val="0"/>
          <w:numId w:val="26"/>
        </w:numPr>
        <w:rPr>
          <w:sz w:val="22"/>
          <w:szCs w:val="22"/>
        </w:rPr>
      </w:pPr>
      <w:r w:rsidRPr="008A21A3">
        <w:rPr>
          <w:sz w:val="22"/>
          <w:szCs w:val="22"/>
        </w:rPr>
        <w:t>Belfast Circus purchased its current premises in 2005 thanks to funding from Peace 2</w:t>
      </w:r>
    </w:p>
    <w:p w:rsidR="008A21A3" w:rsidRPr="008A21A3" w:rsidRDefault="008A21A3" w:rsidP="008A21A3">
      <w:pPr>
        <w:pStyle w:val="ListParagraph"/>
        <w:rPr>
          <w:sz w:val="22"/>
          <w:szCs w:val="22"/>
        </w:rPr>
      </w:pPr>
    </w:p>
    <w:p w:rsidR="008A21A3" w:rsidRPr="008A21A3" w:rsidRDefault="008A21A3" w:rsidP="008A21A3">
      <w:pPr>
        <w:pStyle w:val="ListParagraph"/>
        <w:numPr>
          <w:ilvl w:val="0"/>
          <w:numId w:val="26"/>
        </w:numPr>
        <w:rPr>
          <w:sz w:val="22"/>
          <w:szCs w:val="22"/>
        </w:rPr>
      </w:pPr>
      <w:r w:rsidRPr="008A21A3">
        <w:rPr>
          <w:sz w:val="22"/>
          <w:szCs w:val="22"/>
        </w:rPr>
        <w:t>Activity is held in the Belfast Circus on 7 days a week. The building is in use for 70 hours per week, 50 weeks of the year</w:t>
      </w:r>
    </w:p>
    <w:p w:rsidR="00AF4DDD" w:rsidRDefault="00AF4DDD" w:rsidP="007D7FDB">
      <w:pPr>
        <w:rPr>
          <w:color w:val="FF0000"/>
          <w:sz w:val="22"/>
          <w:szCs w:val="22"/>
        </w:rPr>
      </w:pPr>
    </w:p>
    <w:p w:rsidR="008A21A3" w:rsidRDefault="008A21A3" w:rsidP="007D7FDB">
      <w:pPr>
        <w:rPr>
          <w:color w:val="FF0000"/>
          <w:sz w:val="22"/>
          <w:szCs w:val="22"/>
        </w:rPr>
      </w:pPr>
    </w:p>
    <w:p w:rsidR="00AF4DDD" w:rsidRPr="00AF4DDD" w:rsidRDefault="008A21A3" w:rsidP="00AF4DDD">
      <w:pPr>
        <w:pStyle w:val="ListParagraph"/>
        <w:numPr>
          <w:ilvl w:val="0"/>
          <w:numId w:val="8"/>
        </w:numPr>
        <w:rPr>
          <w:b/>
          <w:sz w:val="22"/>
          <w:szCs w:val="22"/>
        </w:rPr>
      </w:pPr>
      <w:r>
        <w:rPr>
          <w:b/>
          <w:sz w:val="22"/>
          <w:szCs w:val="22"/>
        </w:rPr>
        <w:t xml:space="preserve">A </w:t>
      </w:r>
      <w:r w:rsidR="001774B9">
        <w:rPr>
          <w:b/>
          <w:sz w:val="22"/>
          <w:szCs w:val="22"/>
        </w:rPr>
        <w:t>n</w:t>
      </w:r>
      <w:r>
        <w:rPr>
          <w:b/>
          <w:sz w:val="22"/>
          <w:szCs w:val="22"/>
        </w:rPr>
        <w:t>ew Bel</w:t>
      </w:r>
      <w:r w:rsidR="00202E03">
        <w:rPr>
          <w:b/>
          <w:sz w:val="22"/>
          <w:szCs w:val="22"/>
        </w:rPr>
        <w:t>fast Circus Building</w:t>
      </w:r>
    </w:p>
    <w:p w:rsidR="00AF4DDD" w:rsidRPr="00AF4DDD" w:rsidRDefault="00AF4DDD" w:rsidP="007D7FDB">
      <w:pPr>
        <w:rPr>
          <w:sz w:val="22"/>
          <w:szCs w:val="22"/>
        </w:rPr>
      </w:pPr>
    </w:p>
    <w:p w:rsidR="008A21A3" w:rsidRPr="008A21A3" w:rsidRDefault="008A21A3" w:rsidP="008A21A3">
      <w:pPr>
        <w:rPr>
          <w:rFonts w:eastAsiaTheme="minorEastAsia" w:cs="Arial"/>
          <w:bCs/>
          <w:color w:val="000000" w:themeColor="text1"/>
          <w:kern w:val="24"/>
          <w:sz w:val="22"/>
          <w:szCs w:val="22"/>
          <w:lang w:eastAsia="en-GB"/>
        </w:rPr>
      </w:pPr>
      <w:r w:rsidRPr="008A21A3">
        <w:rPr>
          <w:rFonts w:eastAsiaTheme="minorEastAsia" w:cs="Arial"/>
          <w:bCs/>
          <w:color w:val="000000" w:themeColor="text1"/>
          <w:kern w:val="24"/>
          <w:sz w:val="22"/>
          <w:szCs w:val="22"/>
          <w:lang w:eastAsia="en-GB"/>
        </w:rPr>
        <w:t>While many people think of circus as something rooted in the past and taking place with wild animals in a Big Top, the truth is that the form has moved on in the past 30 years.  Companies like Cirque de Soleil, Circus Oz and Cirque Plume have brought circus performance into the 21st century with critical and box office hits.  Around the world, new circus schools have been emerging in many major cities with National Circus Centres being built in London, Melbourne, Paris, Berlin and Moscow.</w:t>
      </w:r>
    </w:p>
    <w:p w:rsidR="008A21A3" w:rsidRPr="008A21A3" w:rsidRDefault="008A21A3" w:rsidP="008A21A3">
      <w:pPr>
        <w:rPr>
          <w:rFonts w:eastAsiaTheme="minorEastAsia" w:cs="Arial"/>
          <w:bCs/>
          <w:color w:val="000000" w:themeColor="text1"/>
          <w:kern w:val="24"/>
          <w:sz w:val="22"/>
          <w:szCs w:val="22"/>
          <w:lang w:eastAsia="en-GB"/>
        </w:rPr>
      </w:pPr>
    </w:p>
    <w:p w:rsidR="008A21A3" w:rsidRPr="008A21A3" w:rsidRDefault="008A21A3" w:rsidP="008621DC">
      <w:pPr>
        <w:jc w:val="center"/>
        <w:rPr>
          <w:rFonts w:cs="Arial"/>
          <w:b/>
          <w:i/>
          <w:szCs w:val="24"/>
          <w:lang w:eastAsia="en-GB"/>
        </w:rPr>
      </w:pPr>
      <w:r w:rsidRPr="008A21A3">
        <w:rPr>
          <w:rFonts w:eastAsiaTheme="minorEastAsia" w:cs="Arial"/>
          <w:b/>
          <w:bCs/>
          <w:i/>
          <w:color w:val="000000" w:themeColor="text1"/>
          <w:kern w:val="24"/>
          <w:sz w:val="22"/>
          <w:szCs w:val="22"/>
          <w:lang w:eastAsia="en-GB"/>
        </w:rPr>
        <w:t xml:space="preserve">“A Circus Building that </w:t>
      </w:r>
      <w:r w:rsidR="001774B9">
        <w:rPr>
          <w:rFonts w:eastAsiaTheme="minorEastAsia" w:cs="Arial"/>
          <w:b/>
          <w:bCs/>
          <w:i/>
          <w:color w:val="000000" w:themeColor="text1"/>
          <w:kern w:val="24"/>
          <w:sz w:val="22"/>
          <w:szCs w:val="22"/>
          <w:lang w:eastAsia="en-GB"/>
        </w:rPr>
        <w:t>p</w:t>
      </w:r>
      <w:r w:rsidRPr="008A21A3">
        <w:rPr>
          <w:rFonts w:eastAsiaTheme="minorEastAsia" w:cs="Arial"/>
          <w:b/>
          <w:bCs/>
          <w:i/>
          <w:color w:val="000000" w:themeColor="text1"/>
          <w:kern w:val="24"/>
          <w:sz w:val="22"/>
          <w:szCs w:val="22"/>
          <w:lang w:eastAsia="en-GB"/>
        </w:rPr>
        <w:t>uts Belfast on the World Stage”</w:t>
      </w:r>
    </w:p>
    <w:p w:rsidR="008A21A3" w:rsidRDefault="008A21A3" w:rsidP="007D7FDB">
      <w:pPr>
        <w:rPr>
          <w:sz w:val="22"/>
          <w:szCs w:val="22"/>
        </w:rPr>
      </w:pPr>
    </w:p>
    <w:p w:rsidR="008621DC" w:rsidRPr="008621DC" w:rsidRDefault="008621DC" w:rsidP="008621DC">
      <w:pPr>
        <w:rPr>
          <w:sz w:val="22"/>
          <w:szCs w:val="22"/>
        </w:rPr>
      </w:pPr>
      <w:r w:rsidRPr="008621DC">
        <w:rPr>
          <w:sz w:val="22"/>
          <w:szCs w:val="22"/>
        </w:rPr>
        <w:t>At Belfast Circus, we aim to achieve the following at our new state</w:t>
      </w:r>
      <w:r w:rsidR="001774B9">
        <w:rPr>
          <w:sz w:val="22"/>
          <w:szCs w:val="22"/>
        </w:rPr>
        <w:t>-</w:t>
      </w:r>
      <w:r w:rsidRPr="008621DC">
        <w:rPr>
          <w:sz w:val="22"/>
          <w:szCs w:val="22"/>
        </w:rPr>
        <w:t>of</w:t>
      </w:r>
      <w:r w:rsidR="001774B9">
        <w:rPr>
          <w:sz w:val="22"/>
          <w:szCs w:val="22"/>
        </w:rPr>
        <w:t>-</w:t>
      </w:r>
      <w:r w:rsidRPr="008621DC">
        <w:rPr>
          <w:sz w:val="22"/>
          <w:szCs w:val="22"/>
        </w:rPr>
        <w:t>the</w:t>
      </w:r>
      <w:r w:rsidR="001774B9">
        <w:rPr>
          <w:sz w:val="22"/>
          <w:szCs w:val="22"/>
        </w:rPr>
        <w:t>-</w:t>
      </w:r>
      <w:r w:rsidRPr="008621DC">
        <w:rPr>
          <w:sz w:val="22"/>
          <w:szCs w:val="22"/>
        </w:rPr>
        <w:t xml:space="preserve">art Circus Building; </w:t>
      </w:r>
    </w:p>
    <w:p w:rsidR="008A21A3" w:rsidRDefault="008A21A3" w:rsidP="007D7FDB">
      <w:pPr>
        <w:rPr>
          <w:sz w:val="22"/>
          <w:szCs w:val="22"/>
        </w:rPr>
      </w:pPr>
    </w:p>
    <w:p w:rsidR="008621DC" w:rsidRPr="008621DC" w:rsidRDefault="008621DC" w:rsidP="008621DC">
      <w:pPr>
        <w:pStyle w:val="ListParagraph"/>
        <w:numPr>
          <w:ilvl w:val="0"/>
          <w:numId w:val="27"/>
        </w:numPr>
        <w:rPr>
          <w:sz w:val="22"/>
          <w:szCs w:val="22"/>
        </w:rPr>
      </w:pPr>
      <w:r w:rsidRPr="008621DC">
        <w:rPr>
          <w:sz w:val="22"/>
          <w:szCs w:val="22"/>
        </w:rPr>
        <w:t>Creat</w:t>
      </w:r>
      <w:r w:rsidR="001774B9">
        <w:rPr>
          <w:sz w:val="22"/>
          <w:szCs w:val="22"/>
        </w:rPr>
        <w:t xml:space="preserve">e </w:t>
      </w:r>
      <w:r w:rsidRPr="008621DC">
        <w:rPr>
          <w:sz w:val="22"/>
          <w:szCs w:val="22"/>
        </w:rPr>
        <w:t>an iconic building attracting tourists and citizens of NI alike</w:t>
      </w:r>
    </w:p>
    <w:p w:rsidR="008621DC" w:rsidRPr="008621DC" w:rsidRDefault="008621DC" w:rsidP="008621DC">
      <w:pPr>
        <w:pStyle w:val="ListParagraph"/>
        <w:numPr>
          <w:ilvl w:val="0"/>
          <w:numId w:val="27"/>
        </w:numPr>
        <w:rPr>
          <w:sz w:val="22"/>
          <w:szCs w:val="22"/>
        </w:rPr>
      </w:pPr>
      <w:r w:rsidRPr="008621DC">
        <w:rPr>
          <w:sz w:val="22"/>
          <w:szCs w:val="22"/>
        </w:rPr>
        <w:t xml:space="preserve">Establish Belfast as the leading destination for </w:t>
      </w:r>
      <w:r w:rsidR="001774B9">
        <w:rPr>
          <w:sz w:val="22"/>
          <w:szCs w:val="22"/>
        </w:rPr>
        <w:t>c</w:t>
      </w:r>
      <w:r w:rsidRPr="008621DC">
        <w:rPr>
          <w:sz w:val="22"/>
          <w:szCs w:val="22"/>
        </w:rPr>
        <w:t xml:space="preserve">ircus </w:t>
      </w:r>
      <w:r w:rsidR="001774B9">
        <w:rPr>
          <w:sz w:val="22"/>
          <w:szCs w:val="22"/>
        </w:rPr>
        <w:t>a</w:t>
      </w:r>
      <w:r w:rsidRPr="008621DC">
        <w:rPr>
          <w:sz w:val="22"/>
          <w:szCs w:val="22"/>
        </w:rPr>
        <w:t xml:space="preserve">rts </w:t>
      </w:r>
      <w:r w:rsidR="001774B9">
        <w:rPr>
          <w:sz w:val="22"/>
          <w:szCs w:val="22"/>
        </w:rPr>
        <w:t>r</w:t>
      </w:r>
      <w:r w:rsidRPr="008621DC">
        <w:rPr>
          <w:sz w:val="22"/>
          <w:szCs w:val="22"/>
        </w:rPr>
        <w:t>esidencies in the UK and Ireland</w:t>
      </w:r>
    </w:p>
    <w:p w:rsidR="008621DC" w:rsidRDefault="008621DC" w:rsidP="008621DC">
      <w:pPr>
        <w:pStyle w:val="ListParagraph"/>
        <w:numPr>
          <w:ilvl w:val="0"/>
          <w:numId w:val="27"/>
        </w:numPr>
        <w:rPr>
          <w:sz w:val="22"/>
          <w:szCs w:val="22"/>
        </w:rPr>
      </w:pPr>
      <w:r w:rsidRPr="008621DC">
        <w:rPr>
          <w:sz w:val="22"/>
          <w:szCs w:val="22"/>
        </w:rPr>
        <w:t>The UK</w:t>
      </w:r>
      <w:r w:rsidR="001774B9">
        <w:rPr>
          <w:sz w:val="22"/>
          <w:szCs w:val="22"/>
        </w:rPr>
        <w:t xml:space="preserve"> and Ireland’s</w:t>
      </w:r>
      <w:r w:rsidRPr="008621DC">
        <w:rPr>
          <w:sz w:val="22"/>
          <w:szCs w:val="22"/>
        </w:rPr>
        <w:t xml:space="preserve"> largest programme of youth circus training</w:t>
      </w:r>
    </w:p>
    <w:p w:rsidR="008621DC" w:rsidRPr="008621DC" w:rsidRDefault="008621DC" w:rsidP="008621DC">
      <w:pPr>
        <w:pStyle w:val="ListParagraph"/>
        <w:numPr>
          <w:ilvl w:val="0"/>
          <w:numId w:val="27"/>
        </w:numPr>
        <w:rPr>
          <w:sz w:val="22"/>
          <w:szCs w:val="22"/>
        </w:rPr>
      </w:pPr>
      <w:r w:rsidRPr="008621DC">
        <w:rPr>
          <w:sz w:val="22"/>
          <w:szCs w:val="22"/>
        </w:rPr>
        <w:t>An extensive programme of aerial / acrobatic classes for adults</w:t>
      </w:r>
    </w:p>
    <w:p w:rsidR="008621DC" w:rsidRPr="008621DC" w:rsidRDefault="008621DC" w:rsidP="008621DC">
      <w:pPr>
        <w:pStyle w:val="ListParagraph"/>
        <w:numPr>
          <w:ilvl w:val="0"/>
          <w:numId w:val="27"/>
        </w:numPr>
        <w:rPr>
          <w:sz w:val="22"/>
          <w:szCs w:val="22"/>
        </w:rPr>
      </w:pPr>
      <w:r w:rsidRPr="008621DC">
        <w:rPr>
          <w:sz w:val="22"/>
          <w:szCs w:val="22"/>
        </w:rPr>
        <w:t xml:space="preserve">A range of professional artist training initiatives </w:t>
      </w:r>
    </w:p>
    <w:p w:rsidR="008621DC" w:rsidRPr="008621DC" w:rsidRDefault="008621DC" w:rsidP="008621DC">
      <w:pPr>
        <w:pStyle w:val="ListParagraph"/>
        <w:numPr>
          <w:ilvl w:val="0"/>
          <w:numId w:val="27"/>
        </w:numPr>
        <w:rPr>
          <w:sz w:val="22"/>
          <w:szCs w:val="22"/>
        </w:rPr>
      </w:pPr>
      <w:r w:rsidRPr="008621DC">
        <w:rPr>
          <w:sz w:val="22"/>
          <w:szCs w:val="22"/>
        </w:rPr>
        <w:t xml:space="preserve">Creation space for new shows </w:t>
      </w:r>
    </w:p>
    <w:p w:rsidR="008621DC" w:rsidRPr="008621DC" w:rsidRDefault="008621DC" w:rsidP="008621DC">
      <w:pPr>
        <w:pStyle w:val="ListParagraph"/>
        <w:numPr>
          <w:ilvl w:val="0"/>
          <w:numId w:val="27"/>
        </w:numPr>
        <w:rPr>
          <w:sz w:val="22"/>
          <w:szCs w:val="22"/>
        </w:rPr>
      </w:pPr>
      <w:r w:rsidRPr="008621DC">
        <w:rPr>
          <w:sz w:val="22"/>
          <w:szCs w:val="22"/>
        </w:rPr>
        <w:t>Create the UK</w:t>
      </w:r>
      <w:r w:rsidR="001774B9">
        <w:rPr>
          <w:sz w:val="22"/>
          <w:szCs w:val="22"/>
        </w:rPr>
        <w:t xml:space="preserve"> and</w:t>
      </w:r>
      <w:r w:rsidRPr="008621DC">
        <w:rPr>
          <w:sz w:val="22"/>
          <w:szCs w:val="22"/>
        </w:rPr>
        <w:t xml:space="preserve"> Ireland</w:t>
      </w:r>
      <w:r w:rsidR="001774B9">
        <w:rPr>
          <w:sz w:val="22"/>
          <w:szCs w:val="22"/>
        </w:rPr>
        <w:t>’s</w:t>
      </w:r>
      <w:r w:rsidRPr="008621DC">
        <w:rPr>
          <w:sz w:val="22"/>
          <w:szCs w:val="22"/>
        </w:rPr>
        <w:t xml:space="preserve"> only dedicated circus performance venue encompassing state of the facilities</w:t>
      </w:r>
    </w:p>
    <w:p w:rsidR="008621DC" w:rsidRPr="008621DC" w:rsidRDefault="008621DC" w:rsidP="008621DC">
      <w:pPr>
        <w:pStyle w:val="ListParagraph"/>
        <w:numPr>
          <w:ilvl w:val="0"/>
          <w:numId w:val="27"/>
        </w:numPr>
        <w:rPr>
          <w:sz w:val="22"/>
          <w:szCs w:val="22"/>
        </w:rPr>
      </w:pPr>
      <w:r w:rsidRPr="008621DC">
        <w:rPr>
          <w:sz w:val="22"/>
          <w:szCs w:val="22"/>
        </w:rPr>
        <w:t>Public zones where visitors can view the artist training programmes whilst enjoying the café and circus shop</w:t>
      </w:r>
    </w:p>
    <w:p w:rsidR="008621DC" w:rsidRPr="008621DC" w:rsidRDefault="001774B9" w:rsidP="008621DC">
      <w:pPr>
        <w:pStyle w:val="ListParagraph"/>
        <w:numPr>
          <w:ilvl w:val="0"/>
          <w:numId w:val="27"/>
        </w:numPr>
        <w:rPr>
          <w:sz w:val="22"/>
          <w:szCs w:val="22"/>
        </w:rPr>
      </w:pPr>
      <w:r>
        <w:rPr>
          <w:sz w:val="22"/>
          <w:szCs w:val="22"/>
        </w:rPr>
        <w:t>C</w:t>
      </w:r>
      <w:r w:rsidR="008621DC" w:rsidRPr="008621DC">
        <w:rPr>
          <w:sz w:val="22"/>
          <w:szCs w:val="22"/>
        </w:rPr>
        <w:t>atering facilities for a cafe during the day and meals during performance nights</w:t>
      </w:r>
    </w:p>
    <w:p w:rsidR="008621DC" w:rsidRPr="008621DC" w:rsidRDefault="008621DC" w:rsidP="008621DC">
      <w:pPr>
        <w:pStyle w:val="ListParagraph"/>
        <w:numPr>
          <w:ilvl w:val="0"/>
          <w:numId w:val="27"/>
        </w:numPr>
        <w:rPr>
          <w:sz w:val="22"/>
          <w:szCs w:val="22"/>
        </w:rPr>
      </w:pPr>
      <w:r w:rsidRPr="008621DC">
        <w:rPr>
          <w:sz w:val="22"/>
          <w:szCs w:val="22"/>
        </w:rPr>
        <w:t>Promote health and wellbeing amongst 100s of children</w:t>
      </w:r>
      <w:r w:rsidR="001774B9">
        <w:rPr>
          <w:sz w:val="22"/>
          <w:szCs w:val="22"/>
        </w:rPr>
        <w:t xml:space="preserve">, </w:t>
      </w:r>
      <w:r w:rsidRPr="008621DC">
        <w:rPr>
          <w:sz w:val="22"/>
          <w:szCs w:val="22"/>
        </w:rPr>
        <w:t xml:space="preserve">young people </w:t>
      </w:r>
      <w:r w:rsidR="001774B9">
        <w:rPr>
          <w:sz w:val="22"/>
          <w:szCs w:val="22"/>
        </w:rPr>
        <w:t xml:space="preserve">and adults </w:t>
      </w:r>
      <w:r w:rsidRPr="008621DC">
        <w:rPr>
          <w:sz w:val="22"/>
          <w:szCs w:val="22"/>
        </w:rPr>
        <w:t>each year</w:t>
      </w:r>
    </w:p>
    <w:p w:rsidR="008621DC" w:rsidRDefault="008621DC" w:rsidP="008621DC">
      <w:pPr>
        <w:pStyle w:val="ListParagraph"/>
        <w:numPr>
          <w:ilvl w:val="0"/>
          <w:numId w:val="27"/>
        </w:numPr>
        <w:rPr>
          <w:sz w:val="22"/>
          <w:szCs w:val="22"/>
        </w:rPr>
      </w:pPr>
      <w:r w:rsidRPr="008621DC">
        <w:rPr>
          <w:sz w:val="22"/>
          <w:szCs w:val="22"/>
        </w:rPr>
        <w:t>The first circus shop on the island of Ireland</w:t>
      </w:r>
    </w:p>
    <w:p w:rsidR="0039646C" w:rsidRPr="008621DC" w:rsidRDefault="001774B9" w:rsidP="008621DC">
      <w:pPr>
        <w:pStyle w:val="ListParagraph"/>
        <w:numPr>
          <w:ilvl w:val="0"/>
          <w:numId w:val="27"/>
        </w:numPr>
        <w:rPr>
          <w:sz w:val="22"/>
          <w:szCs w:val="22"/>
        </w:rPr>
      </w:pPr>
      <w:r>
        <w:rPr>
          <w:sz w:val="22"/>
          <w:szCs w:val="22"/>
        </w:rPr>
        <w:t>The first</w:t>
      </w:r>
      <w:r w:rsidR="0039646C">
        <w:rPr>
          <w:sz w:val="22"/>
          <w:szCs w:val="22"/>
        </w:rPr>
        <w:t xml:space="preserve"> </w:t>
      </w:r>
      <w:r>
        <w:rPr>
          <w:sz w:val="22"/>
          <w:szCs w:val="22"/>
        </w:rPr>
        <w:t>c</w:t>
      </w:r>
      <w:r w:rsidR="0039646C">
        <w:rPr>
          <w:sz w:val="22"/>
          <w:szCs w:val="22"/>
        </w:rPr>
        <w:t xml:space="preserve">ircus museum </w:t>
      </w:r>
      <w:r>
        <w:rPr>
          <w:sz w:val="22"/>
          <w:szCs w:val="22"/>
        </w:rPr>
        <w:t xml:space="preserve">in UK and Ireland </w:t>
      </w:r>
      <w:r w:rsidR="0039646C">
        <w:rPr>
          <w:sz w:val="22"/>
          <w:szCs w:val="22"/>
        </w:rPr>
        <w:t xml:space="preserve">located </w:t>
      </w:r>
      <w:r>
        <w:rPr>
          <w:sz w:val="22"/>
          <w:szCs w:val="22"/>
        </w:rPr>
        <w:t>in</w:t>
      </w:r>
      <w:r w:rsidR="0039646C">
        <w:rPr>
          <w:sz w:val="22"/>
          <w:szCs w:val="22"/>
        </w:rPr>
        <w:t xml:space="preserve"> the new building</w:t>
      </w:r>
    </w:p>
    <w:p w:rsidR="008621DC" w:rsidRPr="008621DC" w:rsidRDefault="008621DC" w:rsidP="008621DC">
      <w:pPr>
        <w:pStyle w:val="ListParagraph"/>
        <w:numPr>
          <w:ilvl w:val="0"/>
          <w:numId w:val="27"/>
        </w:numPr>
        <w:rPr>
          <w:sz w:val="22"/>
          <w:szCs w:val="22"/>
        </w:rPr>
      </w:pPr>
      <w:r w:rsidRPr="008621DC">
        <w:rPr>
          <w:sz w:val="22"/>
          <w:szCs w:val="22"/>
        </w:rPr>
        <w:t>Onsite vocational training programme in back stage technical skills</w:t>
      </w:r>
    </w:p>
    <w:p w:rsidR="008621DC" w:rsidRDefault="008621DC" w:rsidP="007D7FDB">
      <w:pPr>
        <w:rPr>
          <w:sz w:val="22"/>
          <w:szCs w:val="22"/>
        </w:rPr>
      </w:pPr>
    </w:p>
    <w:p w:rsidR="008A21A3" w:rsidRDefault="008621DC" w:rsidP="007D7FDB">
      <w:pPr>
        <w:rPr>
          <w:sz w:val="22"/>
          <w:szCs w:val="22"/>
        </w:rPr>
      </w:pPr>
      <w:r>
        <w:rPr>
          <w:sz w:val="22"/>
          <w:szCs w:val="22"/>
        </w:rPr>
        <w:t xml:space="preserve">We have </w:t>
      </w:r>
      <w:r w:rsidR="000C2878">
        <w:rPr>
          <w:sz w:val="22"/>
          <w:szCs w:val="22"/>
        </w:rPr>
        <w:t>prepared a draft Schedule of Areas</w:t>
      </w:r>
      <w:r>
        <w:rPr>
          <w:sz w:val="22"/>
          <w:szCs w:val="22"/>
        </w:rPr>
        <w:t xml:space="preserve"> for the new building and th</w:t>
      </w:r>
      <w:r w:rsidR="000C2878">
        <w:rPr>
          <w:sz w:val="22"/>
          <w:szCs w:val="22"/>
        </w:rPr>
        <w:t>is</w:t>
      </w:r>
      <w:r>
        <w:rPr>
          <w:sz w:val="22"/>
          <w:szCs w:val="22"/>
        </w:rPr>
        <w:t xml:space="preserve"> will be made available to the appointed </w:t>
      </w:r>
      <w:r w:rsidR="00202E03">
        <w:rPr>
          <w:sz w:val="22"/>
          <w:szCs w:val="22"/>
        </w:rPr>
        <w:t xml:space="preserve">architect-led </w:t>
      </w:r>
      <w:r>
        <w:rPr>
          <w:sz w:val="22"/>
          <w:szCs w:val="22"/>
        </w:rPr>
        <w:t xml:space="preserve">team. </w:t>
      </w:r>
    </w:p>
    <w:p w:rsidR="00C32727" w:rsidRDefault="00C32727" w:rsidP="007D7FDB">
      <w:pPr>
        <w:rPr>
          <w:sz w:val="22"/>
          <w:szCs w:val="22"/>
        </w:rPr>
      </w:pPr>
    </w:p>
    <w:p w:rsidR="00F50428" w:rsidRPr="00F50428" w:rsidRDefault="0039646C" w:rsidP="00F50428">
      <w:pPr>
        <w:rPr>
          <w:sz w:val="22"/>
          <w:szCs w:val="22"/>
        </w:rPr>
      </w:pPr>
      <w:r>
        <w:rPr>
          <w:sz w:val="22"/>
          <w:szCs w:val="22"/>
        </w:rPr>
        <w:lastRenderedPageBreak/>
        <w:t xml:space="preserve">The </w:t>
      </w:r>
      <w:r w:rsidR="00202E03">
        <w:rPr>
          <w:sz w:val="22"/>
          <w:szCs w:val="22"/>
        </w:rPr>
        <w:t xml:space="preserve">new </w:t>
      </w:r>
      <w:r w:rsidR="001774B9">
        <w:rPr>
          <w:sz w:val="22"/>
          <w:szCs w:val="22"/>
        </w:rPr>
        <w:t>building</w:t>
      </w:r>
      <w:r>
        <w:rPr>
          <w:sz w:val="22"/>
          <w:szCs w:val="22"/>
        </w:rPr>
        <w:t xml:space="preserve"> will</w:t>
      </w:r>
      <w:r w:rsidR="00F50428" w:rsidRPr="00F50428">
        <w:rPr>
          <w:sz w:val="22"/>
          <w:szCs w:val="22"/>
        </w:rPr>
        <w:t xml:space="preserve"> have an iconic design.   It will be designed and equipped with the latest green technology and help to attract people irrespective of their interest in circus.  It will be a building t</w:t>
      </w:r>
      <w:r w:rsidR="00F50428">
        <w:rPr>
          <w:sz w:val="22"/>
          <w:szCs w:val="22"/>
        </w:rPr>
        <w:t xml:space="preserve">hat Belfast will be proud of.  </w:t>
      </w:r>
      <w:r w:rsidR="00F50428" w:rsidRPr="00F50428">
        <w:rPr>
          <w:sz w:val="22"/>
          <w:szCs w:val="22"/>
        </w:rPr>
        <w:t>The</w:t>
      </w:r>
      <w:r w:rsidR="00202E03">
        <w:rPr>
          <w:sz w:val="22"/>
          <w:szCs w:val="22"/>
        </w:rPr>
        <w:t xml:space="preserve"> </w:t>
      </w:r>
      <w:r w:rsidR="00F50428" w:rsidRPr="00F50428">
        <w:rPr>
          <w:sz w:val="22"/>
          <w:szCs w:val="22"/>
        </w:rPr>
        <w:t>building will be recognised locally as a shared space in the heart of Northern Ireland’s capital city, actively contributing to the City Tourism and Cultural Strategy and helping to reinforce the city as a creative, innovative and exciting location for people who love to play hard and work hard.</w:t>
      </w:r>
    </w:p>
    <w:p w:rsidR="00F50428" w:rsidRPr="00F50428" w:rsidRDefault="00F50428" w:rsidP="00F50428">
      <w:pPr>
        <w:rPr>
          <w:sz w:val="22"/>
          <w:szCs w:val="22"/>
        </w:rPr>
      </w:pPr>
    </w:p>
    <w:p w:rsidR="00F50428" w:rsidRPr="00F50428" w:rsidRDefault="00F50428" w:rsidP="00F50428">
      <w:pPr>
        <w:rPr>
          <w:sz w:val="22"/>
          <w:szCs w:val="22"/>
        </w:rPr>
      </w:pPr>
      <w:r w:rsidRPr="00F50428">
        <w:rPr>
          <w:sz w:val="22"/>
          <w:szCs w:val="22"/>
        </w:rPr>
        <w:t>A new Belfast Circus Building will:</w:t>
      </w:r>
    </w:p>
    <w:p w:rsidR="00F50428" w:rsidRDefault="00F50428" w:rsidP="00F50428">
      <w:pPr>
        <w:pStyle w:val="ListParagraph"/>
        <w:numPr>
          <w:ilvl w:val="0"/>
          <w:numId w:val="28"/>
        </w:numPr>
        <w:rPr>
          <w:sz w:val="22"/>
          <w:szCs w:val="22"/>
        </w:rPr>
      </w:pPr>
      <w:r w:rsidRPr="00F50428">
        <w:rPr>
          <w:sz w:val="22"/>
          <w:szCs w:val="22"/>
        </w:rPr>
        <w:t>attract 1,200 people each week into the building to train and master circus techniques such as trapeze, silks, tightwire, stilts, unicycle, acrobatics and juggling</w:t>
      </w:r>
    </w:p>
    <w:p w:rsidR="000C37E6" w:rsidRDefault="000C37E6" w:rsidP="00CD2240">
      <w:pPr>
        <w:pStyle w:val="ListParagraph"/>
        <w:numPr>
          <w:ilvl w:val="0"/>
          <w:numId w:val="28"/>
        </w:numPr>
        <w:rPr>
          <w:sz w:val="22"/>
          <w:szCs w:val="22"/>
        </w:rPr>
      </w:pPr>
      <w:r w:rsidRPr="000C37E6">
        <w:rPr>
          <w:sz w:val="22"/>
          <w:szCs w:val="22"/>
        </w:rPr>
        <w:t xml:space="preserve">host a </w:t>
      </w:r>
      <w:r w:rsidR="001774B9">
        <w:rPr>
          <w:sz w:val="22"/>
          <w:szCs w:val="22"/>
        </w:rPr>
        <w:t>c</w:t>
      </w:r>
      <w:r w:rsidRPr="000C37E6">
        <w:rPr>
          <w:sz w:val="22"/>
          <w:szCs w:val="22"/>
        </w:rPr>
        <w:t xml:space="preserve">ircus </w:t>
      </w:r>
      <w:r w:rsidR="001774B9">
        <w:rPr>
          <w:sz w:val="22"/>
          <w:szCs w:val="22"/>
        </w:rPr>
        <w:t>m</w:t>
      </w:r>
      <w:r w:rsidRPr="000C37E6">
        <w:rPr>
          <w:sz w:val="22"/>
          <w:szCs w:val="22"/>
        </w:rPr>
        <w:t xml:space="preserve">useum that will attract local and out of state visitors </w:t>
      </w:r>
    </w:p>
    <w:p w:rsidR="00F50428" w:rsidRPr="000C37E6" w:rsidRDefault="00F50428" w:rsidP="00CD2240">
      <w:pPr>
        <w:pStyle w:val="ListParagraph"/>
        <w:numPr>
          <w:ilvl w:val="0"/>
          <w:numId w:val="28"/>
        </w:numPr>
        <w:rPr>
          <w:sz w:val="22"/>
          <w:szCs w:val="22"/>
        </w:rPr>
      </w:pPr>
      <w:r w:rsidRPr="000C37E6">
        <w:rPr>
          <w:sz w:val="22"/>
          <w:szCs w:val="22"/>
        </w:rPr>
        <w:t>stage regular circus cabaret dinner nights attracting an audience of 400 people each week</w:t>
      </w:r>
    </w:p>
    <w:p w:rsidR="00F50428" w:rsidRPr="00F50428" w:rsidRDefault="00F50428" w:rsidP="00F50428">
      <w:pPr>
        <w:pStyle w:val="ListParagraph"/>
        <w:numPr>
          <w:ilvl w:val="0"/>
          <w:numId w:val="28"/>
        </w:numPr>
        <w:rPr>
          <w:sz w:val="22"/>
          <w:szCs w:val="22"/>
        </w:rPr>
      </w:pPr>
      <w:r w:rsidRPr="00F50428">
        <w:rPr>
          <w:sz w:val="22"/>
          <w:szCs w:val="22"/>
        </w:rPr>
        <w:t xml:space="preserve">establish Belfast as one of the world’s leading destinations for contemporary community circus </w:t>
      </w:r>
    </w:p>
    <w:p w:rsidR="00F50428" w:rsidRPr="00F50428" w:rsidRDefault="00F50428" w:rsidP="00F50428">
      <w:pPr>
        <w:pStyle w:val="ListParagraph"/>
        <w:numPr>
          <w:ilvl w:val="0"/>
          <w:numId w:val="28"/>
        </w:numPr>
        <w:rPr>
          <w:sz w:val="22"/>
          <w:szCs w:val="22"/>
        </w:rPr>
      </w:pPr>
      <w:r w:rsidRPr="00F50428">
        <w:rPr>
          <w:sz w:val="22"/>
          <w:szCs w:val="22"/>
        </w:rPr>
        <w:t>provide employment for 70 people including 45 circus artists and teachers</w:t>
      </w:r>
    </w:p>
    <w:p w:rsidR="008621DC" w:rsidRPr="00242372" w:rsidRDefault="00F50428" w:rsidP="00242372">
      <w:pPr>
        <w:pStyle w:val="ListParagraph"/>
        <w:numPr>
          <w:ilvl w:val="0"/>
          <w:numId w:val="28"/>
        </w:numPr>
        <w:rPr>
          <w:sz w:val="22"/>
          <w:szCs w:val="22"/>
        </w:rPr>
      </w:pPr>
      <w:r w:rsidRPr="00F50428">
        <w:rPr>
          <w:sz w:val="22"/>
          <w:szCs w:val="22"/>
        </w:rPr>
        <w:t>animate outdoor zones and public spaces in surrounding the location of the building in conjunction with planned public events in the area</w:t>
      </w:r>
      <w:r w:rsidR="001774B9">
        <w:rPr>
          <w:sz w:val="22"/>
          <w:szCs w:val="22"/>
        </w:rPr>
        <w:t>.</w:t>
      </w:r>
    </w:p>
    <w:p w:rsidR="008621DC" w:rsidRDefault="008621DC" w:rsidP="007D7FDB">
      <w:pPr>
        <w:rPr>
          <w:sz w:val="22"/>
          <w:szCs w:val="22"/>
        </w:rPr>
      </w:pPr>
    </w:p>
    <w:p w:rsidR="00866C96" w:rsidRDefault="00324F6B" w:rsidP="00866C96">
      <w:pPr>
        <w:pStyle w:val="ListParagraph"/>
        <w:numPr>
          <w:ilvl w:val="0"/>
          <w:numId w:val="8"/>
        </w:numPr>
        <w:rPr>
          <w:b/>
          <w:sz w:val="22"/>
          <w:szCs w:val="22"/>
        </w:rPr>
      </w:pPr>
      <w:r>
        <w:rPr>
          <w:b/>
          <w:sz w:val="22"/>
          <w:szCs w:val="22"/>
        </w:rPr>
        <w:t xml:space="preserve">Project </w:t>
      </w:r>
      <w:r w:rsidR="005D344A">
        <w:rPr>
          <w:b/>
          <w:sz w:val="22"/>
          <w:szCs w:val="22"/>
        </w:rPr>
        <w:t>Scope</w:t>
      </w:r>
    </w:p>
    <w:p w:rsidR="00866C96" w:rsidRDefault="00866C96" w:rsidP="00866C96">
      <w:pPr>
        <w:rPr>
          <w:b/>
          <w:sz w:val="22"/>
          <w:szCs w:val="22"/>
        </w:rPr>
      </w:pPr>
    </w:p>
    <w:p w:rsidR="004F4B83" w:rsidRDefault="00866C96" w:rsidP="00866C96">
      <w:pPr>
        <w:rPr>
          <w:sz w:val="22"/>
          <w:szCs w:val="22"/>
        </w:rPr>
      </w:pPr>
      <w:r>
        <w:rPr>
          <w:sz w:val="22"/>
          <w:szCs w:val="22"/>
        </w:rPr>
        <w:t xml:space="preserve">The scope of this assignment essentially covers the </w:t>
      </w:r>
      <w:r w:rsidR="0074422E">
        <w:rPr>
          <w:sz w:val="22"/>
          <w:szCs w:val="22"/>
        </w:rPr>
        <w:t>development of</w:t>
      </w:r>
      <w:r w:rsidR="004F4B83">
        <w:rPr>
          <w:sz w:val="22"/>
          <w:szCs w:val="22"/>
        </w:rPr>
        <w:t xml:space="preserve"> </w:t>
      </w:r>
      <w:r w:rsidR="0074422E">
        <w:rPr>
          <w:sz w:val="22"/>
          <w:szCs w:val="22"/>
        </w:rPr>
        <w:t>‘</w:t>
      </w:r>
      <w:r w:rsidR="0074422E" w:rsidRPr="0074422E">
        <w:rPr>
          <w:sz w:val="22"/>
          <w:szCs w:val="22"/>
        </w:rPr>
        <w:t xml:space="preserve">Architect </w:t>
      </w:r>
      <w:r w:rsidR="00F965CC">
        <w:rPr>
          <w:sz w:val="22"/>
          <w:szCs w:val="22"/>
        </w:rPr>
        <w:t xml:space="preserve">Advice </w:t>
      </w:r>
      <w:r w:rsidR="0074422E" w:rsidRPr="0074422E">
        <w:rPr>
          <w:sz w:val="22"/>
          <w:szCs w:val="22"/>
        </w:rPr>
        <w:t>Spanning Stage 1 and Stage 2 of the RIBA Plan of Work’</w:t>
      </w:r>
      <w:r w:rsidR="0039646C" w:rsidRPr="0074422E">
        <w:rPr>
          <w:sz w:val="22"/>
          <w:szCs w:val="22"/>
        </w:rPr>
        <w:t xml:space="preserve"> </w:t>
      </w:r>
      <w:r w:rsidR="004F0844">
        <w:rPr>
          <w:sz w:val="22"/>
          <w:szCs w:val="22"/>
        </w:rPr>
        <w:t xml:space="preserve">for the proposed </w:t>
      </w:r>
      <w:r w:rsidR="00F50428">
        <w:rPr>
          <w:sz w:val="22"/>
          <w:szCs w:val="22"/>
        </w:rPr>
        <w:t>Belfast Circus Building</w:t>
      </w:r>
      <w:r w:rsidR="001774B9">
        <w:rPr>
          <w:sz w:val="22"/>
          <w:szCs w:val="22"/>
        </w:rPr>
        <w:t>.</w:t>
      </w:r>
    </w:p>
    <w:p w:rsidR="004F4B83" w:rsidRDefault="004F4B83" w:rsidP="00866C96">
      <w:pPr>
        <w:rPr>
          <w:sz w:val="22"/>
          <w:szCs w:val="22"/>
        </w:rPr>
      </w:pPr>
    </w:p>
    <w:p w:rsidR="00A139EF" w:rsidRPr="00A139EF" w:rsidRDefault="00A139EF" w:rsidP="00A139EF">
      <w:pPr>
        <w:jc w:val="center"/>
        <w:rPr>
          <w:b/>
          <w:i/>
          <w:sz w:val="22"/>
          <w:szCs w:val="22"/>
        </w:rPr>
      </w:pPr>
      <w:r w:rsidRPr="00A139EF">
        <w:rPr>
          <w:b/>
          <w:i/>
          <w:sz w:val="22"/>
          <w:szCs w:val="22"/>
        </w:rPr>
        <w:t>PLEASE NOTE THAT FUNDING FOR THIS STUDY HAS BEEN GRATEFULLY RECEIVED FROM THE ARTS COUNCIL OF NORTHERN IRELAND AND BELFAST CITY COUNCIL.</w:t>
      </w:r>
    </w:p>
    <w:p w:rsidR="00A139EF" w:rsidRDefault="00A139EF" w:rsidP="00866C96">
      <w:pPr>
        <w:rPr>
          <w:sz w:val="22"/>
          <w:szCs w:val="22"/>
        </w:rPr>
      </w:pPr>
    </w:p>
    <w:p w:rsidR="0074422E" w:rsidRDefault="0074422E" w:rsidP="00866C96">
      <w:pPr>
        <w:rPr>
          <w:sz w:val="22"/>
          <w:szCs w:val="22"/>
        </w:rPr>
      </w:pPr>
      <w:r>
        <w:rPr>
          <w:sz w:val="22"/>
          <w:szCs w:val="22"/>
        </w:rPr>
        <w:t xml:space="preserve">We </w:t>
      </w:r>
      <w:r w:rsidR="00F004C6">
        <w:rPr>
          <w:sz w:val="22"/>
          <w:szCs w:val="22"/>
        </w:rPr>
        <w:t xml:space="preserve">require </w:t>
      </w:r>
      <w:r>
        <w:rPr>
          <w:sz w:val="22"/>
          <w:szCs w:val="22"/>
        </w:rPr>
        <w:t>the appointed architect</w:t>
      </w:r>
      <w:r w:rsidR="00F965CC">
        <w:rPr>
          <w:sz w:val="22"/>
          <w:szCs w:val="22"/>
        </w:rPr>
        <w:t>- led team</w:t>
      </w:r>
      <w:r>
        <w:rPr>
          <w:sz w:val="22"/>
          <w:szCs w:val="22"/>
        </w:rPr>
        <w:t xml:space="preserve"> </w:t>
      </w:r>
      <w:r w:rsidR="00F004C6">
        <w:rPr>
          <w:sz w:val="22"/>
          <w:szCs w:val="22"/>
        </w:rPr>
        <w:t>to</w:t>
      </w:r>
      <w:r>
        <w:rPr>
          <w:sz w:val="22"/>
          <w:szCs w:val="22"/>
        </w:rPr>
        <w:t xml:space="preserve"> provide us with the following; </w:t>
      </w:r>
    </w:p>
    <w:p w:rsidR="0074422E" w:rsidRDefault="0074422E" w:rsidP="00866C96">
      <w:pPr>
        <w:rPr>
          <w:sz w:val="22"/>
          <w:szCs w:val="22"/>
        </w:rPr>
      </w:pPr>
    </w:p>
    <w:tbl>
      <w:tblPr>
        <w:tblW w:w="9923" w:type="dxa"/>
        <w:tblInd w:w="-5" w:type="dxa"/>
        <w:tblCellMar>
          <w:left w:w="0" w:type="dxa"/>
          <w:right w:w="0" w:type="dxa"/>
        </w:tblCellMar>
        <w:tblLook w:val="0420" w:firstRow="1" w:lastRow="0" w:firstColumn="0" w:lastColumn="0" w:noHBand="0" w:noVBand="1"/>
      </w:tblPr>
      <w:tblGrid>
        <w:gridCol w:w="1985"/>
        <w:gridCol w:w="7938"/>
      </w:tblGrid>
      <w:tr w:rsidR="0074422E" w:rsidRPr="0074422E" w:rsidTr="0090212D">
        <w:trPr>
          <w:trHeight w:val="351"/>
        </w:trPr>
        <w:tc>
          <w:tcPr>
            <w:tcW w:w="1985" w:type="dxa"/>
            <w:tcBorders>
              <w:top w:val="single" w:sz="4" w:space="0" w:color="5B9BD5"/>
              <w:left w:val="single" w:sz="4" w:space="0" w:color="5B9BD5"/>
              <w:bottom w:val="single" w:sz="4" w:space="0" w:color="5B9BD5"/>
              <w:right w:val="nil"/>
            </w:tcBorders>
            <w:shd w:val="clear" w:color="auto" w:fill="5B9BD5"/>
            <w:tcMar>
              <w:top w:w="72" w:type="dxa"/>
              <w:left w:w="144" w:type="dxa"/>
              <w:bottom w:w="72" w:type="dxa"/>
              <w:right w:w="144" w:type="dxa"/>
            </w:tcMar>
            <w:hideMark/>
          </w:tcPr>
          <w:p w:rsidR="0074422E" w:rsidRPr="0074422E" w:rsidRDefault="0074422E" w:rsidP="0074422E">
            <w:pPr>
              <w:jc w:val="center"/>
              <w:rPr>
                <w:rFonts w:cs="Arial"/>
                <w:sz w:val="36"/>
                <w:szCs w:val="36"/>
                <w:lang w:eastAsia="en-GB"/>
              </w:rPr>
            </w:pPr>
            <w:r>
              <w:rPr>
                <w:rFonts w:asciiTheme="minorHAnsi" w:hAnsi="Calibri" w:cs="Arial"/>
                <w:b/>
                <w:bCs/>
                <w:color w:val="FFFFFF" w:themeColor="background1"/>
                <w:kern w:val="24"/>
                <w:sz w:val="22"/>
                <w:szCs w:val="22"/>
                <w:lang w:val="en-US" w:eastAsia="en-GB"/>
              </w:rPr>
              <w:t xml:space="preserve">RIBA Plan of Work </w:t>
            </w:r>
            <w:r w:rsidRPr="0074422E">
              <w:rPr>
                <w:rFonts w:asciiTheme="minorHAnsi" w:hAnsi="Calibri" w:cs="Arial"/>
                <w:b/>
                <w:bCs/>
                <w:color w:val="FFFFFF" w:themeColor="background1"/>
                <w:kern w:val="24"/>
                <w:sz w:val="22"/>
                <w:szCs w:val="22"/>
                <w:lang w:val="en-US" w:eastAsia="en-GB"/>
              </w:rPr>
              <w:t xml:space="preserve"> </w:t>
            </w:r>
          </w:p>
        </w:tc>
        <w:tc>
          <w:tcPr>
            <w:tcW w:w="7938" w:type="dxa"/>
            <w:tcBorders>
              <w:top w:val="single" w:sz="4" w:space="0" w:color="5B9BD5"/>
              <w:left w:val="nil"/>
              <w:bottom w:val="single" w:sz="4" w:space="0" w:color="5B9BD5"/>
              <w:right w:val="single" w:sz="4" w:space="0" w:color="5B9BD5"/>
            </w:tcBorders>
            <w:shd w:val="clear" w:color="auto" w:fill="5B9BD5"/>
            <w:tcMar>
              <w:top w:w="72" w:type="dxa"/>
              <w:left w:w="144" w:type="dxa"/>
              <w:bottom w:w="72" w:type="dxa"/>
              <w:right w:w="144" w:type="dxa"/>
            </w:tcMar>
            <w:hideMark/>
          </w:tcPr>
          <w:p w:rsidR="0074422E" w:rsidRPr="0074422E" w:rsidRDefault="0074422E" w:rsidP="0074422E">
            <w:pPr>
              <w:jc w:val="center"/>
              <w:rPr>
                <w:rFonts w:cs="Arial"/>
                <w:sz w:val="36"/>
                <w:szCs w:val="36"/>
                <w:lang w:eastAsia="en-GB"/>
              </w:rPr>
            </w:pPr>
            <w:r>
              <w:rPr>
                <w:rFonts w:asciiTheme="minorHAnsi" w:hAnsi="Calibri" w:cs="Arial"/>
                <w:b/>
                <w:bCs/>
                <w:color w:val="FFFFFF" w:themeColor="background1"/>
                <w:kern w:val="24"/>
                <w:sz w:val="22"/>
                <w:szCs w:val="22"/>
                <w:lang w:val="en-US" w:eastAsia="en-GB"/>
              </w:rPr>
              <w:t xml:space="preserve">Outline of Requirements </w:t>
            </w:r>
            <w:r w:rsidRPr="0074422E">
              <w:rPr>
                <w:rFonts w:asciiTheme="minorHAnsi" w:hAnsi="Calibri" w:cs="Arial"/>
                <w:b/>
                <w:bCs/>
                <w:color w:val="FFFFFF" w:themeColor="background1"/>
                <w:kern w:val="24"/>
                <w:sz w:val="22"/>
                <w:szCs w:val="22"/>
                <w:lang w:val="en-US" w:eastAsia="en-GB"/>
              </w:rPr>
              <w:t xml:space="preserve"> </w:t>
            </w:r>
          </w:p>
        </w:tc>
      </w:tr>
      <w:tr w:rsidR="0074422E" w:rsidRPr="0074422E" w:rsidTr="0074422E">
        <w:trPr>
          <w:trHeight w:val="1554"/>
        </w:trPr>
        <w:tc>
          <w:tcPr>
            <w:tcW w:w="1985" w:type="dxa"/>
            <w:tcBorders>
              <w:top w:val="single" w:sz="4" w:space="0" w:color="5B9BD5"/>
              <w:left w:val="single" w:sz="4" w:space="0" w:color="5B9BD5"/>
              <w:bottom w:val="single" w:sz="4" w:space="0" w:color="5B9BD5"/>
              <w:right w:val="nil"/>
            </w:tcBorders>
            <w:shd w:val="clear" w:color="auto" w:fill="auto"/>
            <w:tcMar>
              <w:top w:w="72" w:type="dxa"/>
              <w:left w:w="144" w:type="dxa"/>
              <w:bottom w:w="72" w:type="dxa"/>
              <w:right w:w="144" w:type="dxa"/>
            </w:tcMar>
          </w:tcPr>
          <w:p w:rsidR="0074422E" w:rsidRPr="0074422E" w:rsidRDefault="00686CF2" w:rsidP="0074422E">
            <w:pPr>
              <w:contextualSpacing/>
              <w:jc w:val="both"/>
              <w:rPr>
                <w:rFonts w:cs="Arial"/>
                <w:sz w:val="22"/>
                <w:szCs w:val="22"/>
                <w:lang w:eastAsia="en-GB"/>
              </w:rPr>
            </w:pPr>
            <w:r>
              <w:rPr>
                <w:rFonts w:cs="Arial"/>
                <w:sz w:val="22"/>
                <w:szCs w:val="22"/>
                <w:lang w:eastAsia="en-GB"/>
              </w:rPr>
              <w:t xml:space="preserve">1. </w:t>
            </w:r>
            <w:r w:rsidR="0074422E" w:rsidRPr="0074422E">
              <w:rPr>
                <w:rFonts w:cs="Arial"/>
                <w:sz w:val="22"/>
                <w:szCs w:val="22"/>
                <w:lang w:eastAsia="en-GB"/>
              </w:rPr>
              <w:t>Stage 1</w:t>
            </w:r>
          </w:p>
        </w:tc>
        <w:tc>
          <w:tcPr>
            <w:tcW w:w="7938" w:type="dxa"/>
            <w:tcBorders>
              <w:top w:val="single" w:sz="4" w:space="0" w:color="5B9BD5"/>
              <w:left w:val="nil"/>
              <w:bottom w:val="single" w:sz="4" w:space="0" w:color="5B9BD5"/>
              <w:right w:val="single" w:sz="4" w:space="0" w:color="5B9BD5"/>
            </w:tcBorders>
            <w:shd w:val="clear" w:color="auto" w:fill="auto"/>
            <w:tcMar>
              <w:top w:w="72" w:type="dxa"/>
              <w:left w:w="144" w:type="dxa"/>
              <w:bottom w:w="72" w:type="dxa"/>
              <w:right w:w="144" w:type="dxa"/>
            </w:tcMar>
          </w:tcPr>
          <w:p w:rsidR="0074422E" w:rsidRPr="000656C1" w:rsidRDefault="0074422E" w:rsidP="0074422E">
            <w:pPr>
              <w:pStyle w:val="ListParagraph"/>
              <w:numPr>
                <w:ilvl w:val="0"/>
                <w:numId w:val="35"/>
              </w:numPr>
              <w:jc w:val="both"/>
              <w:rPr>
                <w:rFonts w:cs="Arial"/>
                <w:sz w:val="22"/>
                <w:szCs w:val="22"/>
                <w:lang w:eastAsia="en-GB"/>
              </w:rPr>
            </w:pPr>
            <w:r w:rsidRPr="0074422E">
              <w:rPr>
                <w:rFonts w:cs="Arial"/>
                <w:sz w:val="22"/>
                <w:szCs w:val="22"/>
                <w:lang w:eastAsia="en-GB"/>
              </w:rPr>
              <w:t xml:space="preserve">Review of Site Information for the Titanic Quarter Site and the other sites that the Belfast Circus </w:t>
            </w:r>
            <w:r w:rsidR="00F965CC">
              <w:rPr>
                <w:rFonts w:cs="Arial"/>
                <w:sz w:val="22"/>
                <w:szCs w:val="22"/>
                <w:lang w:eastAsia="en-GB"/>
              </w:rPr>
              <w:t>is</w:t>
            </w:r>
            <w:r w:rsidRPr="0074422E">
              <w:rPr>
                <w:rFonts w:cs="Arial"/>
                <w:sz w:val="22"/>
                <w:szCs w:val="22"/>
                <w:lang w:eastAsia="en-GB"/>
              </w:rPr>
              <w:t xml:space="preserve"> considering</w:t>
            </w:r>
            <w:r w:rsidR="00F058D9">
              <w:rPr>
                <w:rFonts w:cs="Arial"/>
                <w:sz w:val="22"/>
                <w:szCs w:val="22"/>
                <w:lang w:eastAsia="en-GB"/>
              </w:rPr>
              <w:t xml:space="preserve"> </w:t>
            </w:r>
            <w:r w:rsidR="00F058D9" w:rsidRPr="000656C1">
              <w:rPr>
                <w:rFonts w:cs="Arial"/>
                <w:sz w:val="22"/>
                <w:szCs w:val="22"/>
                <w:lang w:eastAsia="en-GB"/>
              </w:rPr>
              <w:t>(refer to Appendix A for site location information)</w:t>
            </w:r>
            <w:r w:rsidRPr="000656C1">
              <w:rPr>
                <w:rFonts w:cs="Arial"/>
                <w:sz w:val="22"/>
                <w:szCs w:val="22"/>
                <w:lang w:eastAsia="en-GB"/>
              </w:rPr>
              <w:t xml:space="preserve">; </w:t>
            </w:r>
          </w:p>
          <w:p w:rsidR="001E672C" w:rsidRDefault="001E672C" w:rsidP="001E672C">
            <w:pPr>
              <w:pStyle w:val="ListParagraph"/>
              <w:ind w:left="360"/>
              <w:jc w:val="both"/>
              <w:rPr>
                <w:rFonts w:cs="Arial"/>
                <w:sz w:val="22"/>
                <w:szCs w:val="22"/>
                <w:lang w:eastAsia="en-GB"/>
              </w:rPr>
            </w:pPr>
          </w:p>
          <w:p w:rsidR="001774B9" w:rsidRDefault="0074422E" w:rsidP="0074422E">
            <w:pPr>
              <w:pStyle w:val="ListParagraph"/>
              <w:jc w:val="both"/>
              <w:rPr>
                <w:rFonts w:cs="Arial"/>
                <w:sz w:val="22"/>
                <w:szCs w:val="22"/>
                <w:lang w:eastAsia="en-GB"/>
              </w:rPr>
            </w:pPr>
            <w:r>
              <w:rPr>
                <w:rFonts w:cs="Arial"/>
                <w:sz w:val="22"/>
                <w:szCs w:val="22"/>
                <w:lang w:eastAsia="en-GB"/>
              </w:rPr>
              <w:t>-</w:t>
            </w:r>
            <w:r w:rsidR="001774B9">
              <w:rPr>
                <w:rFonts w:cs="Arial"/>
                <w:sz w:val="22"/>
                <w:szCs w:val="22"/>
                <w:lang w:eastAsia="en-GB"/>
              </w:rPr>
              <w:t>Titanic Quarter</w:t>
            </w:r>
          </w:p>
          <w:p w:rsidR="0074422E" w:rsidRDefault="001774B9" w:rsidP="0074422E">
            <w:pPr>
              <w:pStyle w:val="ListParagraph"/>
              <w:jc w:val="both"/>
              <w:rPr>
                <w:rFonts w:cs="Arial"/>
                <w:sz w:val="22"/>
                <w:szCs w:val="22"/>
                <w:lang w:eastAsia="en-GB"/>
              </w:rPr>
            </w:pPr>
            <w:r>
              <w:rPr>
                <w:rFonts w:cs="Arial"/>
                <w:sz w:val="22"/>
                <w:szCs w:val="22"/>
                <w:lang w:eastAsia="en-GB"/>
              </w:rPr>
              <w:t>-</w:t>
            </w:r>
            <w:r w:rsidR="0074422E">
              <w:rPr>
                <w:rFonts w:cs="Arial"/>
                <w:sz w:val="22"/>
                <w:szCs w:val="22"/>
                <w:lang w:eastAsia="en-GB"/>
              </w:rPr>
              <w:t>Queens Quay</w:t>
            </w:r>
          </w:p>
          <w:p w:rsidR="0074422E" w:rsidRDefault="0074422E" w:rsidP="0074422E">
            <w:pPr>
              <w:pStyle w:val="ListParagraph"/>
              <w:jc w:val="both"/>
              <w:rPr>
                <w:rFonts w:cs="Arial"/>
                <w:sz w:val="22"/>
                <w:szCs w:val="22"/>
                <w:lang w:eastAsia="en-GB"/>
              </w:rPr>
            </w:pPr>
            <w:r>
              <w:rPr>
                <w:rFonts w:cs="Arial"/>
                <w:sz w:val="22"/>
                <w:szCs w:val="22"/>
                <w:lang w:eastAsia="en-GB"/>
              </w:rPr>
              <w:t>-</w:t>
            </w:r>
            <w:r w:rsidRPr="0074422E">
              <w:rPr>
                <w:rFonts w:cs="Arial"/>
                <w:sz w:val="22"/>
                <w:szCs w:val="22"/>
                <w:lang w:eastAsia="en-GB"/>
              </w:rPr>
              <w:t>A</w:t>
            </w:r>
            <w:r>
              <w:rPr>
                <w:rFonts w:cs="Arial"/>
                <w:sz w:val="22"/>
                <w:szCs w:val="22"/>
                <w:lang w:eastAsia="en-GB"/>
              </w:rPr>
              <w:t xml:space="preserve">rnotts Fruit Store / BCC Depot  </w:t>
            </w:r>
          </w:p>
          <w:p w:rsidR="0074422E" w:rsidRDefault="0074422E" w:rsidP="0074422E">
            <w:pPr>
              <w:pStyle w:val="ListParagraph"/>
              <w:jc w:val="both"/>
              <w:rPr>
                <w:rFonts w:cs="Arial"/>
                <w:sz w:val="22"/>
                <w:szCs w:val="22"/>
                <w:lang w:eastAsia="en-GB"/>
              </w:rPr>
            </w:pPr>
            <w:r>
              <w:rPr>
                <w:rFonts w:cs="Arial"/>
                <w:sz w:val="22"/>
                <w:szCs w:val="22"/>
                <w:lang w:eastAsia="en-GB"/>
              </w:rPr>
              <w:t>-</w:t>
            </w:r>
            <w:r w:rsidRPr="0074422E">
              <w:rPr>
                <w:rFonts w:cs="Arial"/>
                <w:sz w:val="22"/>
                <w:szCs w:val="22"/>
                <w:lang w:eastAsia="en-GB"/>
              </w:rPr>
              <w:t>Scirroco Works</w:t>
            </w:r>
          </w:p>
          <w:p w:rsidR="00C32727" w:rsidRPr="00242372" w:rsidRDefault="00C32727" w:rsidP="00603E22">
            <w:pPr>
              <w:pStyle w:val="ListParagraph"/>
              <w:jc w:val="both"/>
              <w:rPr>
                <w:rFonts w:cs="Arial"/>
                <w:sz w:val="22"/>
                <w:szCs w:val="22"/>
                <w:lang w:eastAsia="en-GB"/>
              </w:rPr>
            </w:pPr>
          </w:p>
          <w:p w:rsidR="0074422E" w:rsidRPr="00242372" w:rsidRDefault="001774B9" w:rsidP="00242372">
            <w:pPr>
              <w:jc w:val="both"/>
              <w:rPr>
                <w:rFonts w:cs="Arial"/>
                <w:i/>
                <w:sz w:val="22"/>
                <w:szCs w:val="22"/>
                <w:lang w:eastAsia="en-GB"/>
              </w:rPr>
            </w:pPr>
            <w:r w:rsidRPr="00242372">
              <w:rPr>
                <w:rFonts w:cs="Arial"/>
                <w:i/>
                <w:sz w:val="22"/>
                <w:szCs w:val="22"/>
                <w:lang w:eastAsia="en-GB"/>
              </w:rPr>
              <w:t xml:space="preserve">If </w:t>
            </w:r>
            <w:r w:rsidR="00603E22">
              <w:rPr>
                <w:rFonts w:cs="Arial"/>
                <w:i/>
                <w:sz w:val="22"/>
                <w:szCs w:val="22"/>
                <w:lang w:eastAsia="en-GB"/>
              </w:rPr>
              <w:t>further</w:t>
            </w:r>
            <w:r w:rsidRPr="00242372">
              <w:rPr>
                <w:rFonts w:cs="Arial"/>
                <w:i/>
                <w:sz w:val="22"/>
                <w:szCs w:val="22"/>
                <w:lang w:eastAsia="en-GB"/>
              </w:rPr>
              <w:t xml:space="preserve"> sites are identified, </w:t>
            </w:r>
            <w:r w:rsidR="00C32727" w:rsidRPr="00C32727">
              <w:rPr>
                <w:rFonts w:cs="Arial"/>
                <w:i/>
                <w:sz w:val="22"/>
                <w:szCs w:val="22"/>
                <w:lang w:eastAsia="en-GB"/>
              </w:rPr>
              <w:t>thes</w:t>
            </w:r>
            <w:r w:rsidR="00C32727" w:rsidRPr="00242372">
              <w:rPr>
                <w:rFonts w:cs="Arial"/>
                <w:i/>
                <w:sz w:val="22"/>
                <w:szCs w:val="22"/>
                <w:lang w:eastAsia="en-GB"/>
              </w:rPr>
              <w:t xml:space="preserve">e will be proposed as additional to the project scope with commensurate fees. </w:t>
            </w:r>
          </w:p>
          <w:p w:rsidR="0074422E" w:rsidRDefault="0074422E" w:rsidP="0074422E">
            <w:pPr>
              <w:pStyle w:val="ListParagraph"/>
              <w:jc w:val="both"/>
              <w:rPr>
                <w:rFonts w:cs="Arial"/>
                <w:sz w:val="22"/>
                <w:szCs w:val="22"/>
                <w:lang w:eastAsia="en-GB"/>
              </w:rPr>
            </w:pPr>
          </w:p>
          <w:p w:rsidR="0074422E" w:rsidRDefault="0074422E" w:rsidP="0074422E">
            <w:pPr>
              <w:pStyle w:val="ListParagraph"/>
              <w:numPr>
                <w:ilvl w:val="0"/>
                <w:numId w:val="35"/>
              </w:numPr>
              <w:jc w:val="both"/>
              <w:rPr>
                <w:rFonts w:cs="Arial"/>
                <w:sz w:val="22"/>
                <w:szCs w:val="22"/>
                <w:lang w:eastAsia="en-GB"/>
              </w:rPr>
            </w:pPr>
            <w:r>
              <w:rPr>
                <w:rFonts w:cs="Arial"/>
                <w:sz w:val="22"/>
                <w:szCs w:val="22"/>
                <w:lang w:eastAsia="en-GB"/>
              </w:rPr>
              <w:t xml:space="preserve">To develop </w:t>
            </w:r>
            <w:r w:rsidR="00F965CC">
              <w:rPr>
                <w:rFonts w:cs="Arial"/>
                <w:sz w:val="22"/>
                <w:szCs w:val="22"/>
                <w:lang w:eastAsia="en-GB"/>
              </w:rPr>
              <w:t>the</w:t>
            </w:r>
            <w:r>
              <w:rPr>
                <w:rFonts w:cs="Arial"/>
                <w:sz w:val="22"/>
                <w:szCs w:val="22"/>
                <w:lang w:eastAsia="en-GB"/>
              </w:rPr>
              <w:t xml:space="preserve"> project brief, including project objectives, outcomes, sustainability aspirations</w:t>
            </w:r>
            <w:r w:rsidR="0090212D">
              <w:rPr>
                <w:rFonts w:cs="Arial"/>
                <w:sz w:val="22"/>
                <w:szCs w:val="22"/>
                <w:lang w:eastAsia="en-GB"/>
              </w:rPr>
              <w:t xml:space="preserve"> and establish </w:t>
            </w:r>
            <w:r w:rsidR="00F965CC">
              <w:rPr>
                <w:rFonts w:cs="Arial"/>
                <w:sz w:val="22"/>
                <w:szCs w:val="22"/>
                <w:lang w:eastAsia="en-GB"/>
              </w:rPr>
              <w:t>the</w:t>
            </w:r>
            <w:r w:rsidR="0090212D">
              <w:rPr>
                <w:rFonts w:cs="Arial"/>
                <w:sz w:val="22"/>
                <w:szCs w:val="22"/>
                <w:lang w:eastAsia="en-GB"/>
              </w:rPr>
              <w:t xml:space="preserve"> project budget.  </w:t>
            </w:r>
            <w:r w:rsidR="00D13243">
              <w:rPr>
                <w:rFonts w:cs="Arial"/>
                <w:sz w:val="22"/>
                <w:szCs w:val="22"/>
                <w:lang w:eastAsia="en-GB"/>
              </w:rPr>
              <w:t>Include</w:t>
            </w:r>
            <w:r w:rsidR="0090212D">
              <w:rPr>
                <w:rFonts w:cs="Arial"/>
                <w:sz w:val="22"/>
                <w:szCs w:val="22"/>
                <w:lang w:eastAsia="en-GB"/>
              </w:rPr>
              <w:t xml:space="preserve"> allowances to work directly with the Belfast Circus Project Steering Group to develop and agree on this. </w:t>
            </w:r>
          </w:p>
          <w:p w:rsidR="0074422E" w:rsidRDefault="0074422E" w:rsidP="0074422E">
            <w:pPr>
              <w:pStyle w:val="ListParagraph"/>
              <w:jc w:val="both"/>
              <w:rPr>
                <w:rFonts w:cs="Arial"/>
                <w:sz w:val="22"/>
                <w:szCs w:val="22"/>
                <w:lang w:eastAsia="en-GB"/>
              </w:rPr>
            </w:pPr>
          </w:p>
          <w:p w:rsidR="0074422E" w:rsidRDefault="0074422E" w:rsidP="0074422E">
            <w:pPr>
              <w:pStyle w:val="ListParagraph"/>
              <w:numPr>
                <w:ilvl w:val="0"/>
                <w:numId w:val="35"/>
              </w:numPr>
              <w:jc w:val="both"/>
              <w:rPr>
                <w:rFonts w:cs="Arial"/>
                <w:sz w:val="22"/>
                <w:szCs w:val="22"/>
                <w:lang w:eastAsia="en-GB"/>
              </w:rPr>
            </w:pPr>
            <w:r>
              <w:rPr>
                <w:rFonts w:cs="Arial"/>
                <w:sz w:val="22"/>
                <w:szCs w:val="22"/>
                <w:lang w:eastAsia="en-GB"/>
              </w:rPr>
              <w:t>To undertake</w:t>
            </w:r>
            <w:r w:rsidR="00F965CC">
              <w:rPr>
                <w:rFonts w:cs="Arial"/>
                <w:sz w:val="22"/>
                <w:szCs w:val="22"/>
                <w:lang w:eastAsia="en-GB"/>
              </w:rPr>
              <w:t xml:space="preserve"> a</w:t>
            </w:r>
            <w:r>
              <w:rPr>
                <w:rFonts w:cs="Arial"/>
                <w:sz w:val="22"/>
                <w:szCs w:val="22"/>
                <w:lang w:eastAsia="en-GB"/>
              </w:rPr>
              <w:t xml:space="preserve"> site options</w:t>
            </w:r>
            <w:r w:rsidR="001E672C">
              <w:rPr>
                <w:rFonts w:cs="Arial"/>
                <w:sz w:val="22"/>
                <w:szCs w:val="22"/>
                <w:lang w:eastAsia="en-GB"/>
              </w:rPr>
              <w:t xml:space="preserve"> assessment </w:t>
            </w:r>
            <w:r>
              <w:rPr>
                <w:rFonts w:cs="Arial"/>
                <w:sz w:val="22"/>
                <w:szCs w:val="22"/>
                <w:lang w:eastAsia="en-GB"/>
              </w:rPr>
              <w:t>and provide feedback on the strengths</w:t>
            </w:r>
            <w:r w:rsidR="00F965CC">
              <w:rPr>
                <w:rFonts w:cs="Arial"/>
                <w:sz w:val="22"/>
                <w:szCs w:val="22"/>
                <w:lang w:eastAsia="en-GB"/>
              </w:rPr>
              <w:t xml:space="preserve"> and</w:t>
            </w:r>
            <w:r>
              <w:rPr>
                <w:rFonts w:cs="Arial"/>
                <w:sz w:val="22"/>
                <w:szCs w:val="22"/>
                <w:lang w:eastAsia="en-GB"/>
              </w:rPr>
              <w:t xml:space="preserve"> weaknesses of each of the sites above </w:t>
            </w:r>
            <w:r w:rsidR="001E672C">
              <w:rPr>
                <w:rFonts w:cs="Arial"/>
                <w:sz w:val="22"/>
                <w:szCs w:val="22"/>
                <w:lang w:eastAsia="en-GB"/>
              </w:rPr>
              <w:t xml:space="preserve">and establish if a </w:t>
            </w:r>
            <w:r w:rsidR="00C32727">
              <w:rPr>
                <w:rFonts w:cs="Arial"/>
                <w:sz w:val="22"/>
                <w:szCs w:val="22"/>
                <w:lang w:eastAsia="en-GB"/>
              </w:rPr>
              <w:t>c</w:t>
            </w:r>
            <w:r w:rsidR="001E672C">
              <w:rPr>
                <w:rFonts w:cs="Arial"/>
                <w:sz w:val="22"/>
                <w:szCs w:val="22"/>
                <w:lang w:eastAsia="en-GB"/>
              </w:rPr>
              <w:t xml:space="preserve">ircus </w:t>
            </w:r>
            <w:r w:rsidR="00C32727">
              <w:rPr>
                <w:rFonts w:cs="Arial"/>
                <w:sz w:val="22"/>
                <w:szCs w:val="22"/>
                <w:lang w:eastAsia="en-GB"/>
              </w:rPr>
              <w:t>b</w:t>
            </w:r>
            <w:r w:rsidR="001E672C">
              <w:rPr>
                <w:rFonts w:cs="Arial"/>
                <w:sz w:val="22"/>
                <w:szCs w:val="22"/>
                <w:lang w:eastAsia="en-GB"/>
              </w:rPr>
              <w:t xml:space="preserve">uilding could be developed on </w:t>
            </w:r>
            <w:r w:rsidR="00D13243">
              <w:rPr>
                <w:rFonts w:cs="Arial"/>
                <w:sz w:val="22"/>
                <w:szCs w:val="22"/>
                <w:lang w:eastAsia="en-GB"/>
              </w:rPr>
              <w:t>each</w:t>
            </w:r>
            <w:r w:rsidR="001E672C">
              <w:rPr>
                <w:rFonts w:cs="Arial"/>
                <w:sz w:val="22"/>
                <w:szCs w:val="22"/>
                <w:lang w:eastAsia="en-GB"/>
              </w:rPr>
              <w:t xml:space="preserve"> site.</w:t>
            </w:r>
            <w:r w:rsidR="0090212D">
              <w:rPr>
                <w:rFonts w:cs="Arial"/>
                <w:sz w:val="22"/>
                <w:szCs w:val="22"/>
                <w:lang w:eastAsia="en-GB"/>
              </w:rPr>
              <w:t xml:space="preserve">  </w:t>
            </w:r>
            <w:r w:rsidR="00C32727">
              <w:rPr>
                <w:rFonts w:cs="Arial"/>
                <w:sz w:val="22"/>
                <w:szCs w:val="22"/>
                <w:lang w:eastAsia="en-GB"/>
              </w:rPr>
              <w:t>T</w:t>
            </w:r>
            <w:r w:rsidR="0090212D">
              <w:rPr>
                <w:rFonts w:cs="Arial"/>
                <w:sz w:val="22"/>
                <w:szCs w:val="22"/>
                <w:lang w:eastAsia="en-GB"/>
              </w:rPr>
              <w:t>he scoring / shortlisting of these site options</w:t>
            </w:r>
            <w:r w:rsidR="00C32727">
              <w:rPr>
                <w:rFonts w:cs="Arial"/>
                <w:sz w:val="22"/>
                <w:szCs w:val="22"/>
                <w:lang w:eastAsia="en-GB"/>
              </w:rPr>
              <w:t xml:space="preserve"> is to be included</w:t>
            </w:r>
            <w:r w:rsidR="0090212D">
              <w:rPr>
                <w:rFonts w:cs="Arial"/>
                <w:sz w:val="22"/>
                <w:szCs w:val="22"/>
                <w:lang w:eastAsia="en-GB"/>
              </w:rPr>
              <w:t xml:space="preserve">. </w:t>
            </w:r>
          </w:p>
          <w:p w:rsidR="001E672C" w:rsidRPr="001E672C" w:rsidRDefault="001E672C" w:rsidP="001E672C">
            <w:pPr>
              <w:pStyle w:val="ListParagraph"/>
              <w:rPr>
                <w:rFonts w:cs="Arial"/>
                <w:sz w:val="22"/>
                <w:szCs w:val="22"/>
                <w:lang w:eastAsia="en-GB"/>
              </w:rPr>
            </w:pPr>
          </w:p>
          <w:p w:rsidR="0074422E" w:rsidRPr="001E672C" w:rsidRDefault="001E672C" w:rsidP="0074422E">
            <w:pPr>
              <w:pStyle w:val="ListParagraph"/>
              <w:numPr>
                <w:ilvl w:val="0"/>
                <w:numId w:val="35"/>
              </w:numPr>
              <w:jc w:val="both"/>
              <w:rPr>
                <w:rFonts w:cs="Arial"/>
                <w:sz w:val="22"/>
                <w:szCs w:val="22"/>
                <w:lang w:eastAsia="en-GB"/>
              </w:rPr>
            </w:pPr>
            <w:r>
              <w:rPr>
                <w:rFonts w:cs="Arial"/>
                <w:sz w:val="22"/>
                <w:szCs w:val="22"/>
                <w:lang w:eastAsia="en-GB"/>
              </w:rPr>
              <w:t xml:space="preserve">To </w:t>
            </w:r>
            <w:r w:rsidRPr="001E672C">
              <w:rPr>
                <w:rFonts w:cs="Arial"/>
                <w:sz w:val="22"/>
                <w:szCs w:val="22"/>
                <w:lang w:eastAsia="en-GB"/>
              </w:rPr>
              <w:t xml:space="preserve">produce a </w:t>
            </w:r>
            <w:r>
              <w:rPr>
                <w:rFonts w:cs="Arial"/>
                <w:sz w:val="22"/>
                <w:szCs w:val="22"/>
                <w:lang w:eastAsia="en-GB"/>
              </w:rPr>
              <w:t xml:space="preserve">technical </w:t>
            </w:r>
            <w:r w:rsidRPr="001E672C">
              <w:rPr>
                <w:rFonts w:cs="Arial"/>
                <w:sz w:val="22"/>
                <w:szCs w:val="22"/>
                <w:lang w:eastAsia="en-GB"/>
              </w:rPr>
              <w:t>feasibility study</w:t>
            </w:r>
            <w:r>
              <w:rPr>
                <w:rFonts w:cs="Arial"/>
                <w:sz w:val="22"/>
                <w:szCs w:val="22"/>
                <w:lang w:eastAsia="en-GB"/>
              </w:rPr>
              <w:t xml:space="preserve"> for the proposed Belfast Circus Building </w:t>
            </w:r>
          </w:p>
        </w:tc>
      </w:tr>
      <w:tr w:rsidR="0074422E" w:rsidRPr="0074422E" w:rsidTr="0074422E">
        <w:trPr>
          <w:trHeight w:val="1554"/>
        </w:trPr>
        <w:tc>
          <w:tcPr>
            <w:tcW w:w="1985" w:type="dxa"/>
            <w:tcBorders>
              <w:top w:val="single" w:sz="4" w:space="0" w:color="5B9BD5"/>
              <w:left w:val="single" w:sz="4" w:space="0" w:color="5B9BD5"/>
              <w:bottom w:val="single" w:sz="4" w:space="0" w:color="5B9BD5"/>
              <w:right w:val="nil"/>
            </w:tcBorders>
            <w:shd w:val="clear" w:color="auto" w:fill="auto"/>
            <w:tcMar>
              <w:top w:w="72" w:type="dxa"/>
              <w:left w:w="144" w:type="dxa"/>
              <w:bottom w:w="72" w:type="dxa"/>
              <w:right w:w="144" w:type="dxa"/>
            </w:tcMar>
          </w:tcPr>
          <w:p w:rsidR="0074422E" w:rsidRPr="0074422E" w:rsidRDefault="0074422E" w:rsidP="0074422E">
            <w:pPr>
              <w:contextualSpacing/>
              <w:jc w:val="both"/>
              <w:rPr>
                <w:rFonts w:cs="Arial"/>
                <w:sz w:val="22"/>
                <w:szCs w:val="22"/>
                <w:lang w:eastAsia="en-GB"/>
              </w:rPr>
            </w:pPr>
            <w:r w:rsidRPr="0074422E">
              <w:rPr>
                <w:rFonts w:cs="Arial"/>
                <w:sz w:val="22"/>
                <w:szCs w:val="22"/>
                <w:lang w:eastAsia="en-GB"/>
              </w:rPr>
              <w:lastRenderedPageBreak/>
              <w:t>Stage 2</w:t>
            </w:r>
          </w:p>
        </w:tc>
        <w:tc>
          <w:tcPr>
            <w:tcW w:w="7938" w:type="dxa"/>
            <w:tcBorders>
              <w:top w:val="single" w:sz="4" w:space="0" w:color="5B9BD5"/>
              <w:left w:val="nil"/>
              <w:bottom w:val="single" w:sz="4" w:space="0" w:color="5B9BD5"/>
              <w:right w:val="single" w:sz="4" w:space="0" w:color="5B9BD5"/>
            </w:tcBorders>
            <w:shd w:val="clear" w:color="auto" w:fill="auto"/>
            <w:tcMar>
              <w:top w:w="72" w:type="dxa"/>
              <w:left w:w="144" w:type="dxa"/>
              <w:bottom w:w="72" w:type="dxa"/>
              <w:right w:w="144" w:type="dxa"/>
            </w:tcMar>
          </w:tcPr>
          <w:p w:rsidR="001E672C" w:rsidRDefault="001E672C" w:rsidP="001E672C">
            <w:pPr>
              <w:pStyle w:val="ListParagraph"/>
              <w:numPr>
                <w:ilvl w:val="0"/>
                <w:numId w:val="36"/>
              </w:numPr>
              <w:jc w:val="both"/>
              <w:rPr>
                <w:rFonts w:cs="Arial"/>
                <w:sz w:val="22"/>
                <w:szCs w:val="22"/>
                <w:lang w:eastAsia="en-GB"/>
              </w:rPr>
            </w:pPr>
            <w:r>
              <w:rPr>
                <w:rFonts w:cs="Arial"/>
                <w:sz w:val="22"/>
                <w:szCs w:val="22"/>
                <w:lang w:eastAsia="en-GB"/>
              </w:rPr>
              <w:t xml:space="preserve">Prepare initial Concept Design on the Titanic Quarter Site only. </w:t>
            </w:r>
            <w:r w:rsidRPr="001E672C">
              <w:rPr>
                <w:rFonts w:cs="Arial"/>
                <w:sz w:val="22"/>
                <w:szCs w:val="22"/>
                <w:lang w:eastAsia="en-GB"/>
              </w:rPr>
              <w:t xml:space="preserve">The </w:t>
            </w:r>
            <w:r>
              <w:rPr>
                <w:rFonts w:cs="Arial"/>
                <w:sz w:val="22"/>
                <w:szCs w:val="22"/>
                <w:lang w:eastAsia="en-GB"/>
              </w:rPr>
              <w:t>Concept Design</w:t>
            </w:r>
            <w:r w:rsidRPr="001E672C">
              <w:rPr>
                <w:rFonts w:cs="Arial"/>
                <w:sz w:val="22"/>
                <w:szCs w:val="22"/>
                <w:lang w:eastAsia="en-GB"/>
              </w:rPr>
              <w:t xml:space="preserve"> should be iconic and ambitious but practical and deliverable with ‘value for money’ thinking applied</w:t>
            </w:r>
            <w:r w:rsidR="00F965CC">
              <w:rPr>
                <w:rFonts w:cs="Arial"/>
                <w:sz w:val="22"/>
                <w:szCs w:val="22"/>
                <w:lang w:eastAsia="en-GB"/>
              </w:rPr>
              <w:t xml:space="preserve">. It </w:t>
            </w:r>
            <w:r w:rsidR="006C3A53">
              <w:rPr>
                <w:rFonts w:cs="Arial"/>
                <w:sz w:val="22"/>
                <w:szCs w:val="22"/>
                <w:lang w:eastAsia="en-GB"/>
              </w:rPr>
              <w:t>is to</w:t>
            </w:r>
            <w:r w:rsidR="00F965CC">
              <w:rPr>
                <w:rFonts w:cs="Arial"/>
                <w:sz w:val="22"/>
                <w:szCs w:val="22"/>
                <w:lang w:eastAsia="en-GB"/>
              </w:rPr>
              <w:t xml:space="preserve"> </w:t>
            </w:r>
            <w:r w:rsidRPr="001E672C">
              <w:rPr>
                <w:rFonts w:cs="Arial"/>
                <w:sz w:val="22"/>
                <w:szCs w:val="22"/>
                <w:lang w:eastAsia="en-GB"/>
              </w:rPr>
              <w:t xml:space="preserve">be based on best practice thinking from Circus buildings across the world.  The design will also need </w:t>
            </w:r>
            <w:r w:rsidR="00F965CC">
              <w:rPr>
                <w:rFonts w:cs="Arial"/>
                <w:sz w:val="22"/>
                <w:szCs w:val="22"/>
                <w:lang w:eastAsia="en-GB"/>
              </w:rPr>
              <w:t xml:space="preserve">promote financial sustainability, </w:t>
            </w:r>
            <w:r w:rsidRPr="001E672C">
              <w:rPr>
                <w:rFonts w:cs="Arial"/>
                <w:sz w:val="22"/>
                <w:szCs w:val="22"/>
                <w:lang w:eastAsia="en-GB"/>
              </w:rPr>
              <w:t>maxim</w:t>
            </w:r>
            <w:r w:rsidR="00F965CC">
              <w:rPr>
                <w:rFonts w:cs="Arial"/>
                <w:sz w:val="22"/>
                <w:szCs w:val="22"/>
                <w:lang w:eastAsia="en-GB"/>
              </w:rPr>
              <w:t>ising potential</w:t>
            </w:r>
            <w:r w:rsidRPr="001E672C">
              <w:rPr>
                <w:rFonts w:cs="Arial"/>
                <w:sz w:val="22"/>
                <w:szCs w:val="22"/>
                <w:lang w:eastAsia="en-GB"/>
              </w:rPr>
              <w:t xml:space="preserve"> income generat</w:t>
            </w:r>
            <w:r w:rsidR="00F965CC">
              <w:rPr>
                <w:rFonts w:cs="Arial"/>
                <w:sz w:val="22"/>
                <w:szCs w:val="22"/>
                <w:lang w:eastAsia="en-GB"/>
              </w:rPr>
              <w:t>ion</w:t>
            </w:r>
            <w:r w:rsidR="000656C1">
              <w:rPr>
                <w:rFonts w:cs="Arial"/>
                <w:sz w:val="22"/>
                <w:szCs w:val="22"/>
                <w:lang w:eastAsia="en-GB"/>
              </w:rPr>
              <w:t xml:space="preserve"> to </w:t>
            </w:r>
            <w:r w:rsidRPr="001E672C">
              <w:rPr>
                <w:rFonts w:cs="Arial"/>
                <w:sz w:val="22"/>
                <w:szCs w:val="22"/>
                <w:lang w:eastAsia="en-GB"/>
              </w:rPr>
              <w:t xml:space="preserve">cover overheads and staffing of the </w:t>
            </w:r>
            <w:r w:rsidR="00D13243">
              <w:rPr>
                <w:rFonts w:cs="Arial"/>
                <w:sz w:val="22"/>
                <w:szCs w:val="22"/>
                <w:lang w:eastAsia="en-GB"/>
              </w:rPr>
              <w:t>b</w:t>
            </w:r>
            <w:r w:rsidRPr="001E672C">
              <w:rPr>
                <w:rFonts w:cs="Arial"/>
                <w:sz w:val="22"/>
                <w:szCs w:val="22"/>
                <w:lang w:eastAsia="en-GB"/>
              </w:rPr>
              <w:t xml:space="preserve">uilding.  </w:t>
            </w:r>
            <w:r w:rsidR="00F965CC">
              <w:rPr>
                <w:rFonts w:cs="Arial"/>
                <w:sz w:val="22"/>
                <w:szCs w:val="22"/>
                <w:lang w:eastAsia="en-GB"/>
              </w:rPr>
              <w:t>L</w:t>
            </w:r>
            <w:r w:rsidRPr="001E672C">
              <w:rPr>
                <w:rFonts w:cs="Arial"/>
                <w:sz w:val="22"/>
                <w:szCs w:val="22"/>
                <w:lang w:eastAsia="en-GB"/>
              </w:rPr>
              <w:t>ong term lifecycle materials</w:t>
            </w:r>
            <w:r w:rsidR="00F965CC">
              <w:rPr>
                <w:rFonts w:cs="Arial"/>
                <w:sz w:val="22"/>
                <w:szCs w:val="22"/>
                <w:lang w:eastAsia="en-GB"/>
              </w:rPr>
              <w:t xml:space="preserve"> and whole life costs</w:t>
            </w:r>
            <w:r w:rsidRPr="001E672C">
              <w:rPr>
                <w:rFonts w:cs="Arial"/>
                <w:sz w:val="22"/>
                <w:szCs w:val="22"/>
                <w:lang w:eastAsia="en-GB"/>
              </w:rPr>
              <w:t xml:space="preserve"> sh</w:t>
            </w:r>
            <w:r w:rsidR="006C3A53">
              <w:rPr>
                <w:rFonts w:cs="Arial"/>
                <w:sz w:val="22"/>
                <w:szCs w:val="22"/>
                <w:lang w:eastAsia="en-GB"/>
              </w:rPr>
              <w:t>all</w:t>
            </w:r>
            <w:r w:rsidRPr="001E672C">
              <w:rPr>
                <w:rFonts w:cs="Arial"/>
                <w:sz w:val="22"/>
                <w:szCs w:val="22"/>
                <w:lang w:eastAsia="en-GB"/>
              </w:rPr>
              <w:t xml:space="preserve"> be </w:t>
            </w:r>
            <w:r w:rsidR="00F965CC">
              <w:rPr>
                <w:rFonts w:cs="Arial"/>
                <w:sz w:val="22"/>
                <w:szCs w:val="22"/>
                <w:lang w:eastAsia="en-GB"/>
              </w:rPr>
              <w:t>included in the</w:t>
            </w:r>
            <w:r w:rsidRPr="001E672C">
              <w:rPr>
                <w:rFonts w:cs="Arial"/>
                <w:sz w:val="22"/>
                <w:szCs w:val="22"/>
                <w:lang w:eastAsia="en-GB"/>
              </w:rPr>
              <w:t xml:space="preserve"> </w:t>
            </w:r>
            <w:r w:rsidR="00D13243">
              <w:rPr>
                <w:rFonts w:cs="Arial"/>
                <w:sz w:val="22"/>
                <w:szCs w:val="22"/>
                <w:lang w:eastAsia="en-GB"/>
              </w:rPr>
              <w:t>d</w:t>
            </w:r>
            <w:r w:rsidRPr="001E672C">
              <w:rPr>
                <w:rFonts w:cs="Arial"/>
                <w:sz w:val="22"/>
                <w:szCs w:val="22"/>
                <w:lang w:eastAsia="en-GB"/>
              </w:rPr>
              <w:t>esign.</w:t>
            </w:r>
          </w:p>
          <w:p w:rsidR="001E672C" w:rsidRPr="001E672C" w:rsidRDefault="001E672C" w:rsidP="001E672C">
            <w:pPr>
              <w:jc w:val="both"/>
              <w:rPr>
                <w:rFonts w:cs="Arial"/>
                <w:sz w:val="22"/>
                <w:szCs w:val="22"/>
                <w:lang w:eastAsia="en-GB"/>
              </w:rPr>
            </w:pPr>
          </w:p>
          <w:p w:rsidR="001E672C" w:rsidRPr="001E672C" w:rsidRDefault="001E672C" w:rsidP="001E672C">
            <w:pPr>
              <w:pStyle w:val="ListParagraph"/>
              <w:numPr>
                <w:ilvl w:val="0"/>
                <w:numId w:val="36"/>
              </w:numPr>
              <w:rPr>
                <w:rFonts w:cs="Arial"/>
                <w:sz w:val="22"/>
                <w:szCs w:val="22"/>
                <w:lang w:eastAsia="en-GB"/>
              </w:rPr>
            </w:pPr>
            <w:r w:rsidRPr="001E672C">
              <w:rPr>
                <w:rFonts w:cs="Arial"/>
                <w:sz w:val="22"/>
                <w:szCs w:val="22"/>
                <w:lang w:eastAsia="en-GB"/>
              </w:rPr>
              <w:t xml:space="preserve">To outline the environmental considerations and sustainable design principles that </w:t>
            </w:r>
            <w:r w:rsidR="00F965CC">
              <w:rPr>
                <w:rFonts w:cs="Arial"/>
                <w:sz w:val="22"/>
                <w:szCs w:val="22"/>
                <w:lang w:eastAsia="en-GB"/>
              </w:rPr>
              <w:t>are feasible</w:t>
            </w:r>
            <w:r w:rsidRPr="001E672C">
              <w:rPr>
                <w:rFonts w:cs="Arial"/>
                <w:sz w:val="22"/>
                <w:szCs w:val="22"/>
                <w:lang w:eastAsia="en-GB"/>
              </w:rPr>
              <w:t xml:space="preserve"> in the proposed design.  This sh</w:t>
            </w:r>
            <w:r w:rsidR="006C3A53">
              <w:rPr>
                <w:rFonts w:cs="Arial"/>
                <w:sz w:val="22"/>
                <w:szCs w:val="22"/>
                <w:lang w:eastAsia="en-GB"/>
              </w:rPr>
              <w:t>all</w:t>
            </w:r>
            <w:r w:rsidRPr="001E672C">
              <w:rPr>
                <w:rFonts w:cs="Arial"/>
                <w:sz w:val="22"/>
                <w:szCs w:val="22"/>
                <w:lang w:eastAsia="en-GB"/>
              </w:rPr>
              <w:t xml:space="preserve"> take the form of a </w:t>
            </w:r>
            <w:r w:rsidR="00C32727">
              <w:rPr>
                <w:rFonts w:cs="Arial"/>
                <w:sz w:val="22"/>
                <w:szCs w:val="22"/>
                <w:lang w:eastAsia="en-GB"/>
              </w:rPr>
              <w:t xml:space="preserve">high level </w:t>
            </w:r>
            <w:r w:rsidRPr="001E672C">
              <w:rPr>
                <w:rFonts w:cs="Arial"/>
                <w:sz w:val="22"/>
                <w:szCs w:val="22"/>
                <w:lang w:eastAsia="en-GB"/>
              </w:rPr>
              <w:t xml:space="preserve">summary report paper outlining the rationale for </w:t>
            </w:r>
            <w:r w:rsidR="00F965CC">
              <w:rPr>
                <w:rFonts w:cs="Arial"/>
                <w:sz w:val="22"/>
                <w:szCs w:val="22"/>
                <w:lang w:eastAsia="en-GB"/>
              </w:rPr>
              <w:t>included and excluded environmental measures against</w:t>
            </w:r>
            <w:r w:rsidRPr="001E672C">
              <w:rPr>
                <w:rFonts w:cs="Arial"/>
                <w:sz w:val="22"/>
                <w:szCs w:val="22"/>
                <w:lang w:eastAsia="en-GB"/>
              </w:rPr>
              <w:t xml:space="preserve"> </w:t>
            </w:r>
            <w:r w:rsidR="00202E03">
              <w:rPr>
                <w:rFonts w:cs="Arial"/>
                <w:sz w:val="22"/>
                <w:szCs w:val="22"/>
                <w:lang w:eastAsia="en-GB"/>
              </w:rPr>
              <w:t xml:space="preserve">approximate </w:t>
            </w:r>
            <w:r w:rsidR="00F965CC">
              <w:rPr>
                <w:rFonts w:cs="Arial"/>
                <w:sz w:val="22"/>
                <w:szCs w:val="22"/>
                <w:lang w:eastAsia="en-GB"/>
              </w:rPr>
              <w:t>upfront costs</w:t>
            </w:r>
            <w:r w:rsidRPr="001E672C">
              <w:rPr>
                <w:rFonts w:cs="Arial"/>
                <w:sz w:val="22"/>
                <w:szCs w:val="22"/>
                <w:lang w:eastAsia="en-GB"/>
              </w:rPr>
              <w:t xml:space="preserve"> and </w:t>
            </w:r>
            <w:r w:rsidR="00F965CC">
              <w:rPr>
                <w:rFonts w:cs="Arial"/>
                <w:sz w:val="22"/>
                <w:szCs w:val="22"/>
                <w:lang w:eastAsia="en-GB"/>
              </w:rPr>
              <w:t>whole life costs</w:t>
            </w:r>
            <w:r w:rsidRPr="001E672C">
              <w:rPr>
                <w:rFonts w:cs="Arial"/>
                <w:sz w:val="22"/>
                <w:szCs w:val="22"/>
                <w:lang w:eastAsia="en-GB"/>
              </w:rPr>
              <w:t>.</w:t>
            </w:r>
          </w:p>
          <w:p w:rsidR="001E672C" w:rsidRPr="001E672C" w:rsidRDefault="001E672C" w:rsidP="001E672C">
            <w:pPr>
              <w:pStyle w:val="ListParagraph"/>
              <w:rPr>
                <w:rFonts w:cs="Arial"/>
                <w:sz w:val="22"/>
                <w:szCs w:val="22"/>
                <w:lang w:eastAsia="en-GB"/>
              </w:rPr>
            </w:pPr>
          </w:p>
          <w:p w:rsidR="00F965CC" w:rsidRDefault="001E672C" w:rsidP="00F965CC">
            <w:pPr>
              <w:pStyle w:val="ListParagraph"/>
              <w:numPr>
                <w:ilvl w:val="0"/>
                <w:numId w:val="36"/>
              </w:numPr>
              <w:jc w:val="both"/>
              <w:rPr>
                <w:rFonts w:cs="Arial"/>
                <w:sz w:val="22"/>
                <w:szCs w:val="22"/>
                <w:lang w:eastAsia="en-GB"/>
              </w:rPr>
            </w:pPr>
            <w:r>
              <w:rPr>
                <w:rFonts w:cs="Arial"/>
                <w:sz w:val="22"/>
                <w:szCs w:val="22"/>
                <w:lang w:eastAsia="en-GB"/>
              </w:rPr>
              <w:t xml:space="preserve">A site plan </w:t>
            </w:r>
            <w:r w:rsidR="00D13243">
              <w:rPr>
                <w:rFonts w:cs="Arial"/>
                <w:sz w:val="22"/>
                <w:szCs w:val="22"/>
                <w:lang w:eastAsia="en-GB"/>
              </w:rPr>
              <w:t xml:space="preserve">minimum scale 1:500 </w:t>
            </w:r>
            <w:r>
              <w:rPr>
                <w:rFonts w:cs="Arial"/>
                <w:sz w:val="22"/>
                <w:szCs w:val="22"/>
                <w:lang w:eastAsia="en-GB"/>
              </w:rPr>
              <w:t xml:space="preserve">for the </w:t>
            </w:r>
            <w:r w:rsidR="00BA3D47">
              <w:rPr>
                <w:rFonts w:cs="Arial"/>
                <w:sz w:val="22"/>
                <w:szCs w:val="22"/>
                <w:lang w:eastAsia="en-GB"/>
              </w:rPr>
              <w:t xml:space="preserve">proposed </w:t>
            </w:r>
            <w:r>
              <w:rPr>
                <w:rFonts w:cs="Arial"/>
                <w:sz w:val="22"/>
                <w:szCs w:val="22"/>
                <w:lang w:eastAsia="en-GB"/>
              </w:rPr>
              <w:t>building</w:t>
            </w:r>
            <w:r w:rsidR="00F965CC">
              <w:rPr>
                <w:rFonts w:cs="Arial"/>
                <w:sz w:val="22"/>
                <w:szCs w:val="22"/>
                <w:lang w:eastAsia="en-GB"/>
              </w:rPr>
              <w:t xml:space="preserve"> on the Titanic Quarter Option site. </w:t>
            </w:r>
          </w:p>
          <w:p w:rsidR="001E672C" w:rsidRDefault="00D13243" w:rsidP="00242372">
            <w:pPr>
              <w:ind w:left="360"/>
              <w:jc w:val="both"/>
              <w:rPr>
                <w:rFonts w:cs="Arial"/>
                <w:sz w:val="22"/>
                <w:szCs w:val="22"/>
                <w:lang w:eastAsia="en-GB"/>
              </w:rPr>
            </w:pPr>
            <w:r w:rsidRPr="00242372">
              <w:rPr>
                <w:rFonts w:cs="Arial"/>
                <w:sz w:val="22"/>
                <w:szCs w:val="22"/>
                <w:lang w:eastAsia="en-GB"/>
              </w:rPr>
              <w:t>Any r</w:t>
            </w:r>
            <w:r w:rsidR="00F965CC" w:rsidRPr="00242372">
              <w:rPr>
                <w:rFonts w:cs="Arial"/>
                <w:sz w:val="22"/>
                <w:szCs w:val="22"/>
                <w:lang w:eastAsia="en-GB"/>
              </w:rPr>
              <w:t>equired</w:t>
            </w:r>
            <w:r w:rsidR="001E672C" w:rsidRPr="00242372">
              <w:rPr>
                <w:rFonts w:cs="Arial"/>
                <w:sz w:val="22"/>
                <w:szCs w:val="22"/>
                <w:lang w:eastAsia="en-GB"/>
              </w:rPr>
              <w:t xml:space="preserve"> infrastructure works </w:t>
            </w:r>
            <w:r w:rsidR="006C3A53" w:rsidRPr="00242372">
              <w:rPr>
                <w:rFonts w:cs="Arial"/>
                <w:sz w:val="22"/>
                <w:szCs w:val="22"/>
                <w:lang w:eastAsia="en-GB"/>
              </w:rPr>
              <w:t xml:space="preserve">to </w:t>
            </w:r>
            <w:r w:rsidR="001E672C" w:rsidRPr="00242372">
              <w:rPr>
                <w:rFonts w:cs="Arial"/>
                <w:sz w:val="22"/>
                <w:szCs w:val="22"/>
                <w:lang w:eastAsia="en-GB"/>
              </w:rPr>
              <w:t xml:space="preserve">be </w:t>
            </w:r>
            <w:r w:rsidRPr="00242372">
              <w:rPr>
                <w:rFonts w:cs="Arial"/>
                <w:sz w:val="22"/>
                <w:szCs w:val="22"/>
                <w:lang w:eastAsia="en-GB"/>
              </w:rPr>
              <w:t xml:space="preserve">included in the design and </w:t>
            </w:r>
            <w:r w:rsidR="00202E03">
              <w:rPr>
                <w:rFonts w:cs="Arial"/>
                <w:sz w:val="22"/>
                <w:szCs w:val="22"/>
                <w:lang w:eastAsia="en-GB"/>
              </w:rPr>
              <w:t xml:space="preserve">outline </w:t>
            </w:r>
            <w:r w:rsidRPr="00242372">
              <w:rPr>
                <w:rFonts w:cs="Arial"/>
                <w:sz w:val="22"/>
                <w:szCs w:val="22"/>
                <w:lang w:eastAsia="en-GB"/>
              </w:rPr>
              <w:t>cost proposals</w:t>
            </w:r>
            <w:r w:rsidR="00202E03">
              <w:rPr>
                <w:rFonts w:cs="Arial"/>
                <w:sz w:val="22"/>
                <w:szCs w:val="22"/>
                <w:lang w:eastAsia="en-GB"/>
              </w:rPr>
              <w:t xml:space="preserve"> to be included</w:t>
            </w:r>
            <w:r w:rsidRPr="00242372">
              <w:rPr>
                <w:rFonts w:cs="Arial"/>
                <w:sz w:val="22"/>
                <w:szCs w:val="22"/>
                <w:lang w:eastAsia="en-GB"/>
              </w:rPr>
              <w:t xml:space="preserve"> </w:t>
            </w:r>
            <w:r w:rsidR="00BA3D47" w:rsidRPr="00242372">
              <w:rPr>
                <w:rFonts w:cs="Arial"/>
                <w:sz w:val="22"/>
                <w:szCs w:val="22"/>
                <w:lang w:eastAsia="en-GB"/>
              </w:rPr>
              <w:t>for the Titanic Quarter Option</w:t>
            </w:r>
            <w:r>
              <w:rPr>
                <w:rFonts w:cs="Arial"/>
                <w:sz w:val="22"/>
                <w:szCs w:val="22"/>
                <w:lang w:eastAsia="en-GB"/>
              </w:rPr>
              <w:t>.</w:t>
            </w:r>
          </w:p>
          <w:p w:rsidR="00D13243" w:rsidRDefault="00D13243" w:rsidP="00242372">
            <w:pPr>
              <w:ind w:left="360"/>
              <w:jc w:val="both"/>
              <w:rPr>
                <w:rFonts w:cs="Arial"/>
                <w:sz w:val="22"/>
                <w:szCs w:val="22"/>
                <w:lang w:eastAsia="en-GB"/>
              </w:rPr>
            </w:pPr>
          </w:p>
          <w:p w:rsidR="00D13243" w:rsidRPr="00242372" w:rsidRDefault="00D13243" w:rsidP="00D13243">
            <w:pPr>
              <w:pStyle w:val="ListParagraph"/>
              <w:numPr>
                <w:ilvl w:val="0"/>
                <w:numId w:val="36"/>
              </w:numPr>
              <w:jc w:val="both"/>
              <w:rPr>
                <w:rFonts w:cs="Arial"/>
                <w:sz w:val="22"/>
                <w:szCs w:val="22"/>
                <w:lang w:eastAsia="en-GB"/>
              </w:rPr>
            </w:pPr>
            <w:r w:rsidRPr="00242372">
              <w:rPr>
                <w:rFonts w:cs="Arial"/>
                <w:sz w:val="22"/>
                <w:szCs w:val="22"/>
                <w:lang w:eastAsia="en-GB"/>
              </w:rPr>
              <w:t>Floor plans minimum scale 1:200</w:t>
            </w:r>
          </w:p>
          <w:p w:rsidR="001E672C" w:rsidRPr="001E672C" w:rsidRDefault="001E672C" w:rsidP="001E672C">
            <w:pPr>
              <w:pStyle w:val="ListParagraph"/>
              <w:rPr>
                <w:rFonts w:cs="Arial"/>
                <w:sz w:val="22"/>
                <w:szCs w:val="22"/>
                <w:lang w:eastAsia="en-GB"/>
              </w:rPr>
            </w:pPr>
          </w:p>
          <w:p w:rsidR="001E672C" w:rsidRPr="00242372" w:rsidRDefault="001E672C" w:rsidP="00242372">
            <w:pPr>
              <w:pStyle w:val="ListParagraph"/>
              <w:numPr>
                <w:ilvl w:val="0"/>
                <w:numId w:val="36"/>
              </w:numPr>
              <w:jc w:val="both"/>
              <w:rPr>
                <w:rFonts w:cs="Arial"/>
                <w:sz w:val="22"/>
                <w:szCs w:val="22"/>
                <w:lang w:eastAsia="en-GB"/>
              </w:rPr>
            </w:pPr>
            <w:r>
              <w:rPr>
                <w:rFonts w:cs="Arial"/>
                <w:sz w:val="22"/>
                <w:szCs w:val="22"/>
                <w:lang w:eastAsia="en-GB"/>
              </w:rPr>
              <w:t xml:space="preserve">Elevations </w:t>
            </w:r>
            <w:r w:rsidR="006C3A53">
              <w:rPr>
                <w:rFonts w:cs="Arial"/>
                <w:sz w:val="22"/>
                <w:szCs w:val="22"/>
                <w:lang w:eastAsia="en-GB"/>
              </w:rPr>
              <w:t xml:space="preserve">and sections, minimum scale 1:200, </w:t>
            </w:r>
            <w:r>
              <w:rPr>
                <w:rFonts w:cs="Arial"/>
                <w:sz w:val="22"/>
                <w:szCs w:val="22"/>
                <w:lang w:eastAsia="en-GB"/>
              </w:rPr>
              <w:t xml:space="preserve">for the proposed </w:t>
            </w:r>
            <w:r w:rsidR="00D13243">
              <w:rPr>
                <w:rFonts w:cs="Arial"/>
                <w:sz w:val="22"/>
                <w:szCs w:val="22"/>
                <w:lang w:eastAsia="en-GB"/>
              </w:rPr>
              <w:t>c</w:t>
            </w:r>
            <w:r>
              <w:rPr>
                <w:rFonts w:cs="Arial"/>
                <w:sz w:val="22"/>
                <w:szCs w:val="22"/>
                <w:lang w:eastAsia="en-GB"/>
              </w:rPr>
              <w:t xml:space="preserve">oncept </w:t>
            </w:r>
            <w:r w:rsidR="00D13243">
              <w:rPr>
                <w:rFonts w:cs="Arial"/>
                <w:sz w:val="22"/>
                <w:szCs w:val="22"/>
                <w:lang w:eastAsia="en-GB"/>
              </w:rPr>
              <w:t>d</w:t>
            </w:r>
            <w:r>
              <w:rPr>
                <w:rFonts w:cs="Arial"/>
                <w:sz w:val="22"/>
                <w:szCs w:val="22"/>
                <w:lang w:eastAsia="en-GB"/>
              </w:rPr>
              <w:t>esign</w:t>
            </w:r>
          </w:p>
          <w:p w:rsidR="001E672C" w:rsidRPr="00242372" w:rsidRDefault="001E672C" w:rsidP="00242372">
            <w:pPr>
              <w:jc w:val="both"/>
              <w:rPr>
                <w:rFonts w:cs="Arial"/>
                <w:sz w:val="22"/>
                <w:szCs w:val="22"/>
                <w:lang w:eastAsia="en-GB"/>
              </w:rPr>
            </w:pPr>
          </w:p>
          <w:p w:rsidR="0074422E" w:rsidRPr="004A542B" w:rsidRDefault="006C3A53" w:rsidP="004A542B">
            <w:pPr>
              <w:pStyle w:val="ListParagraph"/>
              <w:numPr>
                <w:ilvl w:val="0"/>
                <w:numId w:val="36"/>
              </w:numPr>
              <w:jc w:val="both"/>
              <w:rPr>
                <w:rFonts w:cs="Arial"/>
                <w:sz w:val="22"/>
                <w:szCs w:val="22"/>
                <w:lang w:eastAsia="en-GB"/>
              </w:rPr>
            </w:pPr>
            <w:r>
              <w:rPr>
                <w:rFonts w:cs="Arial"/>
                <w:sz w:val="22"/>
                <w:szCs w:val="22"/>
                <w:lang w:eastAsia="en-GB"/>
              </w:rPr>
              <w:t xml:space="preserve">Outline costs </w:t>
            </w:r>
            <w:r w:rsidR="001E672C">
              <w:rPr>
                <w:rFonts w:cs="Arial"/>
                <w:sz w:val="22"/>
                <w:szCs w:val="22"/>
                <w:lang w:eastAsia="en-GB"/>
              </w:rPr>
              <w:t>for the proposed construction project</w:t>
            </w:r>
            <w:r>
              <w:rPr>
                <w:rFonts w:cs="Arial"/>
                <w:sz w:val="22"/>
                <w:szCs w:val="22"/>
                <w:lang w:eastAsia="en-GB"/>
              </w:rPr>
              <w:t xml:space="preserve">, </w:t>
            </w:r>
            <w:r w:rsidR="00C32727">
              <w:rPr>
                <w:rFonts w:cs="Arial"/>
                <w:sz w:val="22"/>
                <w:szCs w:val="22"/>
                <w:lang w:eastAsia="en-GB"/>
              </w:rPr>
              <w:t>including allowances for</w:t>
            </w:r>
            <w:r>
              <w:rPr>
                <w:rFonts w:cs="Arial"/>
                <w:sz w:val="22"/>
                <w:szCs w:val="22"/>
                <w:lang w:eastAsia="en-GB"/>
              </w:rPr>
              <w:t xml:space="preserve"> potential site </w:t>
            </w:r>
            <w:r w:rsidR="00C32727">
              <w:rPr>
                <w:rFonts w:cs="Arial"/>
                <w:sz w:val="22"/>
                <w:szCs w:val="22"/>
                <w:lang w:eastAsia="en-GB"/>
              </w:rPr>
              <w:t xml:space="preserve">specific risks and </w:t>
            </w:r>
            <w:r>
              <w:rPr>
                <w:rFonts w:cs="Arial"/>
                <w:sz w:val="22"/>
                <w:szCs w:val="22"/>
                <w:lang w:eastAsia="en-GB"/>
              </w:rPr>
              <w:t>variables (ground conditions, contamination, demolitions, etc)</w:t>
            </w:r>
          </w:p>
        </w:tc>
      </w:tr>
      <w:tr w:rsidR="001E672C" w:rsidRPr="0074422E" w:rsidTr="0074422E">
        <w:trPr>
          <w:trHeight w:val="1554"/>
        </w:trPr>
        <w:tc>
          <w:tcPr>
            <w:tcW w:w="1985" w:type="dxa"/>
            <w:tcBorders>
              <w:top w:val="single" w:sz="4" w:space="0" w:color="5B9BD5"/>
              <w:left w:val="single" w:sz="4" w:space="0" w:color="5B9BD5"/>
              <w:bottom w:val="single" w:sz="4" w:space="0" w:color="5B9BD5"/>
              <w:right w:val="nil"/>
            </w:tcBorders>
            <w:shd w:val="clear" w:color="auto" w:fill="auto"/>
            <w:tcMar>
              <w:top w:w="72" w:type="dxa"/>
              <w:left w:w="144" w:type="dxa"/>
              <w:bottom w:w="72" w:type="dxa"/>
              <w:right w:w="144" w:type="dxa"/>
            </w:tcMar>
          </w:tcPr>
          <w:p w:rsidR="001E672C" w:rsidRPr="0074422E" w:rsidRDefault="001E672C" w:rsidP="0074422E">
            <w:pPr>
              <w:contextualSpacing/>
              <w:jc w:val="both"/>
              <w:rPr>
                <w:rFonts w:cs="Arial"/>
                <w:sz w:val="22"/>
                <w:szCs w:val="22"/>
                <w:lang w:eastAsia="en-GB"/>
              </w:rPr>
            </w:pPr>
            <w:r>
              <w:rPr>
                <w:rFonts w:cs="Arial"/>
                <w:sz w:val="22"/>
                <w:szCs w:val="22"/>
                <w:lang w:eastAsia="en-GB"/>
              </w:rPr>
              <w:t>Additional requ</w:t>
            </w:r>
            <w:r w:rsidR="00686CF2">
              <w:rPr>
                <w:rFonts w:cs="Arial"/>
                <w:sz w:val="22"/>
                <w:szCs w:val="22"/>
                <w:lang w:eastAsia="en-GB"/>
              </w:rPr>
              <w:t>ir</w:t>
            </w:r>
            <w:r>
              <w:rPr>
                <w:rFonts w:cs="Arial"/>
                <w:sz w:val="22"/>
                <w:szCs w:val="22"/>
                <w:lang w:eastAsia="en-GB"/>
              </w:rPr>
              <w:t>ed information:</w:t>
            </w:r>
          </w:p>
        </w:tc>
        <w:tc>
          <w:tcPr>
            <w:tcW w:w="7938" w:type="dxa"/>
            <w:tcBorders>
              <w:top w:val="single" w:sz="4" w:space="0" w:color="5B9BD5"/>
              <w:left w:val="nil"/>
              <w:bottom w:val="single" w:sz="4" w:space="0" w:color="5B9BD5"/>
              <w:right w:val="single" w:sz="4" w:space="0" w:color="5B9BD5"/>
            </w:tcBorders>
            <w:shd w:val="clear" w:color="auto" w:fill="auto"/>
            <w:tcMar>
              <w:top w:w="72" w:type="dxa"/>
              <w:left w:w="144" w:type="dxa"/>
              <w:bottom w:w="72" w:type="dxa"/>
              <w:right w:w="144" w:type="dxa"/>
            </w:tcMar>
          </w:tcPr>
          <w:p w:rsidR="001E672C" w:rsidRDefault="001E672C" w:rsidP="00242372">
            <w:pPr>
              <w:pStyle w:val="ListParagraph"/>
              <w:numPr>
                <w:ilvl w:val="0"/>
                <w:numId w:val="36"/>
              </w:numPr>
              <w:rPr>
                <w:sz w:val="22"/>
                <w:szCs w:val="22"/>
              </w:rPr>
            </w:pPr>
            <w:r w:rsidRPr="001E672C">
              <w:rPr>
                <w:sz w:val="22"/>
                <w:szCs w:val="22"/>
              </w:rPr>
              <w:t xml:space="preserve">A </w:t>
            </w:r>
            <w:r w:rsidR="006C3A53">
              <w:rPr>
                <w:sz w:val="22"/>
                <w:szCs w:val="22"/>
              </w:rPr>
              <w:t>Gantt chart and written programme</w:t>
            </w:r>
            <w:r w:rsidRPr="001E672C">
              <w:rPr>
                <w:sz w:val="22"/>
                <w:szCs w:val="22"/>
              </w:rPr>
              <w:t xml:space="preserve"> for the project outlining any risks or caveats in the process.  This </w:t>
            </w:r>
            <w:r w:rsidR="006C3A53">
              <w:rPr>
                <w:sz w:val="22"/>
                <w:szCs w:val="22"/>
              </w:rPr>
              <w:t>is to include</w:t>
            </w:r>
            <w:r w:rsidRPr="001E672C">
              <w:rPr>
                <w:sz w:val="22"/>
                <w:szCs w:val="22"/>
              </w:rPr>
              <w:t xml:space="preserve"> </w:t>
            </w:r>
            <w:r w:rsidR="00686CF2">
              <w:rPr>
                <w:sz w:val="22"/>
                <w:szCs w:val="22"/>
              </w:rPr>
              <w:t>from S</w:t>
            </w:r>
            <w:r w:rsidR="006C3A53">
              <w:rPr>
                <w:sz w:val="22"/>
                <w:szCs w:val="22"/>
              </w:rPr>
              <w:t>tage</w:t>
            </w:r>
            <w:r w:rsidR="00D13243">
              <w:rPr>
                <w:sz w:val="22"/>
                <w:szCs w:val="22"/>
              </w:rPr>
              <w:t xml:space="preserve"> 1</w:t>
            </w:r>
            <w:r w:rsidRPr="001E672C">
              <w:rPr>
                <w:sz w:val="22"/>
                <w:szCs w:val="22"/>
              </w:rPr>
              <w:t xml:space="preserve"> through to completion, </w:t>
            </w:r>
            <w:r w:rsidR="006C3A53">
              <w:rPr>
                <w:sz w:val="22"/>
                <w:szCs w:val="22"/>
              </w:rPr>
              <w:t xml:space="preserve">including time allowances, key milestones and </w:t>
            </w:r>
            <w:r w:rsidRPr="001E672C">
              <w:rPr>
                <w:sz w:val="22"/>
                <w:szCs w:val="22"/>
              </w:rPr>
              <w:t xml:space="preserve">outlining all the various steps of </w:t>
            </w:r>
            <w:r w:rsidR="006C3A53">
              <w:rPr>
                <w:sz w:val="22"/>
                <w:szCs w:val="22"/>
              </w:rPr>
              <w:t xml:space="preserve">design, </w:t>
            </w:r>
            <w:r w:rsidRPr="001E672C">
              <w:rPr>
                <w:sz w:val="22"/>
                <w:szCs w:val="22"/>
              </w:rPr>
              <w:t xml:space="preserve">procurement, </w:t>
            </w:r>
            <w:r w:rsidR="006C3A53">
              <w:rPr>
                <w:sz w:val="22"/>
                <w:szCs w:val="22"/>
              </w:rPr>
              <w:t xml:space="preserve">statutory consultees, approvals, </w:t>
            </w:r>
            <w:r w:rsidRPr="001E672C">
              <w:rPr>
                <w:sz w:val="22"/>
                <w:szCs w:val="22"/>
              </w:rPr>
              <w:t xml:space="preserve">contractor appointment, construction critical path, etc.  This plan will be used as part of a future funding application to Belfast City Council, Department for Communities and other central government departments.  It </w:t>
            </w:r>
            <w:r w:rsidR="00EF14ED">
              <w:rPr>
                <w:sz w:val="22"/>
                <w:szCs w:val="22"/>
              </w:rPr>
              <w:t>must</w:t>
            </w:r>
            <w:r w:rsidR="00EF14ED" w:rsidRPr="001E672C">
              <w:rPr>
                <w:sz w:val="22"/>
                <w:szCs w:val="22"/>
              </w:rPr>
              <w:t xml:space="preserve"> </w:t>
            </w:r>
            <w:r w:rsidRPr="001E672C">
              <w:rPr>
                <w:sz w:val="22"/>
                <w:szCs w:val="22"/>
              </w:rPr>
              <w:t xml:space="preserve">also note how </w:t>
            </w:r>
            <w:r w:rsidR="00D13243">
              <w:rPr>
                <w:sz w:val="22"/>
                <w:szCs w:val="22"/>
              </w:rPr>
              <w:t xml:space="preserve">any </w:t>
            </w:r>
            <w:r w:rsidRPr="001E672C">
              <w:rPr>
                <w:sz w:val="22"/>
                <w:szCs w:val="22"/>
              </w:rPr>
              <w:t>specific construction related risks will be managed or mitigated against.</w:t>
            </w:r>
          </w:p>
          <w:p w:rsidR="001E672C" w:rsidRPr="001E672C" w:rsidRDefault="001E672C" w:rsidP="001E672C">
            <w:pPr>
              <w:pStyle w:val="ListParagraph"/>
              <w:ind w:left="360"/>
              <w:rPr>
                <w:sz w:val="22"/>
                <w:szCs w:val="22"/>
              </w:rPr>
            </w:pPr>
          </w:p>
          <w:p w:rsidR="001E672C" w:rsidRDefault="001E672C" w:rsidP="00242372">
            <w:pPr>
              <w:pStyle w:val="ListParagraph"/>
              <w:numPr>
                <w:ilvl w:val="0"/>
                <w:numId w:val="36"/>
              </w:numPr>
              <w:rPr>
                <w:color w:val="000000" w:themeColor="text1"/>
                <w:sz w:val="22"/>
                <w:szCs w:val="22"/>
              </w:rPr>
            </w:pPr>
            <w:r w:rsidRPr="00F50428">
              <w:rPr>
                <w:color w:val="000000" w:themeColor="text1"/>
                <w:sz w:val="22"/>
                <w:szCs w:val="22"/>
              </w:rPr>
              <w:t xml:space="preserve">A list of additional building </w:t>
            </w:r>
            <w:r w:rsidR="00202E03">
              <w:rPr>
                <w:color w:val="000000" w:themeColor="text1"/>
                <w:sz w:val="22"/>
                <w:szCs w:val="22"/>
              </w:rPr>
              <w:t xml:space="preserve">and site </w:t>
            </w:r>
            <w:r w:rsidRPr="00F50428">
              <w:rPr>
                <w:color w:val="000000" w:themeColor="text1"/>
                <w:sz w:val="22"/>
                <w:szCs w:val="22"/>
              </w:rPr>
              <w:t>related surveys should be identified</w:t>
            </w:r>
            <w:r w:rsidR="00D13243">
              <w:rPr>
                <w:color w:val="000000" w:themeColor="text1"/>
                <w:sz w:val="22"/>
                <w:szCs w:val="22"/>
              </w:rPr>
              <w:t xml:space="preserve"> together with high level cost allowances for these</w:t>
            </w:r>
            <w:r w:rsidRPr="00F50428">
              <w:rPr>
                <w:color w:val="000000" w:themeColor="text1"/>
                <w:sz w:val="22"/>
                <w:szCs w:val="22"/>
              </w:rPr>
              <w:t xml:space="preserve"> (should they be need</w:t>
            </w:r>
            <w:r w:rsidR="00D13243">
              <w:rPr>
                <w:color w:val="000000" w:themeColor="text1"/>
                <w:sz w:val="22"/>
                <w:szCs w:val="22"/>
              </w:rPr>
              <w:t xml:space="preserve">ed </w:t>
            </w:r>
            <w:r w:rsidRPr="00F50428">
              <w:rPr>
                <w:color w:val="000000" w:themeColor="text1"/>
                <w:sz w:val="22"/>
                <w:szCs w:val="22"/>
              </w:rPr>
              <w:t xml:space="preserve">to support the cost consulting exercise and the applications to the Planning Authorities and Building Control.  *NB An additional budget will be </w:t>
            </w:r>
            <w:r w:rsidR="00C32727">
              <w:rPr>
                <w:color w:val="000000" w:themeColor="text1"/>
                <w:sz w:val="22"/>
                <w:szCs w:val="22"/>
              </w:rPr>
              <w:t>made available at a future date should this be required</w:t>
            </w:r>
            <w:r w:rsidR="00C32727" w:rsidRPr="00F50428">
              <w:rPr>
                <w:color w:val="000000" w:themeColor="text1"/>
                <w:sz w:val="22"/>
                <w:szCs w:val="22"/>
              </w:rPr>
              <w:t xml:space="preserve"> </w:t>
            </w:r>
            <w:r w:rsidRPr="00F50428">
              <w:rPr>
                <w:color w:val="000000" w:themeColor="text1"/>
                <w:sz w:val="22"/>
                <w:szCs w:val="22"/>
              </w:rPr>
              <w:t>to complete the su</w:t>
            </w:r>
            <w:r w:rsidR="00BA3D47">
              <w:rPr>
                <w:color w:val="000000" w:themeColor="text1"/>
                <w:sz w:val="22"/>
                <w:szCs w:val="22"/>
              </w:rPr>
              <w:t>rveys and environmental testing)</w:t>
            </w:r>
          </w:p>
          <w:p w:rsidR="001E672C" w:rsidRPr="001E672C" w:rsidRDefault="001E672C" w:rsidP="001E672C">
            <w:pPr>
              <w:rPr>
                <w:color w:val="000000" w:themeColor="text1"/>
                <w:sz w:val="22"/>
                <w:szCs w:val="22"/>
              </w:rPr>
            </w:pPr>
          </w:p>
          <w:p w:rsidR="001E672C" w:rsidRDefault="001E672C" w:rsidP="00242372">
            <w:pPr>
              <w:pStyle w:val="ListParagraph"/>
              <w:numPr>
                <w:ilvl w:val="0"/>
                <w:numId w:val="36"/>
              </w:numPr>
              <w:rPr>
                <w:color w:val="000000" w:themeColor="text1"/>
                <w:sz w:val="22"/>
                <w:szCs w:val="22"/>
              </w:rPr>
            </w:pPr>
            <w:r w:rsidRPr="00F50428">
              <w:rPr>
                <w:color w:val="000000" w:themeColor="text1"/>
                <w:sz w:val="22"/>
                <w:szCs w:val="22"/>
              </w:rPr>
              <w:t xml:space="preserve">A cost consultant </w:t>
            </w:r>
            <w:r w:rsidR="00C32727" w:rsidRPr="00F50428">
              <w:rPr>
                <w:color w:val="000000" w:themeColor="text1"/>
                <w:sz w:val="22"/>
                <w:szCs w:val="22"/>
              </w:rPr>
              <w:t>sh</w:t>
            </w:r>
            <w:r w:rsidR="00C32727">
              <w:rPr>
                <w:color w:val="000000" w:themeColor="text1"/>
                <w:sz w:val="22"/>
                <w:szCs w:val="22"/>
              </w:rPr>
              <w:t>all</w:t>
            </w:r>
            <w:r w:rsidR="00C32727" w:rsidRPr="00F50428">
              <w:rPr>
                <w:color w:val="000000" w:themeColor="text1"/>
                <w:sz w:val="22"/>
                <w:szCs w:val="22"/>
              </w:rPr>
              <w:t xml:space="preserve"> </w:t>
            </w:r>
            <w:r w:rsidRPr="00F50428">
              <w:rPr>
                <w:color w:val="000000" w:themeColor="text1"/>
                <w:sz w:val="22"/>
                <w:szCs w:val="22"/>
              </w:rPr>
              <w:t>be included as part of your team</w:t>
            </w:r>
            <w:r w:rsidR="00D13243">
              <w:rPr>
                <w:color w:val="000000" w:themeColor="text1"/>
                <w:sz w:val="22"/>
                <w:szCs w:val="22"/>
              </w:rPr>
              <w:t xml:space="preserve"> to provide</w:t>
            </w:r>
            <w:r w:rsidRPr="00F50428">
              <w:rPr>
                <w:color w:val="000000" w:themeColor="text1"/>
                <w:sz w:val="22"/>
                <w:szCs w:val="22"/>
              </w:rPr>
              <w:t xml:space="preserve"> indicative construction budget and </w:t>
            </w:r>
            <w:r w:rsidR="006C3A53">
              <w:rPr>
                <w:color w:val="000000" w:themeColor="text1"/>
                <w:sz w:val="22"/>
                <w:szCs w:val="22"/>
              </w:rPr>
              <w:t xml:space="preserve">costed outline </w:t>
            </w:r>
            <w:r w:rsidRPr="00F50428">
              <w:rPr>
                <w:color w:val="000000" w:themeColor="text1"/>
                <w:sz w:val="22"/>
                <w:szCs w:val="22"/>
              </w:rPr>
              <w:t xml:space="preserve">specification for the building.  The </w:t>
            </w:r>
            <w:r w:rsidR="006C3A53">
              <w:rPr>
                <w:color w:val="000000" w:themeColor="text1"/>
                <w:sz w:val="22"/>
                <w:szCs w:val="22"/>
              </w:rPr>
              <w:t>output costs will assist Belfast Circus in</w:t>
            </w:r>
            <w:r w:rsidRPr="00F50428">
              <w:rPr>
                <w:color w:val="000000" w:themeColor="text1"/>
                <w:sz w:val="22"/>
                <w:szCs w:val="22"/>
              </w:rPr>
              <w:t xml:space="preserve"> secur</w:t>
            </w:r>
            <w:r w:rsidR="006C3A53">
              <w:rPr>
                <w:color w:val="000000" w:themeColor="text1"/>
                <w:sz w:val="22"/>
                <w:szCs w:val="22"/>
              </w:rPr>
              <w:t>ing</w:t>
            </w:r>
            <w:r w:rsidRPr="00F50428">
              <w:rPr>
                <w:color w:val="000000" w:themeColor="text1"/>
                <w:sz w:val="22"/>
                <w:szCs w:val="22"/>
              </w:rPr>
              <w:t xml:space="preserve"> appropriate funding and allow us to initiate the lobbying strategy for the project. </w:t>
            </w:r>
          </w:p>
          <w:p w:rsidR="001D484E" w:rsidRPr="00242372" w:rsidRDefault="001D484E" w:rsidP="00242372">
            <w:pPr>
              <w:pStyle w:val="ListParagraph"/>
              <w:rPr>
                <w:color w:val="000000" w:themeColor="text1"/>
                <w:sz w:val="22"/>
                <w:szCs w:val="22"/>
              </w:rPr>
            </w:pPr>
          </w:p>
          <w:p w:rsidR="001D484E" w:rsidRPr="001E672C" w:rsidRDefault="001D484E" w:rsidP="00242372">
            <w:pPr>
              <w:pStyle w:val="ListParagraph"/>
              <w:numPr>
                <w:ilvl w:val="0"/>
                <w:numId w:val="36"/>
              </w:numPr>
              <w:rPr>
                <w:color w:val="000000" w:themeColor="text1"/>
                <w:sz w:val="22"/>
                <w:szCs w:val="22"/>
              </w:rPr>
            </w:pPr>
            <w:r>
              <w:rPr>
                <w:color w:val="000000" w:themeColor="text1"/>
                <w:sz w:val="22"/>
                <w:szCs w:val="22"/>
              </w:rPr>
              <w:t xml:space="preserve">Any other consultants required to input </w:t>
            </w:r>
            <w:r w:rsidR="00202E03">
              <w:rPr>
                <w:color w:val="000000" w:themeColor="text1"/>
                <w:sz w:val="22"/>
                <w:szCs w:val="22"/>
              </w:rPr>
              <w:t xml:space="preserve">advice </w:t>
            </w:r>
            <w:r>
              <w:rPr>
                <w:color w:val="000000" w:themeColor="text1"/>
                <w:sz w:val="22"/>
                <w:szCs w:val="22"/>
              </w:rPr>
              <w:t xml:space="preserve">at </w:t>
            </w:r>
            <w:r w:rsidR="00202E03">
              <w:rPr>
                <w:color w:val="000000" w:themeColor="text1"/>
                <w:sz w:val="22"/>
                <w:szCs w:val="22"/>
              </w:rPr>
              <w:t>S</w:t>
            </w:r>
            <w:r>
              <w:rPr>
                <w:color w:val="000000" w:themeColor="text1"/>
                <w:sz w:val="22"/>
                <w:szCs w:val="22"/>
              </w:rPr>
              <w:t>tage</w:t>
            </w:r>
            <w:r w:rsidR="00202E03">
              <w:rPr>
                <w:color w:val="000000" w:themeColor="text1"/>
                <w:sz w:val="22"/>
                <w:szCs w:val="22"/>
              </w:rPr>
              <w:t xml:space="preserve">s 1 and 2 </w:t>
            </w:r>
            <w:r>
              <w:rPr>
                <w:color w:val="000000" w:themeColor="text1"/>
                <w:sz w:val="22"/>
                <w:szCs w:val="22"/>
              </w:rPr>
              <w:t>should be included in your team.</w:t>
            </w:r>
            <w:r w:rsidR="00C32727">
              <w:rPr>
                <w:color w:val="000000" w:themeColor="text1"/>
                <w:sz w:val="22"/>
                <w:szCs w:val="22"/>
              </w:rPr>
              <w:t xml:space="preserve"> These are anticipated to include </w:t>
            </w:r>
            <w:r w:rsidR="00202E03">
              <w:rPr>
                <w:color w:val="000000" w:themeColor="text1"/>
                <w:sz w:val="22"/>
                <w:szCs w:val="22"/>
              </w:rPr>
              <w:t xml:space="preserve">but not be limited to </w:t>
            </w:r>
            <w:r w:rsidR="00C32727">
              <w:rPr>
                <w:color w:val="000000" w:themeColor="text1"/>
                <w:sz w:val="22"/>
                <w:szCs w:val="22"/>
              </w:rPr>
              <w:t>structural and civil engineering plus</w:t>
            </w:r>
            <w:r w:rsidR="00686CF2">
              <w:rPr>
                <w:color w:val="000000" w:themeColor="text1"/>
                <w:sz w:val="22"/>
                <w:szCs w:val="22"/>
              </w:rPr>
              <w:t>, inter alia,</w:t>
            </w:r>
            <w:r w:rsidR="00C32727">
              <w:rPr>
                <w:color w:val="000000" w:themeColor="text1"/>
                <w:sz w:val="22"/>
                <w:szCs w:val="22"/>
              </w:rPr>
              <w:t xml:space="preserve"> potential planning consultant input, mechanical and electrical engineering, health and safety </w:t>
            </w:r>
            <w:r w:rsidR="00F004C6">
              <w:rPr>
                <w:color w:val="000000" w:themeColor="text1"/>
                <w:sz w:val="22"/>
                <w:szCs w:val="22"/>
              </w:rPr>
              <w:t>principal designer</w:t>
            </w:r>
            <w:r w:rsidR="00C32727">
              <w:rPr>
                <w:color w:val="000000" w:themeColor="text1"/>
                <w:sz w:val="22"/>
                <w:szCs w:val="22"/>
              </w:rPr>
              <w:t xml:space="preserve">. </w:t>
            </w:r>
          </w:p>
        </w:tc>
      </w:tr>
    </w:tbl>
    <w:p w:rsidR="0074422E" w:rsidRDefault="0074422E" w:rsidP="00866C96">
      <w:pPr>
        <w:rPr>
          <w:sz w:val="22"/>
          <w:szCs w:val="22"/>
        </w:rPr>
      </w:pPr>
    </w:p>
    <w:p w:rsidR="0074422E" w:rsidRDefault="0074422E" w:rsidP="00866C96">
      <w:pPr>
        <w:rPr>
          <w:sz w:val="22"/>
          <w:szCs w:val="22"/>
        </w:rPr>
      </w:pPr>
    </w:p>
    <w:p w:rsidR="0074422E" w:rsidRDefault="0090212D" w:rsidP="00866C96">
      <w:pPr>
        <w:rPr>
          <w:sz w:val="22"/>
          <w:szCs w:val="22"/>
        </w:rPr>
      </w:pPr>
      <w:r>
        <w:rPr>
          <w:sz w:val="22"/>
          <w:szCs w:val="22"/>
        </w:rPr>
        <w:t>Consultants should indicate in their proposal response a clear work plan for the above, providing ample time for discussion and feedback with the Belfast Circus Project Steering Group.</w:t>
      </w:r>
    </w:p>
    <w:p w:rsidR="00F50428" w:rsidRDefault="00F50428" w:rsidP="0061288E">
      <w:pPr>
        <w:rPr>
          <w:sz w:val="22"/>
          <w:szCs w:val="22"/>
        </w:rPr>
      </w:pPr>
    </w:p>
    <w:p w:rsidR="0061288E" w:rsidRPr="001E672C" w:rsidRDefault="0061288E" w:rsidP="00242372">
      <w:pPr>
        <w:pStyle w:val="ListParagraph"/>
        <w:numPr>
          <w:ilvl w:val="0"/>
          <w:numId w:val="40"/>
        </w:numPr>
        <w:rPr>
          <w:b/>
          <w:sz w:val="22"/>
          <w:szCs w:val="22"/>
        </w:rPr>
      </w:pPr>
      <w:r w:rsidRPr="001E672C">
        <w:rPr>
          <w:b/>
          <w:sz w:val="22"/>
          <w:szCs w:val="22"/>
        </w:rPr>
        <w:t xml:space="preserve">Agreed Consultancy Outputs </w:t>
      </w:r>
    </w:p>
    <w:p w:rsidR="0061288E" w:rsidRPr="003D07C7" w:rsidRDefault="0061288E" w:rsidP="0061288E">
      <w:pPr>
        <w:rPr>
          <w:sz w:val="22"/>
          <w:szCs w:val="22"/>
        </w:rPr>
      </w:pPr>
    </w:p>
    <w:p w:rsidR="00F004C6" w:rsidRDefault="0061288E" w:rsidP="0061288E">
      <w:pPr>
        <w:rPr>
          <w:sz w:val="22"/>
          <w:szCs w:val="22"/>
        </w:rPr>
      </w:pPr>
      <w:r w:rsidRPr="003D07C7">
        <w:rPr>
          <w:sz w:val="22"/>
          <w:szCs w:val="22"/>
        </w:rPr>
        <w:t xml:space="preserve">In summary the successful consultant will therefore be required to deliver the minimum outputs </w:t>
      </w:r>
      <w:r w:rsidR="00686CF2">
        <w:rPr>
          <w:sz w:val="22"/>
          <w:szCs w:val="22"/>
        </w:rPr>
        <w:t xml:space="preserve">described in 3. Project Scope, (RIBA Stages 1 and 2 including additional required information) above. </w:t>
      </w:r>
    </w:p>
    <w:p w:rsidR="00F50428" w:rsidRPr="00777173" w:rsidRDefault="00C54BA0" w:rsidP="00242372">
      <w:r w:rsidRPr="00242372">
        <w:rPr>
          <w:sz w:val="22"/>
          <w:szCs w:val="22"/>
        </w:rPr>
        <w:t xml:space="preserve">All of the findings </w:t>
      </w:r>
      <w:r w:rsidR="00686CF2" w:rsidRPr="00242372">
        <w:rPr>
          <w:sz w:val="22"/>
          <w:szCs w:val="22"/>
        </w:rPr>
        <w:t>shall be</w:t>
      </w:r>
      <w:r w:rsidR="00686CF2" w:rsidRPr="00777173">
        <w:rPr>
          <w:sz w:val="22"/>
          <w:szCs w:val="22"/>
        </w:rPr>
        <w:t xml:space="preserve"> </w:t>
      </w:r>
      <w:r w:rsidRPr="00242372">
        <w:rPr>
          <w:sz w:val="22"/>
          <w:szCs w:val="22"/>
        </w:rPr>
        <w:t>presented in a written report</w:t>
      </w:r>
      <w:r w:rsidR="00777173">
        <w:rPr>
          <w:sz w:val="22"/>
          <w:szCs w:val="22"/>
        </w:rPr>
        <w:t xml:space="preserve"> with appended drawings, DWG and PDF electronic format</w:t>
      </w:r>
      <w:r w:rsidRPr="00242372">
        <w:rPr>
          <w:sz w:val="22"/>
          <w:szCs w:val="22"/>
        </w:rPr>
        <w:t xml:space="preserve"> </w:t>
      </w:r>
      <w:r w:rsidR="00777173">
        <w:rPr>
          <w:sz w:val="22"/>
          <w:szCs w:val="22"/>
        </w:rPr>
        <w:t>plus in a</w:t>
      </w:r>
      <w:r w:rsidRPr="00242372">
        <w:rPr>
          <w:sz w:val="22"/>
          <w:szCs w:val="22"/>
        </w:rPr>
        <w:t xml:space="preserve"> PowerPoint Presentation</w:t>
      </w:r>
      <w:r w:rsidR="00686CF2">
        <w:rPr>
          <w:sz w:val="22"/>
          <w:szCs w:val="22"/>
        </w:rPr>
        <w:t xml:space="preserve">. </w:t>
      </w:r>
    </w:p>
    <w:p w:rsidR="0061288E" w:rsidRDefault="0061288E" w:rsidP="0061288E">
      <w:pPr>
        <w:rPr>
          <w:sz w:val="22"/>
          <w:szCs w:val="22"/>
        </w:rPr>
      </w:pPr>
    </w:p>
    <w:p w:rsidR="0061288E" w:rsidRDefault="0061288E" w:rsidP="0061288E">
      <w:pPr>
        <w:rPr>
          <w:sz w:val="22"/>
          <w:szCs w:val="22"/>
        </w:rPr>
      </w:pPr>
    </w:p>
    <w:p w:rsidR="0061288E" w:rsidRPr="00AA19F6" w:rsidRDefault="0061288E" w:rsidP="00242372">
      <w:pPr>
        <w:pStyle w:val="ListParagraph"/>
        <w:numPr>
          <w:ilvl w:val="0"/>
          <w:numId w:val="40"/>
        </w:numPr>
        <w:rPr>
          <w:b/>
          <w:sz w:val="22"/>
          <w:szCs w:val="22"/>
        </w:rPr>
      </w:pPr>
      <w:r w:rsidRPr="00AA19F6">
        <w:rPr>
          <w:b/>
          <w:sz w:val="22"/>
          <w:szCs w:val="22"/>
        </w:rPr>
        <w:t>Timescales</w:t>
      </w:r>
    </w:p>
    <w:p w:rsidR="0061288E" w:rsidRDefault="0061288E" w:rsidP="0061288E">
      <w:pPr>
        <w:rPr>
          <w:sz w:val="22"/>
          <w:szCs w:val="22"/>
        </w:rPr>
      </w:pPr>
    </w:p>
    <w:p w:rsidR="0061288E" w:rsidRDefault="0061288E" w:rsidP="0061288E">
      <w:pPr>
        <w:rPr>
          <w:sz w:val="22"/>
          <w:szCs w:val="22"/>
        </w:rPr>
      </w:pPr>
      <w:r>
        <w:rPr>
          <w:sz w:val="22"/>
          <w:szCs w:val="22"/>
        </w:rPr>
        <w:t>The timescales for completion of the assignment are as follows:</w:t>
      </w:r>
    </w:p>
    <w:p w:rsidR="0061288E" w:rsidRDefault="0061288E" w:rsidP="0061288E">
      <w:pPr>
        <w:rPr>
          <w:sz w:val="22"/>
          <w:szCs w:val="22"/>
        </w:rPr>
      </w:pPr>
    </w:p>
    <w:p w:rsidR="00F058D9" w:rsidRPr="0012446E" w:rsidRDefault="00F058D9" w:rsidP="00CA6C0D">
      <w:pPr>
        <w:pStyle w:val="ListParagraph"/>
        <w:numPr>
          <w:ilvl w:val="0"/>
          <w:numId w:val="21"/>
        </w:numPr>
        <w:rPr>
          <w:sz w:val="22"/>
          <w:szCs w:val="22"/>
        </w:rPr>
      </w:pPr>
      <w:r w:rsidRPr="0012446E">
        <w:rPr>
          <w:sz w:val="22"/>
          <w:szCs w:val="22"/>
        </w:rPr>
        <w:t>Stage 1 Services to be completed by 12</w:t>
      </w:r>
      <w:r w:rsidRPr="0012446E">
        <w:rPr>
          <w:sz w:val="22"/>
          <w:szCs w:val="22"/>
          <w:vertAlign w:val="superscript"/>
        </w:rPr>
        <w:t>th</w:t>
      </w:r>
      <w:r w:rsidRPr="0012446E">
        <w:rPr>
          <w:sz w:val="22"/>
          <w:szCs w:val="22"/>
        </w:rPr>
        <w:t xml:space="preserve"> May 2017</w:t>
      </w:r>
    </w:p>
    <w:p w:rsidR="00F058D9" w:rsidRDefault="00F058D9" w:rsidP="00CA6C0D">
      <w:pPr>
        <w:pStyle w:val="ListParagraph"/>
        <w:numPr>
          <w:ilvl w:val="0"/>
          <w:numId w:val="21"/>
        </w:numPr>
        <w:rPr>
          <w:sz w:val="22"/>
          <w:szCs w:val="22"/>
        </w:rPr>
      </w:pPr>
      <w:r w:rsidRPr="0012446E">
        <w:rPr>
          <w:sz w:val="22"/>
          <w:szCs w:val="22"/>
        </w:rPr>
        <w:t>Stage 2 Services to be completed by 30</w:t>
      </w:r>
      <w:r w:rsidRPr="0012446E">
        <w:rPr>
          <w:sz w:val="22"/>
          <w:szCs w:val="22"/>
          <w:vertAlign w:val="superscript"/>
        </w:rPr>
        <w:t>th</w:t>
      </w:r>
      <w:r w:rsidRPr="0012446E">
        <w:rPr>
          <w:sz w:val="22"/>
          <w:szCs w:val="22"/>
        </w:rPr>
        <w:t xml:space="preserve"> June 2017</w:t>
      </w:r>
    </w:p>
    <w:p w:rsidR="009531AC" w:rsidRDefault="009531AC" w:rsidP="004A542B">
      <w:pPr>
        <w:rPr>
          <w:sz w:val="22"/>
          <w:szCs w:val="22"/>
        </w:rPr>
      </w:pPr>
    </w:p>
    <w:p w:rsidR="00F058D9" w:rsidRDefault="009531AC" w:rsidP="0061288E">
      <w:pPr>
        <w:rPr>
          <w:sz w:val="22"/>
          <w:szCs w:val="22"/>
        </w:rPr>
      </w:pPr>
      <w:r>
        <w:rPr>
          <w:sz w:val="22"/>
          <w:szCs w:val="22"/>
        </w:rPr>
        <w:t xml:space="preserve">The timescale for potential further stages is subject to funding and yet to be established. </w:t>
      </w:r>
    </w:p>
    <w:p w:rsidR="0061288E" w:rsidRDefault="0061288E" w:rsidP="0061288E">
      <w:pPr>
        <w:rPr>
          <w:sz w:val="22"/>
          <w:szCs w:val="22"/>
        </w:rPr>
      </w:pPr>
    </w:p>
    <w:p w:rsidR="0061288E" w:rsidRDefault="0061288E" w:rsidP="00242372">
      <w:pPr>
        <w:pStyle w:val="ListParagraph"/>
        <w:numPr>
          <w:ilvl w:val="0"/>
          <w:numId w:val="40"/>
        </w:numPr>
        <w:rPr>
          <w:b/>
          <w:sz w:val="22"/>
          <w:szCs w:val="22"/>
        </w:rPr>
      </w:pPr>
      <w:r w:rsidRPr="00AA19F6">
        <w:rPr>
          <w:b/>
          <w:sz w:val="22"/>
          <w:szCs w:val="22"/>
        </w:rPr>
        <w:t>Format of submissions</w:t>
      </w:r>
    </w:p>
    <w:p w:rsidR="0061288E" w:rsidRDefault="0061288E" w:rsidP="0061288E">
      <w:pPr>
        <w:rPr>
          <w:b/>
          <w:sz w:val="22"/>
          <w:szCs w:val="22"/>
        </w:rPr>
      </w:pPr>
    </w:p>
    <w:p w:rsidR="0061288E" w:rsidRDefault="0061288E" w:rsidP="0061288E">
      <w:pPr>
        <w:rPr>
          <w:sz w:val="22"/>
          <w:szCs w:val="22"/>
        </w:rPr>
      </w:pPr>
      <w:r w:rsidRPr="00AA19F6">
        <w:rPr>
          <w:sz w:val="22"/>
          <w:szCs w:val="22"/>
        </w:rPr>
        <w:t xml:space="preserve">Tenderers should </w:t>
      </w:r>
      <w:r w:rsidR="00C54BA0">
        <w:rPr>
          <w:sz w:val="22"/>
          <w:szCs w:val="22"/>
        </w:rPr>
        <w:t xml:space="preserve">be limited to no more than </w:t>
      </w:r>
      <w:r w:rsidR="009531AC">
        <w:rPr>
          <w:sz w:val="22"/>
          <w:szCs w:val="22"/>
        </w:rPr>
        <w:t>8</w:t>
      </w:r>
      <w:r w:rsidR="00CA6C0D">
        <w:rPr>
          <w:sz w:val="22"/>
          <w:szCs w:val="22"/>
        </w:rPr>
        <w:t xml:space="preserve"> x A4 pages (with exception of CVs) and should </w:t>
      </w:r>
      <w:r w:rsidRPr="00AA19F6">
        <w:rPr>
          <w:sz w:val="22"/>
          <w:szCs w:val="22"/>
        </w:rPr>
        <w:t>supply the following information with their submissions</w:t>
      </w:r>
      <w:r>
        <w:rPr>
          <w:sz w:val="22"/>
          <w:szCs w:val="22"/>
        </w:rPr>
        <w:t>:</w:t>
      </w:r>
    </w:p>
    <w:p w:rsidR="0061288E" w:rsidRPr="00C63AFC" w:rsidRDefault="0061288E" w:rsidP="0061288E">
      <w:pPr>
        <w:rPr>
          <w:sz w:val="22"/>
          <w:szCs w:val="22"/>
        </w:rPr>
      </w:pPr>
    </w:p>
    <w:p w:rsidR="0061288E" w:rsidRDefault="0061288E" w:rsidP="0061288E">
      <w:pPr>
        <w:pStyle w:val="ListParagraph"/>
        <w:numPr>
          <w:ilvl w:val="0"/>
          <w:numId w:val="15"/>
        </w:numPr>
        <w:rPr>
          <w:sz w:val="22"/>
          <w:szCs w:val="22"/>
        </w:rPr>
      </w:pPr>
      <w:r>
        <w:rPr>
          <w:sz w:val="22"/>
          <w:szCs w:val="22"/>
        </w:rPr>
        <w:t>Demonstrate a clear understanding of the</w:t>
      </w:r>
      <w:r w:rsidR="00CA6C0D">
        <w:rPr>
          <w:sz w:val="22"/>
          <w:szCs w:val="22"/>
        </w:rPr>
        <w:t xml:space="preserve"> requirements of the assignme</w:t>
      </w:r>
      <w:r w:rsidR="00C54BA0">
        <w:rPr>
          <w:sz w:val="22"/>
          <w:szCs w:val="22"/>
        </w:rPr>
        <w:t>nt (</w:t>
      </w:r>
      <w:r w:rsidR="009531AC">
        <w:rPr>
          <w:sz w:val="22"/>
          <w:szCs w:val="22"/>
        </w:rPr>
        <w:t>Max 2 sides of A4 Pages</w:t>
      </w:r>
      <w:r w:rsidR="00CA6C0D">
        <w:rPr>
          <w:sz w:val="22"/>
          <w:szCs w:val="22"/>
        </w:rPr>
        <w:t>)</w:t>
      </w:r>
    </w:p>
    <w:p w:rsidR="0061288E" w:rsidRPr="00CA6C0D" w:rsidRDefault="0061288E" w:rsidP="00CA6C0D">
      <w:pPr>
        <w:rPr>
          <w:sz w:val="22"/>
          <w:szCs w:val="22"/>
        </w:rPr>
      </w:pPr>
    </w:p>
    <w:p w:rsidR="0061288E" w:rsidRDefault="0061288E" w:rsidP="0061288E">
      <w:pPr>
        <w:pStyle w:val="ListParagraph"/>
        <w:numPr>
          <w:ilvl w:val="0"/>
          <w:numId w:val="15"/>
        </w:numPr>
        <w:rPr>
          <w:sz w:val="22"/>
          <w:szCs w:val="22"/>
        </w:rPr>
      </w:pPr>
      <w:r>
        <w:rPr>
          <w:sz w:val="22"/>
          <w:szCs w:val="22"/>
        </w:rPr>
        <w:t xml:space="preserve">Details of previous experience completing </w:t>
      </w:r>
      <w:r w:rsidR="00EF14ED">
        <w:rPr>
          <w:sz w:val="22"/>
          <w:szCs w:val="22"/>
        </w:rPr>
        <w:t xml:space="preserve">performance spaces, </w:t>
      </w:r>
      <w:r>
        <w:rPr>
          <w:sz w:val="22"/>
          <w:szCs w:val="22"/>
        </w:rPr>
        <w:t xml:space="preserve">community based and shared space projects of similar size and scale – </w:t>
      </w:r>
      <w:r w:rsidR="00EF14ED">
        <w:rPr>
          <w:sz w:val="22"/>
          <w:szCs w:val="22"/>
        </w:rPr>
        <w:t>up to 2</w:t>
      </w:r>
      <w:r>
        <w:rPr>
          <w:sz w:val="22"/>
          <w:szCs w:val="22"/>
        </w:rPr>
        <w:t xml:space="preserve"> similar case studies should be provided by the lead consultant / agency</w:t>
      </w:r>
      <w:r w:rsidR="00CA6C0D">
        <w:rPr>
          <w:sz w:val="22"/>
          <w:szCs w:val="22"/>
        </w:rPr>
        <w:t xml:space="preserve"> (</w:t>
      </w:r>
      <w:r w:rsidR="00EF14ED">
        <w:rPr>
          <w:sz w:val="22"/>
          <w:szCs w:val="22"/>
        </w:rPr>
        <w:t xml:space="preserve">max </w:t>
      </w:r>
      <w:r w:rsidR="00CA6C0D">
        <w:rPr>
          <w:sz w:val="22"/>
          <w:szCs w:val="22"/>
        </w:rPr>
        <w:t xml:space="preserve">1 </w:t>
      </w:r>
      <w:r w:rsidR="00EF14ED">
        <w:rPr>
          <w:sz w:val="22"/>
          <w:szCs w:val="22"/>
        </w:rPr>
        <w:t>side of A4 page per project</w:t>
      </w:r>
      <w:r w:rsidR="00CA6C0D">
        <w:rPr>
          <w:sz w:val="22"/>
          <w:szCs w:val="22"/>
        </w:rPr>
        <w:t>)</w:t>
      </w:r>
    </w:p>
    <w:p w:rsidR="00C54BA0" w:rsidRPr="00C54BA0" w:rsidRDefault="00C54BA0" w:rsidP="00C54BA0">
      <w:pPr>
        <w:pStyle w:val="ListParagraph"/>
        <w:rPr>
          <w:sz w:val="22"/>
          <w:szCs w:val="22"/>
        </w:rPr>
      </w:pPr>
    </w:p>
    <w:p w:rsidR="00C54BA0" w:rsidRDefault="00C54BA0" w:rsidP="0061288E">
      <w:pPr>
        <w:pStyle w:val="ListParagraph"/>
        <w:numPr>
          <w:ilvl w:val="0"/>
          <w:numId w:val="15"/>
        </w:numPr>
        <w:rPr>
          <w:sz w:val="22"/>
          <w:szCs w:val="22"/>
        </w:rPr>
      </w:pPr>
      <w:r>
        <w:rPr>
          <w:sz w:val="22"/>
          <w:szCs w:val="22"/>
        </w:rPr>
        <w:t xml:space="preserve">A detailed methodology and </w:t>
      </w:r>
      <w:r w:rsidR="00EF14ED">
        <w:rPr>
          <w:sz w:val="22"/>
          <w:szCs w:val="22"/>
        </w:rPr>
        <w:t xml:space="preserve">programmed </w:t>
      </w:r>
      <w:r>
        <w:rPr>
          <w:sz w:val="22"/>
          <w:szCs w:val="22"/>
        </w:rPr>
        <w:t>work plan (</w:t>
      </w:r>
      <w:r w:rsidR="00EF14ED">
        <w:rPr>
          <w:sz w:val="22"/>
          <w:szCs w:val="22"/>
        </w:rPr>
        <w:t xml:space="preserve">Max </w:t>
      </w:r>
      <w:r w:rsidR="009531AC">
        <w:rPr>
          <w:sz w:val="22"/>
          <w:szCs w:val="22"/>
        </w:rPr>
        <w:t>2</w:t>
      </w:r>
      <w:r>
        <w:rPr>
          <w:sz w:val="22"/>
          <w:szCs w:val="22"/>
        </w:rPr>
        <w:t xml:space="preserve"> </w:t>
      </w:r>
      <w:r w:rsidR="00EF14ED">
        <w:rPr>
          <w:sz w:val="22"/>
          <w:szCs w:val="22"/>
        </w:rPr>
        <w:t xml:space="preserve">sides of A4 </w:t>
      </w:r>
      <w:r>
        <w:rPr>
          <w:sz w:val="22"/>
          <w:szCs w:val="22"/>
        </w:rPr>
        <w:t>Pages)</w:t>
      </w:r>
    </w:p>
    <w:p w:rsidR="0061288E" w:rsidRPr="00AA19F6" w:rsidRDefault="0061288E" w:rsidP="0061288E">
      <w:pPr>
        <w:pStyle w:val="ListParagraph"/>
        <w:rPr>
          <w:sz w:val="22"/>
          <w:szCs w:val="22"/>
        </w:rPr>
      </w:pPr>
    </w:p>
    <w:p w:rsidR="0061288E" w:rsidRDefault="0061288E" w:rsidP="0061288E">
      <w:pPr>
        <w:pStyle w:val="ListParagraph"/>
        <w:numPr>
          <w:ilvl w:val="0"/>
          <w:numId w:val="15"/>
        </w:numPr>
        <w:rPr>
          <w:sz w:val="22"/>
          <w:szCs w:val="22"/>
        </w:rPr>
      </w:pPr>
      <w:r>
        <w:rPr>
          <w:sz w:val="22"/>
          <w:szCs w:val="22"/>
        </w:rPr>
        <w:t>Breakdown of costs to complete the assignment fully</w:t>
      </w:r>
      <w:r w:rsidR="00777173">
        <w:rPr>
          <w:sz w:val="22"/>
          <w:szCs w:val="22"/>
        </w:rPr>
        <w:t xml:space="preserve">, presented as a costed schedule against each of the items listed under Section 3. Project Scope </w:t>
      </w:r>
      <w:r w:rsidR="009531AC">
        <w:rPr>
          <w:sz w:val="22"/>
          <w:szCs w:val="22"/>
        </w:rPr>
        <w:t xml:space="preserve">above </w:t>
      </w:r>
      <w:r w:rsidR="00777173">
        <w:rPr>
          <w:sz w:val="22"/>
          <w:szCs w:val="22"/>
        </w:rPr>
        <w:t>and totalled for each of RIBA work</w:t>
      </w:r>
      <w:r w:rsidR="0012446E">
        <w:rPr>
          <w:sz w:val="22"/>
          <w:szCs w:val="22"/>
        </w:rPr>
        <w:t xml:space="preserve"> </w:t>
      </w:r>
      <w:r w:rsidR="00777173">
        <w:rPr>
          <w:sz w:val="22"/>
          <w:szCs w:val="22"/>
        </w:rPr>
        <w:t>stages 1 and 2</w:t>
      </w:r>
      <w:r>
        <w:rPr>
          <w:sz w:val="22"/>
          <w:szCs w:val="22"/>
        </w:rPr>
        <w:t>.</w:t>
      </w:r>
      <w:r w:rsidR="00777173">
        <w:rPr>
          <w:sz w:val="22"/>
          <w:szCs w:val="22"/>
        </w:rPr>
        <w:t xml:space="preserve"> </w:t>
      </w:r>
      <w:r w:rsidR="00C54BA0">
        <w:rPr>
          <w:sz w:val="22"/>
          <w:szCs w:val="22"/>
        </w:rPr>
        <w:t>(</w:t>
      </w:r>
      <w:r w:rsidR="009531AC">
        <w:rPr>
          <w:sz w:val="22"/>
          <w:szCs w:val="22"/>
        </w:rPr>
        <w:t>Max 2 sides of A4 Pages</w:t>
      </w:r>
      <w:r w:rsidR="00CA6C0D">
        <w:rPr>
          <w:sz w:val="22"/>
          <w:szCs w:val="22"/>
        </w:rPr>
        <w:t>)</w:t>
      </w:r>
    </w:p>
    <w:p w:rsidR="004D1F72" w:rsidRPr="00242372" w:rsidRDefault="004D1F72" w:rsidP="00242372">
      <w:pPr>
        <w:pStyle w:val="ListParagraph"/>
        <w:rPr>
          <w:sz w:val="22"/>
          <w:szCs w:val="22"/>
        </w:rPr>
      </w:pPr>
    </w:p>
    <w:p w:rsidR="005B3FE2" w:rsidRDefault="005B3FE2" w:rsidP="00242372">
      <w:pPr>
        <w:pStyle w:val="ListParagraph"/>
        <w:numPr>
          <w:ilvl w:val="1"/>
          <w:numId w:val="15"/>
        </w:numPr>
        <w:rPr>
          <w:sz w:val="22"/>
          <w:szCs w:val="22"/>
        </w:rPr>
      </w:pPr>
      <w:r>
        <w:rPr>
          <w:sz w:val="22"/>
          <w:szCs w:val="22"/>
        </w:rPr>
        <w:t xml:space="preserve">Identify </w:t>
      </w:r>
      <w:r w:rsidR="009531AC">
        <w:rPr>
          <w:sz w:val="22"/>
          <w:szCs w:val="22"/>
        </w:rPr>
        <w:t xml:space="preserve">other profession </w:t>
      </w:r>
      <w:r>
        <w:rPr>
          <w:sz w:val="22"/>
          <w:szCs w:val="22"/>
        </w:rPr>
        <w:t>team members required to input to the project</w:t>
      </w:r>
      <w:r w:rsidR="001D484E">
        <w:rPr>
          <w:sz w:val="22"/>
          <w:szCs w:val="22"/>
        </w:rPr>
        <w:t xml:space="preserve"> </w:t>
      </w:r>
      <w:r w:rsidR="00777173">
        <w:rPr>
          <w:sz w:val="22"/>
          <w:szCs w:val="22"/>
        </w:rPr>
        <w:t xml:space="preserve">for Stage 1 and Stage 2 </w:t>
      </w:r>
      <w:r w:rsidR="001D484E">
        <w:rPr>
          <w:sz w:val="22"/>
          <w:szCs w:val="22"/>
        </w:rPr>
        <w:t xml:space="preserve">and include </w:t>
      </w:r>
      <w:r w:rsidR="00777173">
        <w:rPr>
          <w:sz w:val="22"/>
          <w:szCs w:val="22"/>
        </w:rPr>
        <w:t>fees for such</w:t>
      </w:r>
      <w:r w:rsidR="001D484E">
        <w:rPr>
          <w:sz w:val="22"/>
          <w:szCs w:val="22"/>
        </w:rPr>
        <w:t xml:space="preserve"> consultant members in your </w:t>
      </w:r>
      <w:r w:rsidR="00777173">
        <w:rPr>
          <w:sz w:val="22"/>
          <w:szCs w:val="22"/>
        </w:rPr>
        <w:t>quotation</w:t>
      </w:r>
      <w:r>
        <w:rPr>
          <w:sz w:val="22"/>
          <w:szCs w:val="22"/>
        </w:rPr>
        <w:t xml:space="preserve">. </w:t>
      </w:r>
    </w:p>
    <w:p w:rsidR="00777173" w:rsidRPr="00242372" w:rsidRDefault="00777173" w:rsidP="00242372">
      <w:pPr>
        <w:pStyle w:val="ListParagraph"/>
        <w:rPr>
          <w:sz w:val="22"/>
          <w:szCs w:val="22"/>
        </w:rPr>
      </w:pPr>
    </w:p>
    <w:p w:rsidR="00777173" w:rsidRDefault="00777173" w:rsidP="00242372">
      <w:pPr>
        <w:pStyle w:val="ListParagraph"/>
        <w:numPr>
          <w:ilvl w:val="1"/>
          <w:numId w:val="15"/>
        </w:numPr>
        <w:rPr>
          <w:sz w:val="22"/>
          <w:szCs w:val="22"/>
        </w:rPr>
      </w:pPr>
      <w:r>
        <w:rPr>
          <w:sz w:val="22"/>
          <w:szCs w:val="22"/>
        </w:rPr>
        <w:t xml:space="preserve">Include normal travel expenses to site and meetings in the Belfast area, printing costs and disbursements. </w:t>
      </w:r>
    </w:p>
    <w:p w:rsidR="00777173" w:rsidRPr="00242372" w:rsidRDefault="00777173" w:rsidP="00242372">
      <w:pPr>
        <w:pStyle w:val="ListParagraph"/>
        <w:rPr>
          <w:sz w:val="22"/>
          <w:szCs w:val="22"/>
        </w:rPr>
      </w:pPr>
    </w:p>
    <w:p w:rsidR="00777173" w:rsidRDefault="00777173" w:rsidP="00242372">
      <w:pPr>
        <w:pStyle w:val="ListParagraph"/>
        <w:numPr>
          <w:ilvl w:val="1"/>
          <w:numId w:val="15"/>
        </w:numPr>
        <w:rPr>
          <w:sz w:val="22"/>
          <w:szCs w:val="22"/>
        </w:rPr>
      </w:pPr>
      <w:r>
        <w:rPr>
          <w:sz w:val="22"/>
          <w:szCs w:val="22"/>
        </w:rPr>
        <w:t>Identify potential site surveys and specialist input not included in you</w:t>
      </w:r>
      <w:r w:rsidR="00603E22">
        <w:rPr>
          <w:sz w:val="22"/>
          <w:szCs w:val="22"/>
        </w:rPr>
        <w:t>r</w:t>
      </w:r>
      <w:r>
        <w:rPr>
          <w:sz w:val="22"/>
          <w:szCs w:val="22"/>
        </w:rPr>
        <w:t xml:space="preserve"> quotation</w:t>
      </w:r>
      <w:r w:rsidR="009531AC">
        <w:rPr>
          <w:sz w:val="22"/>
          <w:szCs w:val="22"/>
        </w:rPr>
        <w:t>.</w:t>
      </w:r>
    </w:p>
    <w:p w:rsidR="0061288E" w:rsidRPr="004B548A" w:rsidRDefault="0061288E" w:rsidP="0061288E">
      <w:pPr>
        <w:pStyle w:val="ListParagraph"/>
        <w:rPr>
          <w:sz w:val="22"/>
          <w:szCs w:val="22"/>
        </w:rPr>
      </w:pPr>
    </w:p>
    <w:p w:rsidR="009531AC" w:rsidRPr="004A542B" w:rsidRDefault="0061288E">
      <w:pPr>
        <w:pStyle w:val="ListParagraph"/>
        <w:numPr>
          <w:ilvl w:val="0"/>
          <w:numId w:val="15"/>
        </w:numPr>
        <w:rPr>
          <w:sz w:val="22"/>
          <w:szCs w:val="22"/>
        </w:rPr>
      </w:pPr>
      <w:r>
        <w:rPr>
          <w:sz w:val="22"/>
          <w:szCs w:val="22"/>
        </w:rPr>
        <w:t xml:space="preserve">CV’s for Each Consultant </w:t>
      </w:r>
      <w:r w:rsidR="00EF14ED">
        <w:rPr>
          <w:sz w:val="22"/>
          <w:szCs w:val="22"/>
        </w:rPr>
        <w:t>proposed</w:t>
      </w:r>
      <w:r>
        <w:rPr>
          <w:sz w:val="22"/>
          <w:szCs w:val="22"/>
        </w:rPr>
        <w:t xml:space="preserve"> to </w:t>
      </w:r>
      <w:r w:rsidR="00EF14ED">
        <w:rPr>
          <w:sz w:val="22"/>
          <w:szCs w:val="22"/>
        </w:rPr>
        <w:t>w</w:t>
      </w:r>
      <w:r>
        <w:rPr>
          <w:sz w:val="22"/>
          <w:szCs w:val="22"/>
        </w:rPr>
        <w:t xml:space="preserve">ork on the </w:t>
      </w:r>
      <w:r w:rsidR="00EF14ED">
        <w:rPr>
          <w:sz w:val="22"/>
          <w:szCs w:val="22"/>
        </w:rPr>
        <w:t>a</w:t>
      </w:r>
      <w:r>
        <w:rPr>
          <w:sz w:val="22"/>
          <w:szCs w:val="22"/>
        </w:rPr>
        <w:t xml:space="preserve">ssignment (please note that individual CVs should be limited to 1 </w:t>
      </w:r>
      <w:r w:rsidR="00EF14ED">
        <w:rPr>
          <w:sz w:val="22"/>
          <w:szCs w:val="22"/>
        </w:rPr>
        <w:t xml:space="preserve">side of  </w:t>
      </w:r>
      <w:r>
        <w:rPr>
          <w:sz w:val="22"/>
          <w:szCs w:val="22"/>
        </w:rPr>
        <w:t>A4 page)</w:t>
      </w:r>
    </w:p>
    <w:p w:rsidR="000C37E6" w:rsidRPr="00CA6C0D" w:rsidRDefault="000C37E6" w:rsidP="00CA6C0D">
      <w:pPr>
        <w:rPr>
          <w:b/>
          <w:sz w:val="22"/>
          <w:szCs w:val="22"/>
        </w:rPr>
      </w:pPr>
    </w:p>
    <w:p w:rsidR="0061288E" w:rsidRPr="00AA19F6" w:rsidRDefault="0061288E" w:rsidP="00242372">
      <w:pPr>
        <w:pStyle w:val="ListParagraph"/>
        <w:numPr>
          <w:ilvl w:val="0"/>
          <w:numId w:val="40"/>
        </w:numPr>
        <w:rPr>
          <w:b/>
          <w:sz w:val="22"/>
          <w:szCs w:val="22"/>
        </w:rPr>
      </w:pPr>
      <w:r>
        <w:rPr>
          <w:b/>
          <w:sz w:val="22"/>
          <w:szCs w:val="22"/>
        </w:rPr>
        <w:t xml:space="preserve">Available Budget </w:t>
      </w:r>
    </w:p>
    <w:p w:rsidR="0061288E" w:rsidRDefault="0061288E" w:rsidP="0061288E">
      <w:pPr>
        <w:rPr>
          <w:sz w:val="22"/>
          <w:szCs w:val="22"/>
        </w:rPr>
      </w:pPr>
    </w:p>
    <w:p w:rsidR="00CA6C0D" w:rsidRDefault="00C54BA0" w:rsidP="0061288E">
      <w:pPr>
        <w:rPr>
          <w:sz w:val="22"/>
          <w:szCs w:val="22"/>
        </w:rPr>
      </w:pPr>
      <w:r>
        <w:rPr>
          <w:sz w:val="22"/>
          <w:szCs w:val="22"/>
        </w:rPr>
        <w:lastRenderedPageBreak/>
        <w:t>Belfast Circus</w:t>
      </w:r>
      <w:r w:rsidR="00CA6C0D" w:rsidRPr="00CA6C0D">
        <w:rPr>
          <w:sz w:val="22"/>
          <w:szCs w:val="22"/>
        </w:rPr>
        <w:t xml:space="preserve"> </w:t>
      </w:r>
      <w:r w:rsidR="00EF14ED">
        <w:rPr>
          <w:sz w:val="22"/>
          <w:szCs w:val="22"/>
        </w:rPr>
        <w:t xml:space="preserve">is </w:t>
      </w:r>
      <w:r w:rsidR="00CA6C0D">
        <w:rPr>
          <w:sz w:val="22"/>
          <w:szCs w:val="22"/>
        </w:rPr>
        <w:t xml:space="preserve">looking to ensure value for money.  </w:t>
      </w:r>
      <w:r w:rsidR="009531AC">
        <w:rPr>
          <w:sz w:val="22"/>
          <w:szCs w:val="22"/>
        </w:rPr>
        <w:t xml:space="preserve">This study will facilitate the establishment of an overall project budget. </w:t>
      </w:r>
      <w:r w:rsidR="0012446E">
        <w:rPr>
          <w:sz w:val="22"/>
          <w:szCs w:val="22"/>
        </w:rPr>
        <w:t xml:space="preserve">We have secured funding from Belfast City Council and Arts </w:t>
      </w:r>
      <w:r w:rsidR="009531AC">
        <w:rPr>
          <w:sz w:val="22"/>
          <w:szCs w:val="22"/>
        </w:rPr>
        <w:t>C</w:t>
      </w:r>
      <w:r w:rsidR="0012446E">
        <w:rPr>
          <w:sz w:val="22"/>
          <w:szCs w:val="22"/>
        </w:rPr>
        <w:t>ouncil for Northern Ireland to complete this study. We have an available budget of between £7,000 and £</w:t>
      </w:r>
      <w:r w:rsidR="009531AC">
        <w:rPr>
          <w:sz w:val="22"/>
          <w:szCs w:val="22"/>
        </w:rPr>
        <w:t>12</w:t>
      </w:r>
      <w:r w:rsidR="0012446E">
        <w:rPr>
          <w:sz w:val="22"/>
          <w:szCs w:val="22"/>
        </w:rPr>
        <w:t>,000 for this assignment.</w:t>
      </w:r>
      <w:r w:rsidR="009531AC">
        <w:rPr>
          <w:sz w:val="22"/>
          <w:szCs w:val="22"/>
        </w:rPr>
        <w:t xml:space="preserve"> </w:t>
      </w:r>
      <w:r w:rsidR="0012446E">
        <w:rPr>
          <w:sz w:val="22"/>
          <w:szCs w:val="22"/>
        </w:rPr>
        <w:t xml:space="preserve"> </w:t>
      </w:r>
      <w:r w:rsidR="00CA6C0D">
        <w:rPr>
          <w:sz w:val="22"/>
          <w:szCs w:val="22"/>
        </w:rPr>
        <w:t xml:space="preserve">Those providing quotations should note </w:t>
      </w:r>
      <w:r w:rsidR="00777173">
        <w:rPr>
          <w:sz w:val="22"/>
          <w:szCs w:val="22"/>
        </w:rPr>
        <w:t>the required dates for completion of each workstage</w:t>
      </w:r>
      <w:r w:rsidR="00CA6C0D">
        <w:rPr>
          <w:sz w:val="22"/>
          <w:szCs w:val="22"/>
        </w:rPr>
        <w:t xml:space="preserve">.  This may help guide those providing a quotation. </w:t>
      </w:r>
    </w:p>
    <w:p w:rsidR="00A139EF" w:rsidRDefault="00A139EF" w:rsidP="0061288E">
      <w:pPr>
        <w:rPr>
          <w:sz w:val="22"/>
          <w:szCs w:val="22"/>
        </w:rPr>
      </w:pPr>
    </w:p>
    <w:p w:rsidR="0061288E" w:rsidRPr="004A0A0A" w:rsidRDefault="0061288E" w:rsidP="00242372">
      <w:pPr>
        <w:pStyle w:val="ListParagraph"/>
        <w:numPr>
          <w:ilvl w:val="0"/>
          <w:numId w:val="40"/>
        </w:numPr>
        <w:rPr>
          <w:b/>
          <w:sz w:val="22"/>
          <w:szCs w:val="22"/>
        </w:rPr>
      </w:pPr>
      <w:r w:rsidRPr="004A0A0A">
        <w:rPr>
          <w:b/>
          <w:sz w:val="22"/>
          <w:szCs w:val="22"/>
        </w:rPr>
        <w:t>Submission of proposals</w:t>
      </w:r>
    </w:p>
    <w:p w:rsidR="0061288E" w:rsidRDefault="0061288E" w:rsidP="0061288E">
      <w:pPr>
        <w:rPr>
          <w:sz w:val="22"/>
          <w:szCs w:val="22"/>
        </w:rPr>
      </w:pPr>
    </w:p>
    <w:p w:rsidR="009116F9" w:rsidRDefault="006B3D40" w:rsidP="006B3D40">
      <w:pPr>
        <w:rPr>
          <w:sz w:val="22"/>
          <w:szCs w:val="22"/>
        </w:rPr>
      </w:pPr>
      <w:r>
        <w:rPr>
          <w:sz w:val="22"/>
          <w:szCs w:val="22"/>
        </w:rPr>
        <w:t xml:space="preserve">Completed proposals should be submitted to the </w:t>
      </w:r>
      <w:r w:rsidR="00C54BA0">
        <w:rPr>
          <w:b/>
          <w:sz w:val="22"/>
          <w:szCs w:val="22"/>
        </w:rPr>
        <w:t>Will Chamberlain</w:t>
      </w:r>
      <w:r>
        <w:rPr>
          <w:b/>
          <w:sz w:val="22"/>
          <w:szCs w:val="22"/>
        </w:rPr>
        <w:t xml:space="preserve">, </w:t>
      </w:r>
      <w:r w:rsidR="00C54BA0">
        <w:rPr>
          <w:b/>
          <w:sz w:val="22"/>
          <w:szCs w:val="22"/>
        </w:rPr>
        <w:t>Belfast Circus</w:t>
      </w:r>
      <w:r>
        <w:rPr>
          <w:b/>
          <w:sz w:val="22"/>
          <w:szCs w:val="22"/>
        </w:rPr>
        <w:t xml:space="preserve">, </w:t>
      </w:r>
      <w:r w:rsidR="00C54BA0" w:rsidRPr="00C54BA0">
        <w:rPr>
          <w:b/>
          <w:sz w:val="22"/>
          <w:szCs w:val="22"/>
        </w:rPr>
        <w:t xml:space="preserve">23-25 Gordon St, Belfast BT1 2LG </w:t>
      </w:r>
      <w:r w:rsidRPr="00DD0EB1">
        <w:rPr>
          <w:sz w:val="22"/>
          <w:szCs w:val="22"/>
        </w:rPr>
        <w:t xml:space="preserve">no later </w:t>
      </w:r>
      <w:r w:rsidRPr="00BB6125">
        <w:rPr>
          <w:sz w:val="22"/>
          <w:szCs w:val="22"/>
        </w:rPr>
        <w:t>than</w:t>
      </w:r>
      <w:r w:rsidR="00777173" w:rsidRPr="00BB6125">
        <w:rPr>
          <w:sz w:val="22"/>
          <w:szCs w:val="22"/>
        </w:rPr>
        <w:t xml:space="preserve"> 3pm on</w:t>
      </w:r>
      <w:r w:rsidRPr="00BB6125">
        <w:rPr>
          <w:sz w:val="22"/>
          <w:szCs w:val="22"/>
        </w:rPr>
        <w:t xml:space="preserve"> </w:t>
      </w:r>
      <w:r w:rsidR="00BB6125" w:rsidRPr="004A542B">
        <w:rPr>
          <w:b/>
          <w:szCs w:val="24"/>
          <w:u w:val="single"/>
        </w:rPr>
        <w:t>31s</w:t>
      </w:r>
      <w:r w:rsidR="009531AC" w:rsidRPr="004A542B">
        <w:rPr>
          <w:b/>
          <w:szCs w:val="24"/>
          <w:u w:val="single"/>
        </w:rPr>
        <w:t>t</w:t>
      </w:r>
      <w:r w:rsidR="00BB6125" w:rsidRPr="004A542B">
        <w:rPr>
          <w:b/>
          <w:szCs w:val="24"/>
          <w:u w:val="single"/>
        </w:rPr>
        <w:t xml:space="preserve"> March 2017</w:t>
      </w:r>
      <w:r w:rsidRPr="004A542B">
        <w:rPr>
          <w:b/>
          <w:szCs w:val="24"/>
          <w:u w:val="single"/>
        </w:rPr>
        <w:t>.</w:t>
      </w:r>
      <w:r w:rsidRPr="00DD0EB1">
        <w:rPr>
          <w:sz w:val="22"/>
          <w:szCs w:val="22"/>
        </w:rPr>
        <w:t xml:space="preserve"> </w:t>
      </w:r>
      <w:r w:rsidR="00777173">
        <w:rPr>
          <w:sz w:val="22"/>
          <w:szCs w:val="22"/>
        </w:rPr>
        <w:t>1</w:t>
      </w:r>
      <w:r>
        <w:rPr>
          <w:sz w:val="22"/>
          <w:szCs w:val="22"/>
        </w:rPr>
        <w:t xml:space="preserve"> hard cop</w:t>
      </w:r>
      <w:r w:rsidR="00777173">
        <w:rPr>
          <w:sz w:val="22"/>
          <w:szCs w:val="22"/>
        </w:rPr>
        <w:t>y</w:t>
      </w:r>
      <w:r>
        <w:rPr>
          <w:sz w:val="22"/>
          <w:szCs w:val="22"/>
        </w:rPr>
        <w:t xml:space="preserve"> of the quotation should be submitted in a sealed envelop</w:t>
      </w:r>
      <w:r w:rsidR="00C54BA0">
        <w:rPr>
          <w:sz w:val="22"/>
          <w:szCs w:val="22"/>
        </w:rPr>
        <w:t>e marked ‘Quotation Enclosed – Belfast Circus Tender Response’</w:t>
      </w:r>
      <w:r w:rsidR="00BB6125">
        <w:rPr>
          <w:sz w:val="22"/>
          <w:szCs w:val="22"/>
        </w:rPr>
        <w:t xml:space="preserve">.  </w:t>
      </w:r>
      <w:r>
        <w:rPr>
          <w:sz w:val="22"/>
          <w:szCs w:val="22"/>
        </w:rPr>
        <w:t xml:space="preserve">Any further information requests should be addressed to </w:t>
      </w:r>
      <w:r w:rsidR="00C54BA0">
        <w:rPr>
          <w:sz w:val="22"/>
          <w:szCs w:val="22"/>
        </w:rPr>
        <w:t>Wil</w:t>
      </w:r>
      <w:r w:rsidR="00777173">
        <w:rPr>
          <w:sz w:val="22"/>
          <w:szCs w:val="22"/>
        </w:rPr>
        <w:t>l</w:t>
      </w:r>
      <w:r w:rsidR="00C54BA0">
        <w:rPr>
          <w:sz w:val="22"/>
          <w:szCs w:val="22"/>
        </w:rPr>
        <w:t xml:space="preserve"> Chamberlain</w:t>
      </w:r>
      <w:r w:rsidR="009116F9">
        <w:rPr>
          <w:sz w:val="22"/>
          <w:szCs w:val="22"/>
        </w:rPr>
        <w:t xml:space="preserve"> (Director) at </w:t>
      </w:r>
      <w:hyperlink r:id="rId10" w:history="1">
        <w:r w:rsidR="009116F9" w:rsidRPr="00B73335">
          <w:rPr>
            <w:rStyle w:val="Hyperlink"/>
            <w:sz w:val="22"/>
            <w:szCs w:val="22"/>
          </w:rPr>
          <w:t>will@belfastcircus.org</w:t>
        </w:r>
      </w:hyperlink>
      <w:r w:rsidR="009116F9">
        <w:rPr>
          <w:sz w:val="22"/>
          <w:szCs w:val="22"/>
        </w:rPr>
        <w:t xml:space="preserve"> or on </w:t>
      </w:r>
      <w:r w:rsidR="00A139EF" w:rsidRPr="00A139EF">
        <w:rPr>
          <w:sz w:val="22"/>
          <w:szCs w:val="22"/>
        </w:rPr>
        <w:t>028 9023 6007</w:t>
      </w:r>
      <w:r>
        <w:rPr>
          <w:sz w:val="22"/>
          <w:szCs w:val="22"/>
        </w:rPr>
        <w:t xml:space="preserve">.  </w:t>
      </w:r>
    </w:p>
    <w:p w:rsidR="009116F9" w:rsidRDefault="009116F9" w:rsidP="006B3D40">
      <w:pPr>
        <w:rPr>
          <w:sz w:val="22"/>
          <w:szCs w:val="22"/>
        </w:rPr>
      </w:pPr>
    </w:p>
    <w:p w:rsidR="006B3D40" w:rsidRDefault="00BB6125" w:rsidP="006B3D40">
      <w:pPr>
        <w:rPr>
          <w:sz w:val="22"/>
          <w:szCs w:val="22"/>
        </w:rPr>
      </w:pPr>
      <w:r>
        <w:rPr>
          <w:sz w:val="22"/>
          <w:szCs w:val="22"/>
        </w:rPr>
        <w:t xml:space="preserve">Address for submissions is </w:t>
      </w:r>
      <w:r w:rsidR="009116F9">
        <w:rPr>
          <w:sz w:val="22"/>
          <w:szCs w:val="22"/>
        </w:rPr>
        <w:t xml:space="preserve">Belfast Circus, </w:t>
      </w:r>
      <w:r w:rsidR="009116F9" w:rsidRPr="009116F9">
        <w:rPr>
          <w:sz w:val="22"/>
          <w:szCs w:val="22"/>
        </w:rPr>
        <w:t>23-25 Gordon St, Belfast BT1 2LG</w:t>
      </w:r>
    </w:p>
    <w:p w:rsidR="006B3D40" w:rsidRDefault="006B3D40" w:rsidP="006B3D40">
      <w:pPr>
        <w:rPr>
          <w:sz w:val="22"/>
          <w:szCs w:val="22"/>
        </w:rPr>
      </w:pPr>
    </w:p>
    <w:p w:rsidR="006B3D40" w:rsidRPr="00A139EF" w:rsidRDefault="006B3D40" w:rsidP="006B3D40">
      <w:pPr>
        <w:rPr>
          <w:color w:val="FF0000"/>
          <w:sz w:val="22"/>
          <w:szCs w:val="22"/>
        </w:rPr>
      </w:pPr>
      <w:r>
        <w:rPr>
          <w:sz w:val="22"/>
          <w:szCs w:val="22"/>
        </w:rPr>
        <w:t xml:space="preserve">Please also note that you should you be successful with your quotation that we intend for a project initiation meeting and site </w:t>
      </w:r>
      <w:r w:rsidR="009116F9">
        <w:rPr>
          <w:sz w:val="22"/>
          <w:szCs w:val="22"/>
        </w:rPr>
        <w:t>visit on the week beginning 10</w:t>
      </w:r>
      <w:r w:rsidR="009116F9" w:rsidRPr="009116F9">
        <w:rPr>
          <w:sz w:val="22"/>
          <w:szCs w:val="22"/>
          <w:vertAlign w:val="superscript"/>
        </w:rPr>
        <w:t>th</w:t>
      </w:r>
      <w:r w:rsidR="009116F9">
        <w:rPr>
          <w:sz w:val="22"/>
          <w:szCs w:val="22"/>
        </w:rPr>
        <w:t xml:space="preserve"> April.  Please also note that we also reserve the right to invite you to interview before making a formal appointment.  </w:t>
      </w:r>
    </w:p>
    <w:p w:rsidR="00AA19F6" w:rsidRDefault="00AA19F6" w:rsidP="00AA19F6">
      <w:pPr>
        <w:rPr>
          <w:sz w:val="22"/>
          <w:szCs w:val="22"/>
        </w:rPr>
      </w:pPr>
    </w:p>
    <w:p w:rsidR="00EF14ED" w:rsidRDefault="005B3FE2" w:rsidP="00AA19F6">
      <w:pPr>
        <w:rPr>
          <w:sz w:val="22"/>
          <w:szCs w:val="22"/>
        </w:rPr>
      </w:pPr>
      <w:r>
        <w:rPr>
          <w:sz w:val="22"/>
          <w:szCs w:val="22"/>
        </w:rPr>
        <w:t>Output information</w:t>
      </w:r>
    </w:p>
    <w:p w:rsidR="005B3FE2" w:rsidRDefault="005B3FE2" w:rsidP="00AA19F6">
      <w:pPr>
        <w:rPr>
          <w:sz w:val="22"/>
          <w:szCs w:val="22"/>
        </w:rPr>
      </w:pPr>
      <w:r>
        <w:rPr>
          <w:sz w:val="22"/>
          <w:szCs w:val="22"/>
        </w:rPr>
        <w:t>The information produced by the consultant in relation to the proposals will be used by Belfast Circus for the purposes of publicity, marketing and lobbying purposes.</w:t>
      </w:r>
    </w:p>
    <w:p w:rsidR="005B3FE2" w:rsidRDefault="005B3FE2" w:rsidP="00AA19F6">
      <w:pPr>
        <w:rPr>
          <w:sz w:val="22"/>
          <w:szCs w:val="22"/>
        </w:rPr>
      </w:pPr>
    </w:p>
    <w:p w:rsidR="005B3FE2" w:rsidRDefault="005B3FE2" w:rsidP="00AA19F6">
      <w:pPr>
        <w:rPr>
          <w:sz w:val="22"/>
          <w:szCs w:val="22"/>
        </w:rPr>
      </w:pPr>
      <w:r>
        <w:rPr>
          <w:sz w:val="22"/>
          <w:szCs w:val="22"/>
        </w:rPr>
        <w:t>Future programme</w:t>
      </w:r>
    </w:p>
    <w:p w:rsidR="005B3FE2" w:rsidRDefault="005B3FE2" w:rsidP="00AA19F6">
      <w:pPr>
        <w:rPr>
          <w:sz w:val="22"/>
          <w:szCs w:val="22"/>
        </w:rPr>
      </w:pPr>
      <w:r>
        <w:rPr>
          <w:sz w:val="22"/>
          <w:szCs w:val="22"/>
        </w:rPr>
        <w:t xml:space="preserve">The consultant </w:t>
      </w:r>
      <w:r w:rsidR="009531AC">
        <w:rPr>
          <w:sz w:val="22"/>
          <w:szCs w:val="22"/>
        </w:rPr>
        <w:t xml:space="preserve">team </w:t>
      </w:r>
      <w:r>
        <w:rPr>
          <w:sz w:val="22"/>
          <w:szCs w:val="22"/>
        </w:rPr>
        <w:t xml:space="preserve">appointed may be asked to carry out further works on this project, subject to availability of funding. Belfast Circus does not guarantee that these works will progress to further stages. </w:t>
      </w:r>
    </w:p>
    <w:p w:rsidR="00603E22" w:rsidRDefault="00603E22" w:rsidP="00AA19F6">
      <w:pPr>
        <w:rPr>
          <w:sz w:val="22"/>
          <w:szCs w:val="22"/>
        </w:rPr>
      </w:pPr>
    </w:p>
    <w:p w:rsidR="00603E22" w:rsidRDefault="00603E22" w:rsidP="00AA19F6">
      <w:pPr>
        <w:rPr>
          <w:sz w:val="22"/>
          <w:szCs w:val="22"/>
        </w:rPr>
      </w:pPr>
    </w:p>
    <w:p w:rsidR="00603E22" w:rsidRDefault="00603E22" w:rsidP="00AA19F6">
      <w:pPr>
        <w:rPr>
          <w:sz w:val="22"/>
          <w:szCs w:val="22"/>
        </w:rPr>
      </w:pPr>
      <w:bookmarkStart w:id="0" w:name="_GoBack"/>
      <w:bookmarkEnd w:id="0"/>
    </w:p>
    <w:p w:rsidR="009531AC" w:rsidRDefault="009531AC">
      <w:pPr>
        <w:rPr>
          <w:sz w:val="22"/>
          <w:szCs w:val="22"/>
        </w:rPr>
      </w:pPr>
      <w:r>
        <w:rPr>
          <w:sz w:val="22"/>
          <w:szCs w:val="22"/>
        </w:rPr>
        <w:br w:type="page"/>
      </w:r>
    </w:p>
    <w:p w:rsidR="009116F9" w:rsidRDefault="00603E22" w:rsidP="00AA19F6">
      <w:pPr>
        <w:rPr>
          <w:sz w:val="22"/>
          <w:szCs w:val="22"/>
        </w:rPr>
      </w:pPr>
      <w:r w:rsidRPr="009116F9">
        <w:rPr>
          <w:sz w:val="22"/>
          <w:szCs w:val="22"/>
        </w:rPr>
        <w:lastRenderedPageBreak/>
        <w:t xml:space="preserve">Appendix A </w:t>
      </w:r>
      <w:r w:rsidR="009116F9">
        <w:rPr>
          <w:sz w:val="22"/>
          <w:szCs w:val="22"/>
        </w:rPr>
        <w:t xml:space="preserve"> - </w:t>
      </w:r>
      <w:r w:rsidRPr="009116F9">
        <w:rPr>
          <w:sz w:val="22"/>
          <w:szCs w:val="22"/>
        </w:rPr>
        <w:t xml:space="preserve">Site </w:t>
      </w:r>
      <w:r w:rsidR="009116F9">
        <w:rPr>
          <w:sz w:val="22"/>
          <w:szCs w:val="22"/>
        </w:rPr>
        <w:t>L</w:t>
      </w:r>
      <w:r w:rsidR="009531AC">
        <w:rPr>
          <w:sz w:val="22"/>
          <w:szCs w:val="22"/>
        </w:rPr>
        <w:t>ocations</w:t>
      </w:r>
    </w:p>
    <w:p w:rsidR="009116F9" w:rsidRDefault="009116F9" w:rsidP="00AA19F6">
      <w:pPr>
        <w:rPr>
          <w:sz w:val="22"/>
          <w:szCs w:val="22"/>
        </w:rPr>
      </w:pPr>
    </w:p>
    <w:p w:rsidR="009116F9" w:rsidRDefault="009116F9" w:rsidP="00AA19F6">
      <w:pPr>
        <w:rPr>
          <w:sz w:val="22"/>
          <w:szCs w:val="22"/>
        </w:rPr>
      </w:pPr>
    </w:p>
    <w:p w:rsidR="009116F9" w:rsidRDefault="009116F9" w:rsidP="00AA19F6">
      <w:pPr>
        <w:rPr>
          <w:sz w:val="22"/>
          <w:szCs w:val="22"/>
        </w:rPr>
      </w:pPr>
    </w:p>
    <w:p w:rsidR="009116F9" w:rsidRDefault="009116F9" w:rsidP="00AA19F6">
      <w:pPr>
        <w:rPr>
          <w:sz w:val="22"/>
          <w:szCs w:val="22"/>
        </w:rPr>
      </w:pPr>
    </w:p>
    <w:p w:rsidR="009116F9" w:rsidRDefault="009116F9" w:rsidP="00AA19F6">
      <w:pPr>
        <w:rPr>
          <w:sz w:val="22"/>
          <w:szCs w:val="22"/>
        </w:rPr>
      </w:pPr>
    </w:p>
    <w:p w:rsidR="009116F9" w:rsidRDefault="009116F9" w:rsidP="001A132A">
      <w:pPr>
        <w:rPr>
          <w:sz w:val="22"/>
          <w:szCs w:val="22"/>
        </w:rPr>
      </w:pPr>
      <w:r w:rsidRPr="009116F9">
        <w:rPr>
          <w:noProof/>
          <w:sz w:val="22"/>
          <w:szCs w:val="22"/>
          <w:lang w:eastAsia="en-GB"/>
        </w:rPr>
        <w:drawing>
          <wp:inline distT="0" distB="0" distL="0" distR="0" wp14:anchorId="0A24DB4B" wp14:editId="0199DA8D">
            <wp:extent cx="6675087" cy="3295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6340" cy="3296269"/>
                    </a:xfrm>
                    <a:prstGeom prst="rect">
                      <a:avLst/>
                    </a:prstGeom>
                    <a:noFill/>
                    <a:ln>
                      <a:noFill/>
                    </a:ln>
                  </pic:spPr>
                </pic:pic>
              </a:graphicData>
            </a:graphic>
          </wp:inline>
        </w:drawing>
      </w:r>
    </w:p>
    <w:p w:rsidR="009116F9" w:rsidRDefault="009116F9" w:rsidP="00AA19F6">
      <w:pPr>
        <w:rPr>
          <w:sz w:val="22"/>
          <w:szCs w:val="22"/>
        </w:rPr>
      </w:pPr>
    </w:p>
    <w:p w:rsidR="009116F9" w:rsidRDefault="009116F9" w:rsidP="00AA19F6">
      <w:pPr>
        <w:rPr>
          <w:sz w:val="22"/>
          <w:szCs w:val="22"/>
        </w:rPr>
      </w:pPr>
    </w:p>
    <w:p w:rsidR="009116F9" w:rsidRDefault="009116F9" w:rsidP="00AA19F6">
      <w:pPr>
        <w:rPr>
          <w:sz w:val="22"/>
          <w:szCs w:val="22"/>
        </w:rPr>
      </w:pPr>
    </w:p>
    <w:p w:rsidR="009116F9" w:rsidRDefault="001A132A" w:rsidP="00AA19F6">
      <w:pPr>
        <w:rPr>
          <w:sz w:val="22"/>
          <w:szCs w:val="22"/>
        </w:rPr>
      </w:pPr>
      <w:r w:rsidRPr="001A132A">
        <w:rPr>
          <w:noProof/>
          <w:sz w:val="22"/>
          <w:szCs w:val="22"/>
          <w:lang w:eastAsia="en-GB"/>
        </w:rPr>
        <w:drawing>
          <wp:inline distT="0" distB="0" distL="0" distR="0" wp14:anchorId="7991B659" wp14:editId="32B8D6E6">
            <wp:extent cx="6697944" cy="35052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9412" cy="3505968"/>
                    </a:xfrm>
                    <a:prstGeom prst="rect">
                      <a:avLst/>
                    </a:prstGeom>
                    <a:noFill/>
                    <a:ln>
                      <a:noFill/>
                    </a:ln>
                  </pic:spPr>
                </pic:pic>
              </a:graphicData>
            </a:graphic>
          </wp:inline>
        </w:drawing>
      </w:r>
    </w:p>
    <w:p w:rsidR="009116F9" w:rsidRDefault="009116F9" w:rsidP="00AA19F6">
      <w:pPr>
        <w:rPr>
          <w:sz w:val="22"/>
          <w:szCs w:val="22"/>
        </w:rPr>
      </w:pPr>
    </w:p>
    <w:p w:rsidR="009116F9" w:rsidRDefault="009116F9" w:rsidP="00AA19F6">
      <w:pPr>
        <w:rPr>
          <w:sz w:val="22"/>
          <w:szCs w:val="22"/>
        </w:rPr>
      </w:pPr>
    </w:p>
    <w:p w:rsidR="009116F9" w:rsidRDefault="009116F9" w:rsidP="00AA19F6">
      <w:pPr>
        <w:rPr>
          <w:sz w:val="22"/>
          <w:szCs w:val="22"/>
        </w:rPr>
      </w:pPr>
    </w:p>
    <w:p w:rsidR="009116F9" w:rsidRDefault="009116F9" w:rsidP="00AA19F6">
      <w:pPr>
        <w:rPr>
          <w:sz w:val="22"/>
          <w:szCs w:val="22"/>
        </w:rPr>
      </w:pPr>
    </w:p>
    <w:p w:rsidR="009116F9" w:rsidRDefault="009116F9" w:rsidP="00AA19F6">
      <w:pPr>
        <w:rPr>
          <w:sz w:val="22"/>
          <w:szCs w:val="22"/>
        </w:rPr>
      </w:pPr>
    </w:p>
    <w:p w:rsidR="009116F9" w:rsidRDefault="009116F9" w:rsidP="00AA19F6">
      <w:pPr>
        <w:rPr>
          <w:sz w:val="22"/>
          <w:szCs w:val="22"/>
        </w:rPr>
      </w:pPr>
    </w:p>
    <w:p w:rsidR="001A132A" w:rsidRDefault="001A132A" w:rsidP="00AA19F6">
      <w:pPr>
        <w:rPr>
          <w:sz w:val="22"/>
          <w:szCs w:val="22"/>
        </w:rPr>
      </w:pPr>
    </w:p>
    <w:p w:rsidR="001A132A" w:rsidRDefault="001A132A" w:rsidP="00AA19F6">
      <w:pPr>
        <w:rPr>
          <w:sz w:val="22"/>
          <w:szCs w:val="22"/>
        </w:rPr>
      </w:pPr>
    </w:p>
    <w:p w:rsidR="001A132A" w:rsidRDefault="001A132A" w:rsidP="00AA19F6">
      <w:pPr>
        <w:rPr>
          <w:noProof/>
          <w:sz w:val="22"/>
          <w:szCs w:val="22"/>
          <w:lang w:eastAsia="en-GB"/>
        </w:rPr>
      </w:pPr>
    </w:p>
    <w:p w:rsidR="001A132A" w:rsidRDefault="001A132A" w:rsidP="00AA19F6">
      <w:pPr>
        <w:rPr>
          <w:noProof/>
          <w:sz w:val="22"/>
          <w:szCs w:val="22"/>
          <w:lang w:eastAsia="en-GB"/>
        </w:rPr>
      </w:pPr>
    </w:p>
    <w:p w:rsidR="001A132A" w:rsidRDefault="001A132A" w:rsidP="00AA19F6">
      <w:pPr>
        <w:rPr>
          <w:sz w:val="22"/>
          <w:szCs w:val="22"/>
        </w:rPr>
      </w:pPr>
      <w:r w:rsidRPr="001A132A">
        <w:rPr>
          <w:noProof/>
          <w:sz w:val="22"/>
          <w:szCs w:val="22"/>
          <w:lang w:eastAsia="en-GB"/>
        </w:rPr>
        <w:drawing>
          <wp:inline distT="0" distB="0" distL="0" distR="0" wp14:anchorId="2D10CE19" wp14:editId="168E7B19">
            <wp:extent cx="6539831" cy="3438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1624" cy="3439468"/>
                    </a:xfrm>
                    <a:prstGeom prst="rect">
                      <a:avLst/>
                    </a:prstGeom>
                    <a:noFill/>
                    <a:ln>
                      <a:noFill/>
                    </a:ln>
                  </pic:spPr>
                </pic:pic>
              </a:graphicData>
            </a:graphic>
          </wp:inline>
        </w:drawing>
      </w:r>
    </w:p>
    <w:p w:rsidR="001A132A" w:rsidRDefault="001A132A" w:rsidP="00AA19F6">
      <w:pPr>
        <w:rPr>
          <w:sz w:val="22"/>
          <w:szCs w:val="22"/>
        </w:rPr>
      </w:pPr>
    </w:p>
    <w:p w:rsidR="001A132A" w:rsidRDefault="001A132A" w:rsidP="00AA19F6">
      <w:pPr>
        <w:rPr>
          <w:sz w:val="22"/>
          <w:szCs w:val="22"/>
        </w:rPr>
      </w:pPr>
    </w:p>
    <w:p w:rsidR="001A132A" w:rsidRDefault="001A132A" w:rsidP="00AA19F6">
      <w:pPr>
        <w:rPr>
          <w:sz w:val="22"/>
          <w:szCs w:val="22"/>
        </w:rPr>
      </w:pPr>
      <w:r w:rsidRPr="001A132A">
        <w:rPr>
          <w:noProof/>
          <w:sz w:val="22"/>
          <w:szCs w:val="22"/>
          <w:lang w:eastAsia="en-GB"/>
        </w:rPr>
        <w:lastRenderedPageBreak/>
        <w:drawing>
          <wp:inline distT="0" distB="0" distL="0" distR="0" wp14:anchorId="5D806243" wp14:editId="4149C1D4">
            <wp:extent cx="6565999" cy="48863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7355" cy="4887334"/>
                    </a:xfrm>
                    <a:prstGeom prst="rect">
                      <a:avLst/>
                    </a:prstGeom>
                    <a:noFill/>
                    <a:ln>
                      <a:noFill/>
                    </a:ln>
                  </pic:spPr>
                </pic:pic>
              </a:graphicData>
            </a:graphic>
          </wp:inline>
        </w:drawing>
      </w:r>
    </w:p>
    <w:sectPr w:rsidR="001A132A" w:rsidSect="00E47081">
      <w:pgSz w:w="11907" w:h="16840" w:code="9"/>
      <w:pgMar w:top="1418" w:right="1134" w:bottom="1418"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D74" w:rsidRDefault="00E42D74">
      <w:r>
        <w:separator/>
      </w:r>
    </w:p>
  </w:endnote>
  <w:endnote w:type="continuationSeparator" w:id="0">
    <w:p w:rsidR="00E42D74" w:rsidRDefault="00E42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D74" w:rsidRDefault="00E42D74">
      <w:r>
        <w:separator/>
      </w:r>
    </w:p>
  </w:footnote>
  <w:footnote w:type="continuationSeparator" w:id="0">
    <w:p w:rsidR="00E42D74" w:rsidRDefault="00E42D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1.75pt;height:20.25pt" o:bullet="t">
        <v:imagedata r:id="rId1" o:title=""/>
      </v:shape>
    </w:pict>
  </w:numPicBullet>
  <w:numPicBullet w:numPicBulletId="1">
    <w:pict>
      <v:shape id="_x0000_i1035" type="#_x0000_t75" style="width:90pt;height:88.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12412"/>
    <w:multiLevelType w:val="hybridMultilevel"/>
    <w:tmpl w:val="072A3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8821F1"/>
    <w:multiLevelType w:val="hybridMultilevel"/>
    <w:tmpl w:val="81483D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135D75"/>
    <w:multiLevelType w:val="hybridMultilevel"/>
    <w:tmpl w:val="3E3E43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935174"/>
    <w:multiLevelType w:val="hybridMultilevel"/>
    <w:tmpl w:val="2EB400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6560DDA"/>
    <w:multiLevelType w:val="hybridMultilevel"/>
    <w:tmpl w:val="31EA5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E969DA"/>
    <w:multiLevelType w:val="hybridMultilevel"/>
    <w:tmpl w:val="1896969E"/>
    <w:lvl w:ilvl="0" w:tplc="E7623A5C">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F61ED1"/>
    <w:multiLevelType w:val="hybridMultilevel"/>
    <w:tmpl w:val="F0EAD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8F5A6D"/>
    <w:multiLevelType w:val="hybridMultilevel"/>
    <w:tmpl w:val="0F6010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0B4B60"/>
    <w:multiLevelType w:val="hybridMultilevel"/>
    <w:tmpl w:val="F21A8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60216E"/>
    <w:multiLevelType w:val="hybridMultilevel"/>
    <w:tmpl w:val="35740B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7790717"/>
    <w:multiLevelType w:val="hybridMultilevel"/>
    <w:tmpl w:val="425C44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D539A8"/>
    <w:multiLevelType w:val="hybridMultilevel"/>
    <w:tmpl w:val="42FC4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793327"/>
    <w:multiLevelType w:val="hybridMultilevel"/>
    <w:tmpl w:val="2428688E"/>
    <w:lvl w:ilvl="0" w:tplc="B1385A4C">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E7413F"/>
    <w:multiLevelType w:val="hybridMultilevel"/>
    <w:tmpl w:val="9E26C6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BF13D3"/>
    <w:multiLevelType w:val="hybridMultilevel"/>
    <w:tmpl w:val="61EE42C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3B7D619D"/>
    <w:multiLevelType w:val="hybridMultilevel"/>
    <w:tmpl w:val="427CE2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D454103"/>
    <w:multiLevelType w:val="hybridMultilevel"/>
    <w:tmpl w:val="D2129D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9737C04"/>
    <w:multiLevelType w:val="hybridMultilevel"/>
    <w:tmpl w:val="CB8C7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E81E11"/>
    <w:multiLevelType w:val="hybridMultilevel"/>
    <w:tmpl w:val="4E22D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56192E"/>
    <w:multiLevelType w:val="hybridMultilevel"/>
    <w:tmpl w:val="4C8CF774"/>
    <w:lvl w:ilvl="0" w:tplc="162256D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E95015C"/>
    <w:multiLevelType w:val="hybridMultilevel"/>
    <w:tmpl w:val="844E097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F07FA8"/>
    <w:multiLevelType w:val="hybridMultilevel"/>
    <w:tmpl w:val="5B2E51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2B6E32"/>
    <w:multiLevelType w:val="hybridMultilevel"/>
    <w:tmpl w:val="773A48CC"/>
    <w:lvl w:ilvl="0" w:tplc="13343514">
      <w:start w:val="9"/>
      <w:numFmt w:val="decimal"/>
      <w:lvlText w:val="%1."/>
      <w:lvlJc w:val="left"/>
      <w:pPr>
        <w:tabs>
          <w:tab w:val="num" w:pos="720"/>
        </w:tabs>
        <w:ind w:left="720" w:hanging="360"/>
      </w:pPr>
    </w:lvl>
    <w:lvl w:ilvl="1" w:tplc="8B221A28" w:tentative="1">
      <w:start w:val="1"/>
      <w:numFmt w:val="decimal"/>
      <w:lvlText w:val="%2."/>
      <w:lvlJc w:val="left"/>
      <w:pPr>
        <w:tabs>
          <w:tab w:val="num" w:pos="1440"/>
        </w:tabs>
        <w:ind w:left="1440" w:hanging="360"/>
      </w:pPr>
    </w:lvl>
    <w:lvl w:ilvl="2" w:tplc="F8769290" w:tentative="1">
      <w:start w:val="1"/>
      <w:numFmt w:val="decimal"/>
      <w:lvlText w:val="%3."/>
      <w:lvlJc w:val="left"/>
      <w:pPr>
        <w:tabs>
          <w:tab w:val="num" w:pos="2160"/>
        </w:tabs>
        <w:ind w:left="2160" w:hanging="360"/>
      </w:pPr>
    </w:lvl>
    <w:lvl w:ilvl="3" w:tplc="119CF3F6" w:tentative="1">
      <w:start w:val="1"/>
      <w:numFmt w:val="decimal"/>
      <w:lvlText w:val="%4."/>
      <w:lvlJc w:val="left"/>
      <w:pPr>
        <w:tabs>
          <w:tab w:val="num" w:pos="2880"/>
        </w:tabs>
        <w:ind w:left="2880" w:hanging="360"/>
      </w:pPr>
    </w:lvl>
    <w:lvl w:ilvl="4" w:tplc="AB9853D8" w:tentative="1">
      <w:start w:val="1"/>
      <w:numFmt w:val="decimal"/>
      <w:lvlText w:val="%5."/>
      <w:lvlJc w:val="left"/>
      <w:pPr>
        <w:tabs>
          <w:tab w:val="num" w:pos="3600"/>
        </w:tabs>
        <w:ind w:left="3600" w:hanging="360"/>
      </w:pPr>
    </w:lvl>
    <w:lvl w:ilvl="5" w:tplc="EBCC9104" w:tentative="1">
      <w:start w:val="1"/>
      <w:numFmt w:val="decimal"/>
      <w:lvlText w:val="%6."/>
      <w:lvlJc w:val="left"/>
      <w:pPr>
        <w:tabs>
          <w:tab w:val="num" w:pos="4320"/>
        </w:tabs>
        <w:ind w:left="4320" w:hanging="360"/>
      </w:pPr>
    </w:lvl>
    <w:lvl w:ilvl="6" w:tplc="B90C9EDA" w:tentative="1">
      <w:start w:val="1"/>
      <w:numFmt w:val="decimal"/>
      <w:lvlText w:val="%7."/>
      <w:lvlJc w:val="left"/>
      <w:pPr>
        <w:tabs>
          <w:tab w:val="num" w:pos="5040"/>
        </w:tabs>
        <w:ind w:left="5040" w:hanging="360"/>
      </w:pPr>
    </w:lvl>
    <w:lvl w:ilvl="7" w:tplc="79900ED2" w:tentative="1">
      <w:start w:val="1"/>
      <w:numFmt w:val="decimal"/>
      <w:lvlText w:val="%8."/>
      <w:lvlJc w:val="left"/>
      <w:pPr>
        <w:tabs>
          <w:tab w:val="num" w:pos="5760"/>
        </w:tabs>
        <w:ind w:left="5760" w:hanging="360"/>
      </w:pPr>
    </w:lvl>
    <w:lvl w:ilvl="8" w:tplc="D94E1B68" w:tentative="1">
      <w:start w:val="1"/>
      <w:numFmt w:val="decimal"/>
      <w:lvlText w:val="%9."/>
      <w:lvlJc w:val="left"/>
      <w:pPr>
        <w:tabs>
          <w:tab w:val="num" w:pos="6480"/>
        </w:tabs>
        <w:ind w:left="6480" w:hanging="360"/>
      </w:pPr>
    </w:lvl>
  </w:abstractNum>
  <w:abstractNum w:abstractNumId="2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088162C"/>
    <w:multiLevelType w:val="hybridMultilevel"/>
    <w:tmpl w:val="7610B9C2"/>
    <w:lvl w:ilvl="0" w:tplc="52A87C3E">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F41FFA"/>
    <w:multiLevelType w:val="hybridMultilevel"/>
    <w:tmpl w:val="005ACAD2"/>
    <w:lvl w:ilvl="0" w:tplc="75244EE0">
      <w:start w:val="1"/>
      <w:numFmt w:val="decimal"/>
      <w:lvlText w:val="%1."/>
      <w:lvlJc w:val="left"/>
      <w:pPr>
        <w:tabs>
          <w:tab w:val="num" w:pos="720"/>
        </w:tabs>
        <w:ind w:left="720" w:hanging="360"/>
      </w:pPr>
    </w:lvl>
    <w:lvl w:ilvl="1" w:tplc="41629B5C" w:tentative="1">
      <w:start w:val="1"/>
      <w:numFmt w:val="decimal"/>
      <w:lvlText w:val="%2."/>
      <w:lvlJc w:val="left"/>
      <w:pPr>
        <w:tabs>
          <w:tab w:val="num" w:pos="1440"/>
        </w:tabs>
        <w:ind w:left="1440" w:hanging="360"/>
      </w:pPr>
    </w:lvl>
    <w:lvl w:ilvl="2" w:tplc="C242E22C" w:tentative="1">
      <w:start w:val="1"/>
      <w:numFmt w:val="decimal"/>
      <w:lvlText w:val="%3."/>
      <w:lvlJc w:val="left"/>
      <w:pPr>
        <w:tabs>
          <w:tab w:val="num" w:pos="2160"/>
        </w:tabs>
        <w:ind w:left="2160" w:hanging="360"/>
      </w:pPr>
    </w:lvl>
    <w:lvl w:ilvl="3" w:tplc="74F6A274" w:tentative="1">
      <w:start w:val="1"/>
      <w:numFmt w:val="decimal"/>
      <w:lvlText w:val="%4."/>
      <w:lvlJc w:val="left"/>
      <w:pPr>
        <w:tabs>
          <w:tab w:val="num" w:pos="2880"/>
        </w:tabs>
        <w:ind w:left="2880" w:hanging="360"/>
      </w:pPr>
    </w:lvl>
    <w:lvl w:ilvl="4" w:tplc="A6BABC10" w:tentative="1">
      <w:start w:val="1"/>
      <w:numFmt w:val="decimal"/>
      <w:lvlText w:val="%5."/>
      <w:lvlJc w:val="left"/>
      <w:pPr>
        <w:tabs>
          <w:tab w:val="num" w:pos="3600"/>
        </w:tabs>
        <w:ind w:left="3600" w:hanging="360"/>
      </w:pPr>
    </w:lvl>
    <w:lvl w:ilvl="5" w:tplc="5BF8D612" w:tentative="1">
      <w:start w:val="1"/>
      <w:numFmt w:val="decimal"/>
      <w:lvlText w:val="%6."/>
      <w:lvlJc w:val="left"/>
      <w:pPr>
        <w:tabs>
          <w:tab w:val="num" w:pos="4320"/>
        </w:tabs>
        <w:ind w:left="4320" w:hanging="360"/>
      </w:pPr>
    </w:lvl>
    <w:lvl w:ilvl="6" w:tplc="1AB88EF6" w:tentative="1">
      <w:start w:val="1"/>
      <w:numFmt w:val="decimal"/>
      <w:lvlText w:val="%7."/>
      <w:lvlJc w:val="left"/>
      <w:pPr>
        <w:tabs>
          <w:tab w:val="num" w:pos="5040"/>
        </w:tabs>
        <w:ind w:left="5040" w:hanging="360"/>
      </w:pPr>
    </w:lvl>
    <w:lvl w:ilvl="7" w:tplc="1D50C7EA" w:tentative="1">
      <w:start w:val="1"/>
      <w:numFmt w:val="decimal"/>
      <w:lvlText w:val="%8."/>
      <w:lvlJc w:val="left"/>
      <w:pPr>
        <w:tabs>
          <w:tab w:val="num" w:pos="5760"/>
        </w:tabs>
        <w:ind w:left="5760" w:hanging="360"/>
      </w:pPr>
    </w:lvl>
    <w:lvl w:ilvl="8" w:tplc="FEA6D154" w:tentative="1">
      <w:start w:val="1"/>
      <w:numFmt w:val="decimal"/>
      <w:lvlText w:val="%9."/>
      <w:lvlJc w:val="left"/>
      <w:pPr>
        <w:tabs>
          <w:tab w:val="num" w:pos="6480"/>
        </w:tabs>
        <w:ind w:left="6480" w:hanging="360"/>
      </w:pPr>
    </w:lvl>
  </w:abstractNum>
  <w:abstractNum w:abstractNumId="31" w15:restartNumberingAfterBreak="0">
    <w:nsid w:val="657B61D2"/>
    <w:multiLevelType w:val="hybridMultilevel"/>
    <w:tmpl w:val="9B664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766A4A"/>
    <w:multiLevelType w:val="hybridMultilevel"/>
    <w:tmpl w:val="D5DA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7E2835"/>
    <w:multiLevelType w:val="hybridMultilevel"/>
    <w:tmpl w:val="F6C6A4EA"/>
    <w:lvl w:ilvl="0" w:tplc="0EA889C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1C27CE8"/>
    <w:multiLevelType w:val="hybridMultilevel"/>
    <w:tmpl w:val="7E46CE20"/>
    <w:lvl w:ilvl="0" w:tplc="04AC93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F3597C"/>
    <w:multiLevelType w:val="hybridMultilevel"/>
    <w:tmpl w:val="47CE22C6"/>
    <w:lvl w:ilvl="0" w:tplc="5B80CB0C">
      <w:start w:val="1"/>
      <w:numFmt w:val="decimal"/>
      <w:lvlText w:val="%1."/>
      <w:lvlJc w:val="left"/>
      <w:pPr>
        <w:tabs>
          <w:tab w:val="num" w:pos="720"/>
        </w:tabs>
        <w:ind w:left="720" w:hanging="360"/>
      </w:pPr>
    </w:lvl>
    <w:lvl w:ilvl="1" w:tplc="3B2C7194" w:tentative="1">
      <w:start w:val="1"/>
      <w:numFmt w:val="decimal"/>
      <w:lvlText w:val="%2."/>
      <w:lvlJc w:val="left"/>
      <w:pPr>
        <w:tabs>
          <w:tab w:val="num" w:pos="1440"/>
        </w:tabs>
        <w:ind w:left="1440" w:hanging="360"/>
      </w:pPr>
    </w:lvl>
    <w:lvl w:ilvl="2" w:tplc="C9289C88" w:tentative="1">
      <w:start w:val="1"/>
      <w:numFmt w:val="decimal"/>
      <w:lvlText w:val="%3."/>
      <w:lvlJc w:val="left"/>
      <w:pPr>
        <w:tabs>
          <w:tab w:val="num" w:pos="2160"/>
        </w:tabs>
        <w:ind w:left="2160" w:hanging="360"/>
      </w:pPr>
    </w:lvl>
    <w:lvl w:ilvl="3" w:tplc="76864C7E" w:tentative="1">
      <w:start w:val="1"/>
      <w:numFmt w:val="decimal"/>
      <w:lvlText w:val="%4."/>
      <w:lvlJc w:val="left"/>
      <w:pPr>
        <w:tabs>
          <w:tab w:val="num" w:pos="2880"/>
        </w:tabs>
        <w:ind w:left="2880" w:hanging="360"/>
      </w:pPr>
    </w:lvl>
    <w:lvl w:ilvl="4" w:tplc="DED64D7E" w:tentative="1">
      <w:start w:val="1"/>
      <w:numFmt w:val="decimal"/>
      <w:lvlText w:val="%5."/>
      <w:lvlJc w:val="left"/>
      <w:pPr>
        <w:tabs>
          <w:tab w:val="num" w:pos="3600"/>
        </w:tabs>
        <w:ind w:left="3600" w:hanging="360"/>
      </w:pPr>
    </w:lvl>
    <w:lvl w:ilvl="5" w:tplc="34642F9C" w:tentative="1">
      <w:start w:val="1"/>
      <w:numFmt w:val="decimal"/>
      <w:lvlText w:val="%6."/>
      <w:lvlJc w:val="left"/>
      <w:pPr>
        <w:tabs>
          <w:tab w:val="num" w:pos="4320"/>
        </w:tabs>
        <w:ind w:left="4320" w:hanging="360"/>
      </w:pPr>
    </w:lvl>
    <w:lvl w:ilvl="6" w:tplc="DD4C3E74" w:tentative="1">
      <w:start w:val="1"/>
      <w:numFmt w:val="decimal"/>
      <w:lvlText w:val="%7."/>
      <w:lvlJc w:val="left"/>
      <w:pPr>
        <w:tabs>
          <w:tab w:val="num" w:pos="5040"/>
        </w:tabs>
        <w:ind w:left="5040" w:hanging="360"/>
      </w:pPr>
    </w:lvl>
    <w:lvl w:ilvl="7" w:tplc="39DAE34A" w:tentative="1">
      <w:start w:val="1"/>
      <w:numFmt w:val="decimal"/>
      <w:lvlText w:val="%8."/>
      <w:lvlJc w:val="left"/>
      <w:pPr>
        <w:tabs>
          <w:tab w:val="num" w:pos="5760"/>
        </w:tabs>
        <w:ind w:left="5760" w:hanging="360"/>
      </w:pPr>
    </w:lvl>
    <w:lvl w:ilvl="8" w:tplc="476C8482" w:tentative="1">
      <w:start w:val="1"/>
      <w:numFmt w:val="decimal"/>
      <w:lvlText w:val="%9."/>
      <w:lvlJc w:val="left"/>
      <w:pPr>
        <w:tabs>
          <w:tab w:val="num" w:pos="6480"/>
        </w:tabs>
        <w:ind w:left="6480" w:hanging="360"/>
      </w:pPr>
    </w:lvl>
  </w:abstractNum>
  <w:abstractNum w:abstractNumId="36" w15:restartNumberingAfterBreak="0">
    <w:nsid w:val="74872465"/>
    <w:multiLevelType w:val="hybridMultilevel"/>
    <w:tmpl w:val="00228BAC"/>
    <w:lvl w:ilvl="0" w:tplc="DE9829D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7CC2F7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C175384"/>
    <w:multiLevelType w:val="hybridMultilevel"/>
    <w:tmpl w:val="66540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8"/>
  </w:num>
  <w:num w:numId="4">
    <w:abstractNumId w:val="28"/>
  </w:num>
  <w:num w:numId="5">
    <w:abstractNumId w:val="1"/>
  </w:num>
  <w:num w:numId="6">
    <w:abstractNumId w:val="3"/>
  </w:num>
  <w:num w:numId="7">
    <w:abstractNumId w:val="23"/>
  </w:num>
  <w:num w:numId="8">
    <w:abstractNumId w:val="20"/>
  </w:num>
  <w:num w:numId="9">
    <w:abstractNumId w:val="34"/>
  </w:num>
  <w:num w:numId="10">
    <w:abstractNumId w:val="36"/>
  </w:num>
  <w:num w:numId="11">
    <w:abstractNumId w:val="24"/>
  </w:num>
  <w:num w:numId="12">
    <w:abstractNumId w:val="22"/>
  </w:num>
  <w:num w:numId="13">
    <w:abstractNumId w:val="33"/>
  </w:num>
  <w:num w:numId="14">
    <w:abstractNumId w:val="26"/>
  </w:num>
  <w:num w:numId="15">
    <w:abstractNumId w:val="19"/>
  </w:num>
  <w:num w:numId="16">
    <w:abstractNumId w:val="7"/>
  </w:num>
  <w:num w:numId="17">
    <w:abstractNumId w:val="10"/>
  </w:num>
  <w:num w:numId="18">
    <w:abstractNumId w:val="21"/>
  </w:num>
  <w:num w:numId="19">
    <w:abstractNumId w:val="12"/>
  </w:num>
  <w:num w:numId="20">
    <w:abstractNumId w:val="32"/>
  </w:num>
  <w:num w:numId="21">
    <w:abstractNumId w:val="14"/>
  </w:num>
  <w:num w:numId="22">
    <w:abstractNumId w:val="4"/>
  </w:num>
  <w:num w:numId="23">
    <w:abstractNumId w:val="25"/>
  </w:num>
  <w:num w:numId="24">
    <w:abstractNumId w:val="18"/>
  </w:num>
  <w:num w:numId="25">
    <w:abstractNumId w:val="17"/>
  </w:num>
  <w:num w:numId="26">
    <w:abstractNumId w:val="15"/>
  </w:num>
  <w:num w:numId="27">
    <w:abstractNumId w:val="2"/>
  </w:num>
  <w:num w:numId="28">
    <w:abstractNumId w:val="38"/>
  </w:num>
  <w:num w:numId="29">
    <w:abstractNumId w:val="30"/>
  </w:num>
  <w:num w:numId="30">
    <w:abstractNumId w:val="27"/>
  </w:num>
  <w:num w:numId="31">
    <w:abstractNumId w:val="35"/>
  </w:num>
  <w:num w:numId="32">
    <w:abstractNumId w:val="5"/>
  </w:num>
  <w:num w:numId="33">
    <w:abstractNumId w:val="31"/>
  </w:num>
  <w:num w:numId="34">
    <w:abstractNumId w:val="11"/>
  </w:num>
  <w:num w:numId="35">
    <w:abstractNumId w:val="37"/>
  </w:num>
  <w:num w:numId="36">
    <w:abstractNumId w:val="13"/>
  </w:num>
  <w:num w:numId="37">
    <w:abstractNumId w:val="6"/>
  </w:num>
  <w:num w:numId="38">
    <w:abstractNumId w:val="9"/>
  </w:num>
  <w:num w:numId="39">
    <w:abstractNumId w:val="16"/>
  </w:num>
  <w:num w:numId="40">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C96"/>
    <w:rsid w:val="0000778D"/>
    <w:rsid w:val="000202A3"/>
    <w:rsid w:val="00021420"/>
    <w:rsid w:val="000246B6"/>
    <w:rsid w:val="00026DF6"/>
    <w:rsid w:val="00027283"/>
    <w:rsid w:val="00031FA0"/>
    <w:rsid w:val="0004016B"/>
    <w:rsid w:val="00043820"/>
    <w:rsid w:val="00044AE4"/>
    <w:rsid w:val="0006507C"/>
    <w:rsid w:val="000656C1"/>
    <w:rsid w:val="00072736"/>
    <w:rsid w:val="00073314"/>
    <w:rsid w:val="00074B84"/>
    <w:rsid w:val="00081667"/>
    <w:rsid w:val="00081AB3"/>
    <w:rsid w:val="000908CF"/>
    <w:rsid w:val="000A13C7"/>
    <w:rsid w:val="000A5B18"/>
    <w:rsid w:val="000B7523"/>
    <w:rsid w:val="000C166B"/>
    <w:rsid w:val="000C2878"/>
    <w:rsid w:val="000C2E91"/>
    <w:rsid w:val="000C37E6"/>
    <w:rsid w:val="000C7F97"/>
    <w:rsid w:val="000D544C"/>
    <w:rsid w:val="000F0A5F"/>
    <w:rsid w:val="000F3369"/>
    <w:rsid w:val="000F4804"/>
    <w:rsid w:val="000F697F"/>
    <w:rsid w:val="000F6E78"/>
    <w:rsid w:val="001000AB"/>
    <w:rsid w:val="001106A8"/>
    <w:rsid w:val="00114409"/>
    <w:rsid w:val="001163EC"/>
    <w:rsid w:val="00117DDD"/>
    <w:rsid w:val="001226B9"/>
    <w:rsid w:val="0012446E"/>
    <w:rsid w:val="00141D10"/>
    <w:rsid w:val="00147225"/>
    <w:rsid w:val="00157339"/>
    <w:rsid w:val="001614DB"/>
    <w:rsid w:val="00161CD9"/>
    <w:rsid w:val="001623C1"/>
    <w:rsid w:val="00162998"/>
    <w:rsid w:val="00164A1D"/>
    <w:rsid w:val="001716C3"/>
    <w:rsid w:val="001774B9"/>
    <w:rsid w:val="001833C3"/>
    <w:rsid w:val="00186B13"/>
    <w:rsid w:val="0019046A"/>
    <w:rsid w:val="00190597"/>
    <w:rsid w:val="001A132A"/>
    <w:rsid w:val="001A18FA"/>
    <w:rsid w:val="001B12F5"/>
    <w:rsid w:val="001C5C61"/>
    <w:rsid w:val="001C7F95"/>
    <w:rsid w:val="001D31BD"/>
    <w:rsid w:val="001D484E"/>
    <w:rsid w:val="001D5C82"/>
    <w:rsid w:val="001D735B"/>
    <w:rsid w:val="001E672C"/>
    <w:rsid w:val="001E75C5"/>
    <w:rsid w:val="001F1495"/>
    <w:rsid w:val="00202E03"/>
    <w:rsid w:val="00203B3E"/>
    <w:rsid w:val="002042D2"/>
    <w:rsid w:val="0020652C"/>
    <w:rsid w:val="0021047C"/>
    <w:rsid w:val="00212052"/>
    <w:rsid w:val="00214D67"/>
    <w:rsid w:val="00217627"/>
    <w:rsid w:val="00223891"/>
    <w:rsid w:val="0022612B"/>
    <w:rsid w:val="00233D9F"/>
    <w:rsid w:val="00242372"/>
    <w:rsid w:val="00245F96"/>
    <w:rsid w:val="0026019D"/>
    <w:rsid w:val="0026157E"/>
    <w:rsid w:val="00262B12"/>
    <w:rsid w:val="00263069"/>
    <w:rsid w:val="00265F87"/>
    <w:rsid w:val="0027056E"/>
    <w:rsid w:val="002730D8"/>
    <w:rsid w:val="00280A3B"/>
    <w:rsid w:val="002A3F10"/>
    <w:rsid w:val="002B369B"/>
    <w:rsid w:val="002B6D11"/>
    <w:rsid w:val="002C0FCF"/>
    <w:rsid w:val="002C4A3F"/>
    <w:rsid w:val="002E2311"/>
    <w:rsid w:val="002E26FF"/>
    <w:rsid w:val="002E5CEB"/>
    <w:rsid w:val="002E7264"/>
    <w:rsid w:val="002E7B78"/>
    <w:rsid w:val="002F3EDA"/>
    <w:rsid w:val="002F412B"/>
    <w:rsid w:val="0030110A"/>
    <w:rsid w:val="003031AE"/>
    <w:rsid w:val="0031126D"/>
    <w:rsid w:val="003208D0"/>
    <w:rsid w:val="00324F6B"/>
    <w:rsid w:val="00331314"/>
    <w:rsid w:val="00331935"/>
    <w:rsid w:val="00333F1D"/>
    <w:rsid w:val="00335C44"/>
    <w:rsid w:val="00335D5B"/>
    <w:rsid w:val="003539D5"/>
    <w:rsid w:val="003555B2"/>
    <w:rsid w:val="003568FF"/>
    <w:rsid w:val="00373218"/>
    <w:rsid w:val="0037753B"/>
    <w:rsid w:val="00384F1E"/>
    <w:rsid w:val="003853F6"/>
    <w:rsid w:val="003962E3"/>
    <w:rsid w:val="0039646C"/>
    <w:rsid w:val="003A610B"/>
    <w:rsid w:val="003A6917"/>
    <w:rsid w:val="003B10D1"/>
    <w:rsid w:val="003B1942"/>
    <w:rsid w:val="003B45AB"/>
    <w:rsid w:val="003B530B"/>
    <w:rsid w:val="003B5960"/>
    <w:rsid w:val="003B7E45"/>
    <w:rsid w:val="003D321E"/>
    <w:rsid w:val="003E2E4E"/>
    <w:rsid w:val="003E5837"/>
    <w:rsid w:val="003E5B13"/>
    <w:rsid w:val="003F1198"/>
    <w:rsid w:val="003F18E9"/>
    <w:rsid w:val="003F20EB"/>
    <w:rsid w:val="003F3255"/>
    <w:rsid w:val="00416E2A"/>
    <w:rsid w:val="00421440"/>
    <w:rsid w:val="0042477B"/>
    <w:rsid w:val="004413E6"/>
    <w:rsid w:val="00446585"/>
    <w:rsid w:val="00446E70"/>
    <w:rsid w:val="0044759C"/>
    <w:rsid w:val="00450B56"/>
    <w:rsid w:val="00450C99"/>
    <w:rsid w:val="00453A84"/>
    <w:rsid w:val="00455892"/>
    <w:rsid w:val="00461292"/>
    <w:rsid w:val="004736B6"/>
    <w:rsid w:val="00475301"/>
    <w:rsid w:val="0048319C"/>
    <w:rsid w:val="00485073"/>
    <w:rsid w:val="0048616A"/>
    <w:rsid w:val="00487D98"/>
    <w:rsid w:val="004A0A0A"/>
    <w:rsid w:val="004A542B"/>
    <w:rsid w:val="004A68EF"/>
    <w:rsid w:val="004B57B0"/>
    <w:rsid w:val="004C2EAE"/>
    <w:rsid w:val="004C3DBE"/>
    <w:rsid w:val="004D1E76"/>
    <w:rsid w:val="004D1F72"/>
    <w:rsid w:val="004D516E"/>
    <w:rsid w:val="004D6383"/>
    <w:rsid w:val="004E2BEC"/>
    <w:rsid w:val="004E66A3"/>
    <w:rsid w:val="004F0844"/>
    <w:rsid w:val="004F4B83"/>
    <w:rsid w:val="004F66BE"/>
    <w:rsid w:val="005016DC"/>
    <w:rsid w:val="00503791"/>
    <w:rsid w:val="00507E4F"/>
    <w:rsid w:val="00511829"/>
    <w:rsid w:val="00524632"/>
    <w:rsid w:val="00542164"/>
    <w:rsid w:val="00547A4F"/>
    <w:rsid w:val="00547D0C"/>
    <w:rsid w:val="005568E8"/>
    <w:rsid w:val="00593616"/>
    <w:rsid w:val="005938A2"/>
    <w:rsid w:val="0059736B"/>
    <w:rsid w:val="005A38A2"/>
    <w:rsid w:val="005B0E56"/>
    <w:rsid w:val="005B3FE2"/>
    <w:rsid w:val="005C2B57"/>
    <w:rsid w:val="005C70F9"/>
    <w:rsid w:val="005D0D4E"/>
    <w:rsid w:val="005D344A"/>
    <w:rsid w:val="005D51B5"/>
    <w:rsid w:val="005E70E8"/>
    <w:rsid w:val="00600B73"/>
    <w:rsid w:val="00602716"/>
    <w:rsid w:val="00602979"/>
    <w:rsid w:val="00603E22"/>
    <w:rsid w:val="006077E0"/>
    <w:rsid w:val="0061288E"/>
    <w:rsid w:val="00616DA7"/>
    <w:rsid w:val="00620869"/>
    <w:rsid w:val="00626B65"/>
    <w:rsid w:val="006372AF"/>
    <w:rsid w:val="00642922"/>
    <w:rsid w:val="00655DB2"/>
    <w:rsid w:val="00656161"/>
    <w:rsid w:val="00671444"/>
    <w:rsid w:val="00686CF2"/>
    <w:rsid w:val="00686F1A"/>
    <w:rsid w:val="00697B0C"/>
    <w:rsid w:val="006B3D40"/>
    <w:rsid w:val="006B3ED1"/>
    <w:rsid w:val="006B68B8"/>
    <w:rsid w:val="006C2548"/>
    <w:rsid w:val="006C3A53"/>
    <w:rsid w:val="006C6D03"/>
    <w:rsid w:val="006D4302"/>
    <w:rsid w:val="006F5248"/>
    <w:rsid w:val="00715F0C"/>
    <w:rsid w:val="0074012B"/>
    <w:rsid w:val="007406BD"/>
    <w:rsid w:val="0074422E"/>
    <w:rsid w:val="00747A30"/>
    <w:rsid w:val="00747C4C"/>
    <w:rsid w:val="0076245A"/>
    <w:rsid w:val="007653EA"/>
    <w:rsid w:val="00770E46"/>
    <w:rsid w:val="00772CD3"/>
    <w:rsid w:val="00777173"/>
    <w:rsid w:val="00781332"/>
    <w:rsid w:val="00790047"/>
    <w:rsid w:val="00793C70"/>
    <w:rsid w:val="00793E62"/>
    <w:rsid w:val="007A21E9"/>
    <w:rsid w:val="007A242B"/>
    <w:rsid w:val="007B1E12"/>
    <w:rsid w:val="007B4F91"/>
    <w:rsid w:val="007B6704"/>
    <w:rsid w:val="007B72C4"/>
    <w:rsid w:val="007D25CB"/>
    <w:rsid w:val="007D2B2B"/>
    <w:rsid w:val="007D2F7F"/>
    <w:rsid w:val="007D43E3"/>
    <w:rsid w:val="007D4D72"/>
    <w:rsid w:val="007D7FDB"/>
    <w:rsid w:val="007E3A5E"/>
    <w:rsid w:val="007F3FF0"/>
    <w:rsid w:val="007F7DCE"/>
    <w:rsid w:val="00802048"/>
    <w:rsid w:val="008031FC"/>
    <w:rsid w:val="0080682F"/>
    <w:rsid w:val="00816D79"/>
    <w:rsid w:val="0083184C"/>
    <w:rsid w:val="00835A7B"/>
    <w:rsid w:val="00837E70"/>
    <w:rsid w:val="0085277E"/>
    <w:rsid w:val="00855816"/>
    <w:rsid w:val="00860614"/>
    <w:rsid w:val="008621DC"/>
    <w:rsid w:val="0086293C"/>
    <w:rsid w:val="00866C96"/>
    <w:rsid w:val="008675E9"/>
    <w:rsid w:val="00874C24"/>
    <w:rsid w:val="00892047"/>
    <w:rsid w:val="008979BD"/>
    <w:rsid w:val="008A21A3"/>
    <w:rsid w:val="008B42B5"/>
    <w:rsid w:val="008B51F9"/>
    <w:rsid w:val="008B53AA"/>
    <w:rsid w:val="008C08D7"/>
    <w:rsid w:val="008C6E26"/>
    <w:rsid w:val="008D052B"/>
    <w:rsid w:val="008D0E9C"/>
    <w:rsid w:val="008F3A0E"/>
    <w:rsid w:val="00900A13"/>
    <w:rsid w:val="00900C37"/>
    <w:rsid w:val="0090212D"/>
    <w:rsid w:val="00902E42"/>
    <w:rsid w:val="009116F9"/>
    <w:rsid w:val="00916250"/>
    <w:rsid w:val="009415FE"/>
    <w:rsid w:val="00944739"/>
    <w:rsid w:val="009531AC"/>
    <w:rsid w:val="00960EAB"/>
    <w:rsid w:val="00963F4A"/>
    <w:rsid w:val="009746AF"/>
    <w:rsid w:val="0099051C"/>
    <w:rsid w:val="009A6693"/>
    <w:rsid w:val="009B6D5D"/>
    <w:rsid w:val="009C6000"/>
    <w:rsid w:val="009D25CD"/>
    <w:rsid w:val="009E015E"/>
    <w:rsid w:val="009F1044"/>
    <w:rsid w:val="009F4D72"/>
    <w:rsid w:val="00A11E43"/>
    <w:rsid w:val="00A139EF"/>
    <w:rsid w:val="00A147CD"/>
    <w:rsid w:val="00A26F46"/>
    <w:rsid w:val="00A27478"/>
    <w:rsid w:val="00A3200E"/>
    <w:rsid w:val="00A44E15"/>
    <w:rsid w:val="00A517EF"/>
    <w:rsid w:val="00A579EF"/>
    <w:rsid w:val="00A62883"/>
    <w:rsid w:val="00A63E1E"/>
    <w:rsid w:val="00A65AFE"/>
    <w:rsid w:val="00A65B34"/>
    <w:rsid w:val="00A677A1"/>
    <w:rsid w:val="00A75E86"/>
    <w:rsid w:val="00A80C63"/>
    <w:rsid w:val="00A80E40"/>
    <w:rsid w:val="00A82D78"/>
    <w:rsid w:val="00A85BDD"/>
    <w:rsid w:val="00A951BA"/>
    <w:rsid w:val="00AA0D89"/>
    <w:rsid w:val="00AA19F6"/>
    <w:rsid w:val="00AA5151"/>
    <w:rsid w:val="00AA7046"/>
    <w:rsid w:val="00AC0CF2"/>
    <w:rsid w:val="00AD13FD"/>
    <w:rsid w:val="00AD42C1"/>
    <w:rsid w:val="00AE4079"/>
    <w:rsid w:val="00AE7800"/>
    <w:rsid w:val="00AE7E4C"/>
    <w:rsid w:val="00AF18CF"/>
    <w:rsid w:val="00AF4DDD"/>
    <w:rsid w:val="00AF6131"/>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3D47"/>
    <w:rsid w:val="00BB0E97"/>
    <w:rsid w:val="00BB5209"/>
    <w:rsid w:val="00BB6125"/>
    <w:rsid w:val="00BB7150"/>
    <w:rsid w:val="00BC1851"/>
    <w:rsid w:val="00BC6170"/>
    <w:rsid w:val="00BE6871"/>
    <w:rsid w:val="00BF0F93"/>
    <w:rsid w:val="00BF6847"/>
    <w:rsid w:val="00C01FA0"/>
    <w:rsid w:val="00C05248"/>
    <w:rsid w:val="00C05EE6"/>
    <w:rsid w:val="00C1754E"/>
    <w:rsid w:val="00C1764B"/>
    <w:rsid w:val="00C263EB"/>
    <w:rsid w:val="00C32400"/>
    <w:rsid w:val="00C32727"/>
    <w:rsid w:val="00C3386D"/>
    <w:rsid w:val="00C34241"/>
    <w:rsid w:val="00C361BB"/>
    <w:rsid w:val="00C407AD"/>
    <w:rsid w:val="00C4084F"/>
    <w:rsid w:val="00C526CD"/>
    <w:rsid w:val="00C54BA0"/>
    <w:rsid w:val="00C60C53"/>
    <w:rsid w:val="00C6122C"/>
    <w:rsid w:val="00C61F59"/>
    <w:rsid w:val="00C62DEC"/>
    <w:rsid w:val="00C87A94"/>
    <w:rsid w:val="00C926A4"/>
    <w:rsid w:val="00C95283"/>
    <w:rsid w:val="00CA0FC9"/>
    <w:rsid w:val="00CA6C0D"/>
    <w:rsid w:val="00CB450B"/>
    <w:rsid w:val="00CD6DB4"/>
    <w:rsid w:val="00CE339D"/>
    <w:rsid w:val="00D00B56"/>
    <w:rsid w:val="00D01DC6"/>
    <w:rsid w:val="00D1061F"/>
    <w:rsid w:val="00D10946"/>
    <w:rsid w:val="00D13243"/>
    <w:rsid w:val="00D23CFD"/>
    <w:rsid w:val="00D33B5B"/>
    <w:rsid w:val="00D4094D"/>
    <w:rsid w:val="00D44D9E"/>
    <w:rsid w:val="00D469A5"/>
    <w:rsid w:val="00D54321"/>
    <w:rsid w:val="00D5752A"/>
    <w:rsid w:val="00D67131"/>
    <w:rsid w:val="00D7507D"/>
    <w:rsid w:val="00D8087B"/>
    <w:rsid w:val="00D86971"/>
    <w:rsid w:val="00D86C43"/>
    <w:rsid w:val="00D9131A"/>
    <w:rsid w:val="00D9468F"/>
    <w:rsid w:val="00D963DC"/>
    <w:rsid w:val="00DA4B84"/>
    <w:rsid w:val="00DA672B"/>
    <w:rsid w:val="00DB7A26"/>
    <w:rsid w:val="00DC2342"/>
    <w:rsid w:val="00DC43BA"/>
    <w:rsid w:val="00DF3290"/>
    <w:rsid w:val="00DF408F"/>
    <w:rsid w:val="00DF6D3A"/>
    <w:rsid w:val="00DF775C"/>
    <w:rsid w:val="00E046BE"/>
    <w:rsid w:val="00E14547"/>
    <w:rsid w:val="00E1591C"/>
    <w:rsid w:val="00E17B65"/>
    <w:rsid w:val="00E2242E"/>
    <w:rsid w:val="00E24E7D"/>
    <w:rsid w:val="00E27012"/>
    <w:rsid w:val="00E42D74"/>
    <w:rsid w:val="00E43A02"/>
    <w:rsid w:val="00E45A2A"/>
    <w:rsid w:val="00E47081"/>
    <w:rsid w:val="00E61FBD"/>
    <w:rsid w:val="00E65928"/>
    <w:rsid w:val="00E671BE"/>
    <w:rsid w:val="00E73A85"/>
    <w:rsid w:val="00E767FC"/>
    <w:rsid w:val="00E808B6"/>
    <w:rsid w:val="00E80F60"/>
    <w:rsid w:val="00E87ABE"/>
    <w:rsid w:val="00E93ADF"/>
    <w:rsid w:val="00EA361D"/>
    <w:rsid w:val="00EA74B6"/>
    <w:rsid w:val="00EB2E75"/>
    <w:rsid w:val="00EC4425"/>
    <w:rsid w:val="00EC6E03"/>
    <w:rsid w:val="00EC72AB"/>
    <w:rsid w:val="00ED5C65"/>
    <w:rsid w:val="00EE1BE4"/>
    <w:rsid w:val="00EE4C71"/>
    <w:rsid w:val="00EF14ED"/>
    <w:rsid w:val="00F0001A"/>
    <w:rsid w:val="00F004C6"/>
    <w:rsid w:val="00F058D9"/>
    <w:rsid w:val="00F076B3"/>
    <w:rsid w:val="00F10024"/>
    <w:rsid w:val="00F10242"/>
    <w:rsid w:val="00F12975"/>
    <w:rsid w:val="00F130D6"/>
    <w:rsid w:val="00F15CCC"/>
    <w:rsid w:val="00F16C07"/>
    <w:rsid w:val="00F23608"/>
    <w:rsid w:val="00F23C3D"/>
    <w:rsid w:val="00F27B1C"/>
    <w:rsid w:val="00F32C6A"/>
    <w:rsid w:val="00F3450A"/>
    <w:rsid w:val="00F36047"/>
    <w:rsid w:val="00F50428"/>
    <w:rsid w:val="00F55100"/>
    <w:rsid w:val="00F61178"/>
    <w:rsid w:val="00F64416"/>
    <w:rsid w:val="00F66A74"/>
    <w:rsid w:val="00F6750D"/>
    <w:rsid w:val="00F7660D"/>
    <w:rsid w:val="00F965CC"/>
    <w:rsid w:val="00FA63F5"/>
    <w:rsid w:val="00FA6611"/>
    <w:rsid w:val="00FB2842"/>
    <w:rsid w:val="00FB4931"/>
    <w:rsid w:val="00FC33AA"/>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81AA8AC-5B92-423E-9918-86B6211A8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001A"/>
    <w:rPr>
      <w:rFonts w:ascii="Arial" w:hAnsi="Arial"/>
      <w:sz w:val="24"/>
      <w:lang w:eastAsia="en-US"/>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uiPriority w:val="99"/>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36047"/>
    <w:pPr>
      <w:spacing w:before="100" w:beforeAutospacing="1" w:after="100" w:afterAutospacing="1"/>
    </w:pPr>
    <w:rPr>
      <w:szCs w:val="24"/>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lang w:eastAsia="en-GB"/>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link w:val="ListParagraphChar"/>
    <w:uiPriority w:val="34"/>
    <w:qFormat/>
    <w:rsid w:val="00E73A85"/>
    <w:pPr>
      <w:ind w:left="720"/>
    </w:pPr>
  </w:style>
  <w:style w:type="character" w:customStyle="1" w:styleId="ListParagraphChar">
    <w:name w:val="List Paragraph Char"/>
    <w:basedOn w:val="DefaultParagraphFont"/>
    <w:link w:val="ListParagraph"/>
    <w:uiPriority w:val="34"/>
    <w:locked/>
    <w:rsid w:val="00AA19F6"/>
    <w:rPr>
      <w:rFonts w:ascii="Arial" w:hAnsi="Arial"/>
      <w:sz w:val="24"/>
      <w:lang w:eastAsia="en-US"/>
    </w:rPr>
  </w:style>
  <w:style w:type="paragraph" w:styleId="BalloonText">
    <w:name w:val="Balloon Text"/>
    <w:basedOn w:val="Normal"/>
    <w:link w:val="BalloonTextChar"/>
    <w:uiPriority w:val="99"/>
    <w:semiHidden/>
    <w:unhideWhenUsed/>
    <w:rsid w:val="00AF18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8CF"/>
    <w:rPr>
      <w:rFonts w:ascii="Segoe UI" w:hAnsi="Segoe UI" w:cs="Segoe UI"/>
      <w:sz w:val="18"/>
      <w:szCs w:val="18"/>
      <w:lang w:eastAsia="en-US"/>
    </w:rPr>
  </w:style>
  <w:style w:type="character" w:styleId="CommentReference">
    <w:name w:val="annotation reference"/>
    <w:basedOn w:val="DefaultParagraphFont"/>
    <w:uiPriority w:val="99"/>
    <w:semiHidden/>
    <w:unhideWhenUsed/>
    <w:rsid w:val="00F965CC"/>
    <w:rPr>
      <w:sz w:val="16"/>
      <w:szCs w:val="16"/>
    </w:rPr>
  </w:style>
  <w:style w:type="paragraph" w:styleId="CommentText">
    <w:name w:val="annotation text"/>
    <w:basedOn w:val="Normal"/>
    <w:link w:val="CommentTextChar"/>
    <w:uiPriority w:val="99"/>
    <w:semiHidden/>
    <w:unhideWhenUsed/>
    <w:rsid w:val="00F965CC"/>
    <w:rPr>
      <w:sz w:val="20"/>
    </w:rPr>
  </w:style>
  <w:style w:type="character" w:customStyle="1" w:styleId="CommentTextChar">
    <w:name w:val="Comment Text Char"/>
    <w:basedOn w:val="DefaultParagraphFont"/>
    <w:link w:val="CommentText"/>
    <w:uiPriority w:val="99"/>
    <w:semiHidden/>
    <w:rsid w:val="00F965C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F965CC"/>
    <w:rPr>
      <w:b/>
      <w:bCs/>
    </w:rPr>
  </w:style>
  <w:style w:type="character" w:customStyle="1" w:styleId="CommentSubjectChar">
    <w:name w:val="Comment Subject Char"/>
    <w:basedOn w:val="CommentTextChar"/>
    <w:link w:val="CommentSubject"/>
    <w:uiPriority w:val="99"/>
    <w:semiHidden/>
    <w:rsid w:val="00F965CC"/>
    <w:rPr>
      <w:rFonts w:ascii="Arial" w:hAnsi="Arial"/>
      <w:b/>
      <w:bCs/>
      <w:lang w:eastAsia="en-US"/>
    </w:rPr>
  </w:style>
  <w:style w:type="paragraph" w:styleId="Revision">
    <w:name w:val="Revision"/>
    <w:hidden/>
    <w:uiPriority w:val="99"/>
    <w:semiHidden/>
    <w:rsid w:val="00892047"/>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347754306">
      <w:bodyDiv w:val="1"/>
      <w:marLeft w:val="0"/>
      <w:marRight w:val="0"/>
      <w:marTop w:val="0"/>
      <w:marBottom w:val="0"/>
      <w:divBdr>
        <w:top w:val="none" w:sz="0" w:space="0" w:color="auto"/>
        <w:left w:val="none" w:sz="0" w:space="0" w:color="auto"/>
        <w:bottom w:val="none" w:sz="0" w:space="0" w:color="auto"/>
        <w:right w:val="none" w:sz="0" w:space="0" w:color="auto"/>
      </w:divBdr>
      <w:divsChild>
        <w:div w:id="150872498">
          <w:marLeft w:val="230"/>
          <w:marRight w:val="0"/>
          <w:marTop w:val="0"/>
          <w:marBottom w:val="0"/>
          <w:divBdr>
            <w:top w:val="none" w:sz="0" w:space="0" w:color="auto"/>
            <w:left w:val="none" w:sz="0" w:space="0" w:color="auto"/>
            <w:bottom w:val="none" w:sz="0" w:space="0" w:color="auto"/>
            <w:right w:val="none" w:sz="0" w:space="0" w:color="auto"/>
          </w:divBdr>
        </w:div>
        <w:div w:id="1346900593">
          <w:marLeft w:val="230"/>
          <w:marRight w:val="0"/>
          <w:marTop w:val="0"/>
          <w:marBottom w:val="0"/>
          <w:divBdr>
            <w:top w:val="none" w:sz="0" w:space="0" w:color="auto"/>
            <w:left w:val="none" w:sz="0" w:space="0" w:color="auto"/>
            <w:bottom w:val="none" w:sz="0" w:space="0" w:color="auto"/>
            <w:right w:val="none" w:sz="0" w:space="0" w:color="auto"/>
          </w:divBdr>
        </w:div>
        <w:div w:id="657460824">
          <w:marLeft w:val="230"/>
          <w:marRight w:val="0"/>
          <w:marTop w:val="0"/>
          <w:marBottom w:val="0"/>
          <w:divBdr>
            <w:top w:val="none" w:sz="0" w:space="0" w:color="auto"/>
            <w:left w:val="none" w:sz="0" w:space="0" w:color="auto"/>
            <w:bottom w:val="none" w:sz="0" w:space="0" w:color="auto"/>
            <w:right w:val="none" w:sz="0" w:space="0" w:color="auto"/>
          </w:divBdr>
        </w:div>
        <w:div w:id="1517576467">
          <w:marLeft w:val="230"/>
          <w:marRight w:val="0"/>
          <w:marTop w:val="0"/>
          <w:marBottom w:val="0"/>
          <w:divBdr>
            <w:top w:val="none" w:sz="0" w:space="0" w:color="auto"/>
            <w:left w:val="none" w:sz="0" w:space="0" w:color="auto"/>
            <w:bottom w:val="none" w:sz="0" w:space="0" w:color="auto"/>
            <w:right w:val="none" w:sz="0" w:space="0" w:color="auto"/>
          </w:divBdr>
        </w:div>
        <w:div w:id="1908149760">
          <w:marLeft w:val="230"/>
          <w:marRight w:val="0"/>
          <w:marTop w:val="0"/>
          <w:marBottom w:val="0"/>
          <w:divBdr>
            <w:top w:val="none" w:sz="0" w:space="0" w:color="auto"/>
            <w:left w:val="none" w:sz="0" w:space="0" w:color="auto"/>
            <w:bottom w:val="none" w:sz="0" w:space="0" w:color="auto"/>
            <w:right w:val="none" w:sz="0" w:space="0" w:color="auto"/>
          </w:divBdr>
        </w:div>
        <w:div w:id="993878332">
          <w:marLeft w:val="230"/>
          <w:marRight w:val="0"/>
          <w:marTop w:val="0"/>
          <w:marBottom w:val="0"/>
          <w:divBdr>
            <w:top w:val="none" w:sz="0" w:space="0" w:color="auto"/>
            <w:left w:val="none" w:sz="0" w:space="0" w:color="auto"/>
            <w:bottom w:val="none" w:sz="0" w:space="0" w:color="auto"/>
            <w:right w:val="none" w:sz="0" w:space="0" w:color="auto"/>
          </w:divBdr>
        </w:div>
        <w:div w:id="2086301249">
          <w:marLeft w:val="230"/>
          <w:marRight w:val="0"/>
          <w:marTop w:val="0"/>
          <w:marBottom w:val="0"/>
          <w:divBdr>
            <w:top w:val="none" w:sz="0" w:space="0" w:color="auto"/>
            <w:left w:val="none" w:sz="0" w:space="0" w:color="auto"/>
            <w:bottom w:val="none" w:sz="0" w:space="0" w:color="auto"/>
            <w:right w:val="none" w:sz="0" w:space="0" w:color="auto"/>
          </w:divBdr>
        </w:div>
        <w:div w:id="357849391">
          <w:marLeft w:val="230"/>
          <w:marRight w:val="0"/>
          <w:marTop w:val="0"/>
          <w:marBottom w:val="0"/>
          <w:divBdr>
            <w:top w:val="none" w:sz="0" w:space="0" w:color="auto"/>
            <w:left w:val="none" w:sz="0" w:space="0" w:color="auto"/>
            <w:bottom w:val="none" w:sz="0" w:space="0" w:color="auto"/>
            <w:right w:val="none" w:sz="0" w:space="0" w:color="auto"/>
          </w:divBdr>
        </w:div>
        <w:div w:id="1525555940">
          <w:marLeft w:val="230"/>
          <w:marRight w:val="0"/>
          <w:marTop w:val="0"/>
          <w:marBottom w:val="0"/>
          <w:divBdr>
            <w:top w:val="none" w:sz="0" w:space="0" w:color="auto"/>
            <w:left w:val="none" w:sz="0" w:space="0" w:color="auto"/>
            <w:bottom w:val="none" w:sz="0" w:space="0" w:color="auto"/>
            <w:right w:val="none" w:sz="0" w:space="0" w:color="auto"/>
          </w:divBdr>
        </w:div>
        <w:div w:id="1932424556">
          <w:marLeft w:val="230"/>
          <w:marRight w:val="0"/>
          <w:marTop w:val="0"/>
          <w:marBottom w:val="0"/>
          <w:divBdr>
            <w:top w:val="none" w:sz="0" w:space="0" w:color="auto"/>
            <w:left w:val="none" w:sz="0" w:space="0" w:color="auto"/>
            <w:bottom w:val="none" w:sz="0" w:space="0" w:color="auto"/>
            <w:right w:val="none" w:sz="0" w:space="0" w:color="auto"/>
          </w:divBdr>
        </w:div>
        <w:div w:id="1172185784">
          <w:marLeft w:val="230"/>
          <w:marRight w:val="0"/>
          <w:marTop w:val="0"/>
          <w:marBottom w:val="0"/>
          <w:divBdr>
            <w:top w:val="none" w:sz="0" w:space="0" w:color="auto"/>
            <w:left w:val="none" w:sz="0" w:space="0" w:color="auto"/>
            <w:bottom w:val="none" w:sz="0" w:space="0" w:color="auto"/>
            <w:right w:val="none" w:sz="0" w:space="0" w:color="auto"/>
          </w:divBdr>
        </w:div>
        <w:div w:id="1251770287">
          <w:marLeft w:val="274"/>
          <w:marRight w:val="0"/>
          <w:marTop w:val="0"/>
          <w:marBottom w:val="0"/>
          <w:divBdr>
            <w:top w:val="none" w:sz="0" w:space="0" w:color="auto"/>
            <w:left w:val="none" w:sz="0" w:space="0" w:color="auto"/>
            <w:bottom w:val="none" w:sz="0" w:space="0" w:color="auto"/>
            <w:right w:val="none" w:sz="0" w:space="0" w:color="auto"/>
          </w:divBdr>
        </w:div>
        <w:div w:id="324238666">
          <w:marLeft w:val="274"/>
          <w:marRight w:val="0"/>
          <w:marTop w:val="0"/>
          <w:marBottom w:val="0"/>
          <w:divBdr>
            <w:top w:val="none" w:sz="0" w:space="0" w:color="auto"/>
            <w:left w:val="none" w:sz="0" w:space="0" w:color="auto"/>
            <w:bottom w:val="none" w:sz="0" w:space="0" w:color="auto"/>
            <w:right w:val="none" w:sz="0" w:space="0" w:color="auto"/>
          </w:divBdr>
        </w:div>
        <w:div w:id="816993835">
          <w:marLeft w:val="274"/>
          <w:marRight w:val="0"/>
          <w:marTop w:val="0"/>
          <w:marBottom w:val="0"/>
          <w:divBdr>
            <w:top w:val="none" w:sz="0" w:space="0" w:color="auto"/>
            <w:left w:val="none" w:sz="0" w:space="0" w:color="auto"/>
            <w:bottom w:val="none" w:sz="0" w:space="0" w:color="auto"/>
            <w:right w:val="none" w:sz="0" w:space="0" w:color="auto"/>
          </w:divBdr>
        </w:div>
        <w:div w:id="487019868">
          <w:marLeft w:val="274"/>
          <w:marRight w:val="0"/>
          <w:marTop w:val="0"/>
          <w:marBottom w:val="0"/>
          <w:divBdr>
            <w:top w:val="none" w:sz="0" w:space="0" w:color="auto"/>
            <w:left w:val="none" w:sz="0" w:space="0" w:color="auto"/>
            <w:bottom w:val="none" w:sz="0" w:space="0" w:color="auto"/>
            <w:right w:val="none" w:sz="0" w:space="0" w:color="auto"/>
          </w:divBdr>
        </w:div>
        <w:div w:id="1682664371">
          <w:marLeft w:val="274"/>
          <w:marRight w:val="0"/>
          <w:marTop w:val="0"/>
          <w:marBottom w:val="0"/>
          <w:divBdr>
            <w:top w:val="none" w:sz="0" w:space="0" w:color="auto"/>
            <w:left w:val="none" w:sz="0" w:space="0" w:color="auto"/>
            <w:bottom w:val="none" w:sz="0" w:space="0" w:color="auto"/>
            <w:right w:val="none" w:sz="0" w:space="0" w:color="auto"/>
          </w:divBdr>
        </w:div>
        <w:div w:id="891423781">
          <w:marLeft w:val="274"/>
          <w:marRight w:val="0"/>
          <w:marTop w:val="0"/>
          <w:marBottom w:val="0"/>
          <w:divBdr>
            <w:top w:val="none" w:sz="0" w:space="0" w:color="auto"/>
            <w:left w:val="none" w:sz="0" w:space="0" w:color="auto"/>
            <w:bottom w:val="none" w:sz="0" w:space="0" w:color="auto"/>
            <w:right w:val="none" w:sz="0" w:space="0" w:color="auto"/>
          </w:divBdr>
        </w:div>
      </w:divsChild>
    </w:div>
    <w:div w:id="85099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will@belfastcircus.org" TargetMode="External"/><Relationship Id="rId4" Type="http://schemas.openxmlformats.org/officeDocument/2006/relationships/settings" Target="settings.xml"/><Relationship Id="rId9" Type="http://schemas.openxmlformats.org/officeDocument/2006/relationships/image" Target="media/image30.png"/><Relationship Id="rId14"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2ECF-790B-45E1-B3E5-DEF80AC77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2244</Words>
  <Characters>12791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HUBB Community Resource Centre</vt:lpstr>
    </vt:vector>
  </TitlesOfParts>
  <Company>Belfast City Council</Company>
  <LinksUpToDate>false</LinksUpToDate>
  <CharactersWithSpaces>15005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HUBB Community Resource Centre</dc:title>
  <dc:creator>ISB</dc:creator>
  <cp:lastModifiedBy>Copius ni</cp:lastModifiedBy>
  <cp:revision>2</cp:revision>
  <cp:lastPrinted>2016-02-18T23:48:00Z</cp:lastPrinted>
  <dcterms:created xsi:type="dcterms:W3CDTF">2017-03-20T15:39:00Z</dcterms:created>
  <dcterms:modified xsi:type="dcterms:W3CDTF">2017-03-20T15:39:00Z</dcterms:modified>
</cp:coreProperties>
</file>