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Pr="003026C6" w:rsidRDefault="001B4835" w:rsidP="002E35C8">
      <w:pPr>
        <w:rPr>
          <w:rFonts w:ascii="Arial" w:hAnsi="Arial" w:cs="Arial"/>
          <w:b/>
          <w:smallCaps/>
          <w:color w:val="0F243E" w:themeColor="text2" w:themeShade="80"/>
          <w:sz w:val="28"/>
          <w:szCs w:val="28"/>
          <w:lang w:val="en-GB"/>
        </w:rPr>
      </w:pPr>
    </w:p>
    <w:p w:rsidR="002E35C8" w:rsidRPr="003026C6" w:rsidRDefault="002E35C8" w:rsidP="002E35C8">
      <w:pPr>
        <w:rPr>
          <w:rFonts w:ascii="Arial" w:hAnsi="Arial" w:cs="Arial"/>
          <w:b/>
          <w:smallCaps/>
          <w:color w:val="0F243E" w:themeColor="text2" w:themeShade="80"/>
          <w:sz w:val="28"/>
          <w:szCs w:val="28"/>
          <w:lang w:val="en-GB"/>
        </w:rPr>
      </w:pPr>
      <w:r w:rsidRPr="003026C6">
        <w:rPr>
          <w:rFonts w:ascii="Arial" w:hAnsi="Arial" w:cs="Arial"/>
          <w:b/>
          <w:smallCaps/>
          <w:color w:val="0F243E" w:themeColor="text2" w:themeShade="80"/>
          <w:sz w:val="28"/>
          <w:szCs w:val="28"/>
          <w:lang w:val="en-GB"/>
        </w:rPr>
        <w:t>Part 1:</w:t>
      </w:r>
      <w:r w:rsidRPr="003026C6">
        <w:rPr>
          <w:rFonts w:ascii="Arial" w:hAnsi="Arial" w:cs="Arial"/>
          <w:b/>
          <w:smallCaps/>
          <w:color w:val="0F243E" w:themeColor="text2" w:themeShade="80"/>
          <w:sz w:val="28"/>
          <w:szCs w:val="28"/>
          <w:lang w:val="en-GB"/>
        </w:rPr>
        <w:tab/>
        <w:t xml:space="preserve">Job Description </w:t>
      </w:r>
    </w:p>
    <w:p w:rsidR="002E35C8" w:rsidRPr="003026C6" w:rsidRDefault="002E35C8" w:rsidP="002E35C8">
      <w:pPr>
        <w:rPr>
          <w:rFonts w:ascii="Arial" w:hAnsi="Arial" w:cs="Arial"/>
          <w:b/>
          <w:smallCaps/>
          <w:color w:val="0F243E" w:themeColor="text2" w:themeShade="80"/>
          <w:sz w:val="28"/>
          <w:szCs w:val="28"/>
          <w:lang w:val="en-GB"/>
        </w:rPr>
      </w:pPr>
      <w:r w:rsidRPr="003026C6">
        <w:rPr>
          <w:rFonts w:ascii="Arial" w:hAnsi="Arial" w:cs="Arial"/>
          <w:b/>
          <w:smallCaps/>
          <w:color w:val="0F243E" w:themeColor="text2" w:themeShade="80"/>
          <w:sz w:val="28"/>
          <w:szCs w:val="28"/>
          <w:lang w:val="en-GB"/>
        </w:rPr>
        <w:t>Part 2:</w:t>
      </w:r>
      <w:r w:rsidRPr="003026C6">
        <w:rPr>
          <w:rFonts w:ascii="Arial" w:hAnsi="Arial" w:cs="Arial"/>
          <w:b/>
          <w:smallCaps/>
          <w:color w:val="0F243E" w:themeColor="text2" w:themeShade="80"/>
          <w:sz w:val="28"/>
          <w:szCs w:val="28"/>
          <w:lang w:val="en-GB"/>
        </w:rPr>
        <w:tab/>
        <w:t>Person Specification</w:t>
      </w:r>
    </w:p>
    <w:p w:rsidR="002E35C8" w:rsidRPr="003026C6" w:rsidRDefault="002E35C8" w:rsidP="002E35C8">
      <w:pPr>
        <w:rPr>
          <w:rFonts w:ascii="Arial" w:hAnsi="Arial" w:cs="Arial"/>
          <w:b/>
          <w:smallCaps/>
          <w:color w:val="0F243E" w:themeColor="text2" w:themeShade="80"/>
          <w:lang w:val="en-GB"/>
        </w:rPr>
      </w:pPr>
    </w:p>
    <w:p w:rsidR="002E35C8" w:rsidRPr="003026C6" w:rsidRDefault="00C15A83" w:rsidP="002E35C8">
      <w:pPr>
        <w:rPr>
          <w:rFonts w:ascii="Arial" w:hAnsi="Arial" w:cs="Arial"/>
          <w:szCs w:val="22"/>
          <w:lang w:val="en-GB"/>
        </w:rPr>
      </w:pPr>
      <w:r w:rsidRPr="003026C6">
        <w:rPr>
          <w:rFonts w:ascii="Arial" w:hAnsi="Arial" w:cs="Arial"/>
          <w:b/>
          <w:smallCaps/>
          <w:color w:val="0F243E" w:themeColor="text2" w:themeShade="80"/>
          <w:lang w:val="en-GB"/>
        </w:rPr>
        <w:t>Title</w:t>
      </w:r>
      <w:r w:rsidR="002E35C8" w:rsidRPr="003026C6">
        <w:rPr>
          <w:rFonts w:ascii="Arial" w:hAnsi="Arial" w:cs="Arial"/>
          <w:b/>
          <w:smallCaps/>
          <w:color w:val="0F243E" w:themeColor="text2" w:themeShade="80"/>
          <w:lang w:val="en-GB"/>
        </w:rPr>
        <w:t>:</w:t>
      </w:r>
      <w:r w:rsidR="002E35C8" w:rsidRPr="003026C6">
        <w:rPr>
          <w:rFonts w:ascii="Arial" w:hAnsi="Arial" w:cs="Arial"/>
          <w:b/>
          <w:lang w:val="en-GB"/>
        </w:rPr>
        <w:tab/>
      </w:r>
      <w:r w:rsidRPr="003026C6">
        <w:rPr>
          <w:rFonts w:ascii="Arial" w:hAnsi="Arial" w:cs="Arial"/>
          <w:b/>
          <w:lang w:val="en-GB"/>
        </w:rPr>
        <w:tab/>
      </w:r>
      <w:r w:rsidR="00A71B14" w:rsidRPr="003026C6">
        <w:rPr>
          <w:rFonts w:ascii="Arial" w:hAnsi="Arial" w:cs="Arial"/>
          <w:szCs w:val="22"/>
          <w:lang w:val="en-GB"/>
        </w:rPr>
        <w:t>Teacher / Tutor of Maths / ICT</w:t>
      </w:r>
    </w:p>
    <w:p w:rsidR="002E35C8" w:rsidRPr="003026C6" w:rsidRDefault="002E35C8" w:rsidP="002E35C8">
      <w:pPr>
        <w:rPr>
          <w:rFonts w:ascii="Arial" w:hAnsi="Arial" w:cs="Arial"/>
          <w:b/>
          <w:lang w:val="en-GB"/>
        </w:rPr>
      </w:pPr>
      <w:r w:rsidRPr="003026C6">
        <w:rPr>
          <w:rFonts w:ascii="Arial" w:hAnsi="Arial" w:cs="Arial"/>
          <w:b/>
          <w:smallCaps/>
          <w:color w:val="0F243E" w:themeColor="text2" w:themeShade="80"/>
          <w:lang w:val="en-GB"/>
        </w:rPr>
        <w:t>Date:</w:t>
      </w:r>
      <w:r w:rsidRPr="003026C6">
        <w:rPr>
          <w:rFonts w:ascii="Arial" w:hAnsi="Arial" w:cs="Arial"/>
          <w:b/>
          <w:smallCaps/>
          <w:color w:val="0F243E" w:themeColor="text2" w:themeShade="80"/>
          <w:lang w:val="en-GB"/>
        </w:rPr>
        <w:tab/>
      </w:r>
      <w:r w:rsidRPr="003026C6">
        <w:rPr>
          <w:rFonts w:ascii="Arial" w:hAnsi="Arial" w:cs="Arial"/>
          <w:b/>
          <w:lang w:val="en-GB"/>
        </w:rPr>
        <w:tab/>
      </w:r>
      <w:r w:rsidR="00B8578B" w:rsidRPr="00B8578B">
        <w:rPr>
          <w:rFonts w:ascii="Arial" w:hAnsi="Arial" w:cs="Arial"/>
          <w:szCs w:val="22"/>
          <w:lang w:val="en-GB"/>
        </w:rPr>
        <w:t>September 2017</w:t>
      </w:r>
    </w:p>
    <w:p w:rsidR="002E35C8" w:rsidRPr="003026C6" w:rsidRDefault="002E35C8" w:rsidP="002E35C8">
      <w:pPr>
        <w:pStyle w:val="Header"/>
        <w:rPr>
          <w:rFonts w:ascii="Arial" w:hAnsi="Arial" w:cs="Arial"/>
        </w:rPr>
      </w:pPr>
    </w:p>
    <w:p w:rsidR="002E35C8" w:rsidRPr="003026C6" w:rsidRDefault="002E35C8" w:rsidP="002E35C8">
      <w:pPr>
        <w:pStyle w:val="Header"/>
        <w:rPr>
          <w:rFonts w:ascii="Arial" w:hAnsi="Arial" w:cs="Arial"/>
          <w:sz w:val="28"/>
          <w:szCs w:val="28"/>
        </w:rPr>
      </w:pPr>
    </w:p>
    <w:p w:rsidR="002E35C8" w:rsidRPr="003026C6" w:rsidRDefault="002E35C8" w:rsidP="002E35C8">
      <w:pPr>
        <w:jc w:val="center"/>
        <w:rPr>
          <w:rFonts w:ascii="Arial" w:hAnsi="Arial" w:cs="Arial"/>
          <w:b/>
          <w:smallCaps/>
          <w:color w:val="0F243E" w:themeColor="text2" w:themeShade="80"/>
          <w:sz w:val="32"/>
          <w:szCs w:val="32"/>
          <w:lang w:val="en-GB"/>
        </w:rPr>
      </w:pPr>
      <w:r w:rsidRPr="003026C6">
        <w:rPr>
          <w:rFonts w:ascii="Arial" w:hAnsi="Arial" w:cs="Arial"/>
          <w:b/>
          <w:smallCaps/>
          <w:color w:val="0F243E" w:themeColor="text2" w:themeShade="80"/>
          <w:sz w:val="32"/>
          <w:szCs w:val="32"/>
          <w:lang w:val="en-GB"/>
        </w:rPr>
        <w:t>Part 1:</w:t>
      </w:r>
      <w:r w:rsidRPr="003026C6">
        <w:rPr>
          <w:rFonts w:ascii="Arial" w:hAnsi="Arial" w:cs="Arial"/>
          <w:b/>
          <w:smallCaps/>
          <w:color w:val="0F243E" w:themeColor="text2" w:themeShade="80"/>
          <w:sz w:val="32"/>
          <w:szCs w:val="32"/>
          <w:lang w:val="en-GB"/>
        </w:rPr>
        <w:tab/>
        <w:t>Job Description</w:t>
      </w:r>
    </w:p>
    <w:p w:rsidR="002E35C8" w:rsidRPr="003026C6" w:rsidRDefault="002E35C8" w:rsidP="002E35C8">
      <w:pPr>
        <w:pStyle w:val="Header"/>
        <w:rPr>
          <w:rFonts w:ascii="Arial" w:hAnsi="Arial" w:cs="Arial"/>
        </w:rP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RPr="003026C6" w:rsidTr="004700E6">
        <w:tc>
          <w:tcPr>
            <w:tcW w:w="9781" w:type="dxa"/>
            <w:shd w:val="clear" w:color="auto" w:fill="D9D9D9" w:themeFill="background1" w:themeFillShade="D9"/>
          </w:tcPr>
          <w:p w:rsidR="002E35C8" w:rsidRPr="003026C6" w:rsidRDefault="002E35C8" w:rsidP="004700E6">
            <w:pPr>
              <w:rPr>
                <w:rFonts w:ascii="Arial" w:hAnsi="Arial" w:cs="Arial"/>
                <w:b/>
                <w:smallCaps/>
                <w:color w:val="0F243E" w:themeColor="text2" w:themeShade="80"/>
                <w:sz w:val="22"/>
                <w:szCs w:val="22"/>
                <w:lang w:val="en-GB"/>
              </w:rPr>
            </w:pPr>
          </w:p>
          <w:p w:rsidR="003E25AC" w:rsidRPr="003026C6" w:rsidRDefault="004700E6" w:rsidP="003E25AC">
            <w:pPr>
              <w:pStyle w:val="ListParagraph"/>
              <w:numPr>
                <w:ilvl w:val="0"/>
                <w:numId w:val="23"/>
              </w:numPr>
              <w:rPr>
                <w:rFonts w:ascii="Arial" w:hAnsi="Arial" w:cs="Arial"/>
                <w:b/>
                <w:smallCaps/>
                <w:color w:val="0F243E" w:themeColor="text2" w:themeShade="80"/>
                <w:sz w:val="22"/>
                <w:szCs w:val="22"/>
                <w:lang w:val="en-GB"/>
              </w:rPr>
            </w:pPr>
            <w:r w:rsidRPr="003026C6">
              <w:rPr>
                <w:rFonts w:ascii="Arial" w:hAnsi="Arial" w:cs="Arial"/>
                <w:b/>
                <w:smallCaps/>
                <w:color w:val="0F243E" w:themeColor="text2" w:themeShade="80"/>
                <w:sz w:val="22"/>
                <w:szCs w:val="22"/>
                <w:lang w:val="en-GB"/>
              </w:rPr>
              <w:t>Purpose:</w:t>
            </w:r>
          </w:p>
          <w:p w:rsidR="00AC4AFD" w:rsidRPr="003026C6" w:rsidRDefault="003E25AC" w:rsidP="003E25AC">
            <w:pPr>
              <w:pStyle w:val="ListParagraph"/>
              <w:ind w:left="450"/>
              <w:rPr>
                <w:rFonts w:ascii="Arial" w:hAnsi="Arial" w:cs="Arial"/>
                <w:b/>
                <w:smallCaps/>
                <w:color w:val="0F243E" w:themeColor="text2" w:themeShade="80"/>
                <w:sz w:val="22"/>
                <w:szCs w:val="22"/>
                <w:lang w:val="en-GB"/>
              </w:rPr>
            </w:pPr>
            <w:r w:rsidRPr="003026C6">
              <w:rPr>
                <w:rFonts w:ascii="Arial" w:eastAsiaTheme="minorHAnsi" w:hAnsi="Arial" w:cs="Arial"/>
                <w:sz w:val="22"/>
                <w:szCs w:val="22"/>
                <w:lang w:val="en-GB"/>
              </w:rPr>
              <w:t>To assist young people to gain relevant education, experience and qualifications to finish their mainstream education in an Alternative Education Setting in line with EANI Service Leve</w:t>
            </w:r>
            <w:r w:rsidR="00A9623E" w:rsidRPr="003026C6">
              <w:rPr>
                <w:rFonts w:ascii="Arial" w:eastAsiaTheme="minorHAnsi" w:hAnsi="Arial" w:cs="Arial"/>
                <w:sz w:val="22"/>
                <w:szCs w:val="22"/>
                <w:lang w:val="en-GB"/>
              </w:rPr>
              <w:t>l</w:t>
            </w:r>
            <w:r w:rsidRPr="003026C6">
              <w:rPr>
                <w:rFonts w:ascii="Arial" w:eastAsiaTheme="minorHAnsi" w:hAnsi="Arial" w:cs="Arial"/>
                <w:sz w:val="22"/>
                <w:szCs w:val="22"/>
                <w:lang w:val="en-GB"/>
              </w:rPr>
              <w:t xml:space="preserve"> Agreement and DE EOTAS Guidance (Sept 2014).  </w:t>
            </w:r>
            <w:r w:rsidR="00AC4AFD" w:rsidRPr="003026C6">
              <w:rPr>
                <w:rFonts w:ascii="Arial" w:eastAsiaTheme="minorHAnsi" w:hAnsi="Arial" w:cs="Arial"/>
                <w:sz w:val="22"/>
                <w:szCs w:val="22"/>
                <w:lang w:val="en-GB"/>
              </w:rPr>
              <w:t xml:space="preserve">The </w:t>
            </w:r>
            <w:r w:rsidR="00AD30B8" w:rsidRPr="003026C6">
              <w:rPr>
                <w:rFonts w:ascii="Arial" w:eastAsiaTheme="minorHAnsi" w:hAnsi="Arial" w:cs="Arial"/>
                <w:sz w:val="22"/>
                <w:szCs w:val="22"/>
                <w:lang w:val="en-GB"/>
              </w:rPr>
              <w:t xml:space="preserve">Pathways Project delivers a full-time Alternative Education Provision (AEP) to young people in Year 11 and Year 12 in the Belfast Region.  Your role will be to effectively re-engage service users in the learning process within a strong pastoral care environment.  You will be required to lead and deliver </w:t>
            </w:r>
            <w:r w:rsidR="00A71B14" w:rsidRPr="003026C6">
              <w:rPr>
                <w:rFonts w:ascii="Arial" w:eastAsiaTheme="minorHAnsi" w:hAnsi="Arial" w:cs="Arial"/>
                <w:sz w:val="22"/>
                <w:szCs w:val="22"/>
                <w:lang w:val="en-GB"/>
              </w:rPr>
              <w:t xml:space="preserve">Maths </w:t>
            </w:r>
            <w:r w:rsidR="00D4284F" w:rsidRPr="003026C6">
              <w:rPr>
                <w:rFonts w:ascii="Arial" w:eastAsiaTheme="minorHAnsi" w:hAnsi="Arial" w:cs="Arial"/>
                <w:sz w:val="22"/>
                <w:szCs w:val="22"/>
                <w:lang w:val="en-GB"/>
              </w:rPr>
              <w:t xml:space="preserve">and ICT </w:t>
            </w:r>
            <w:r w:rsidR="00AD30B8" w:rsidRPr="003026C6">
              <w:rPr>
                <w:rFonts w:ascii="Arial" w:eastAsiaTheme="minorHAnsi" w:hAnsi="Arial" w:cs="Arial"/>
                <w:sz w:val="22"/>
                <w:szCs w:val="22"/>
                <w:lang w:val="en-GB"/>
              </w:rPr>
              <w:t xml:space="preserve">at both an accredited and non-accredited level, including the design deliver and internal moderation of The Prince’s Trust </w:t>
            </w:r>
            <w:r w:rsidR="00A9623E" w:rsidRPr="003026C6">
              <w:rPr>
                <w:rFonts w:ascii="Arial" w:eastAsiaTheme="minorHAnsi" w:hAnsi="Arial" w:cs="Arial"/>
                <w:sz w:val="22"/>
                <w:szCs w:val="22"/>
                <w:lang w:val="en-GB"/>
              </w:rPr>
              <w:t>PDE</w:t>
            </w:r>
            <w:r w:rsidR="00AD30B8" w:rsidRPr="003026C6">
              <w:rPr>
                <w:rFonts w:ascii="Arial" w:eastAsiaTheme="minorHAnsi" w:hAnsi="Arial" w:cs="Arial"/>
                <w:sz w:val="22"/>
                <w:szCs w:val="22"/>
                <w:lang w:val="en-GB"/>
              </w:rPr>
              <w:t xml:space="preserve"> programme</w:t>
            </w:r>
            <w:r w:rsidR="00A9623E" w:rsidRPr="003026C6">
              <w:rPr>
                <w:rFonts w:ascii="Arial" w:eastAsiaTheme="minorHAnsi" w:hAnsi="Arial" w:cs="Arial"/>
                <w:sz w:val="22"/>
                <w:szCs w:val="22"/>
                <w:lang w:val="en-GB"/>
              </w:rPr>
              <w:t xml:space="preserve"> up to diploma level</w:t>
            </w:r>
            <w:r w:rsidR="00AD30B8" w:rsidRPr="003026C6">
              <w:rPr>
                <w:rFonts w:ascii="Arial" w:eastAsiaTheme="minorHAnsi" w:hAnsi="Arial" w:cs="Arial"/>
                <w:sz w:val="22"/>
                <w:szCs w:val="22"/>
                <w:lang w:val="en-GB"/>
              </w:rPr>
              <w:t>.</w:t>
            </w:r>
          </w:p>
          <w:p w:rsidR="00F81CC0" w:rsidRPr="003026C6" w:rsidRDefault="00F81CC0" w:rsidP="00AC4AFD">
            <w:pPr>
              <w:autoSpaceDE w:val="0"/>
              <w:autoSpaceDN w:val="0"/>
              <w:adjustRightInd w:val="0"/>
              <w:rPr>
                <w:rFonts w:ascii="Arial" w:eastAsiaTheme="minorHAnsi" w:hAnsi="Arial" w:cs="Arial"/>
                <w:sz w:val="22"/>
                <w:szCs w:val="22"/>
                <w:lang w:val="en-GB"/>
              </w:rPr>
            </w:pPr>
          </w:p>
        </w:tc>
      </w:tr>
    </w:tbl>
    <w:p w:rsidR="004700E6" w:rsidRPr="003026C6" w:rsidRDefault="004700E6" w:rsidP="00B26976">
      <w:pPr>
        <w:rPr>
          <w:rFonts w:ascii="Arial" w:hAnsi="Arial" w:cs="Arial"/>
          <w:b/>
          <w:smallCaps/>
          <w:color w:val="0F243E" w:themeColor="text2" w:themeShade="80"/>
          <w:sz w:val="22"/>
          <w:szCs w:val="22"/>
          <w:lang w:val="en-GB"/>
        </w:rPr>
      </w:pPr>
    </w:p>
    <w:p w:rsidR="004700E6" w:rsidRPr="003026C6" w:rsidRDefault="004700E6" w:rsidP="00B26976">
      <w:pPr>
        <w:rPr>
          <w:rFonts w:ascii="Arial" w:hAnsi="Arial" w:cs="Arial"/>
          <w:b/>
          <w:smallCaps/>
          <w:color w:val="0F243E" w:themeColor="text2" w:themeShade="80"/>
          <w:sz w:val="22"/>
          <w:szCs w:val="22"/>
          <w:lang w:val="en-GB"/>
        </w:rPr>
      </w:pPr>
    </w:p>
    <w:p w:rsidR="0086433A" w:rsidRPr="003026C6" w:rsidRDefault="0086433A" w:rsidP="0086433A">
      <w:pPr>
        <w:tabs>
          <w:tab w:val="left" w:pos="720"/>
          <w:tab w:val="left" w:pos="1440"/>
          <w:tab w:val="left" w:pos="2160"/>
          <w:tab w:val="left" w:pos="2880"/>
          <w:tab w:val="left" w:pos="3525"/>
        </w:tabs>
        <w:rPr>
          <w:rFonts w:ascii="Arial" w:hAnsi="Arial" w:cs="Arial"/>
          <w:b/>
          <w:smallCaps/>
          <w:color w:val="0F243E" w:themeColor="text2" w:themeShade="80"/>
          <w:sz w:val="22"/>
          <w:szCs w:val="22"/>
          <w:lang w:val="en-GB"/>
        </w:rPr>
      </w:pPr>
      <w:r w:rsidRPr="003026C6">
        <w:rPr>
          <w:rFonts w:ascii="Arial" w:hAnsi="Arial" w:cs="Arial"/>
          <w:b/>
          <w:smallCaps/>
          <w:color w:val="0F243E" w:themeColor="text2" w:themeShade="80"/>
          <w:sz w:val="22"/>
          <w:szCs w:val="22"/>
          <w:lang w:val="en-GB"/>
        </w:rPr>
        <w:t>2.0</w:t>
      </w:r>
      <w:r w:rsidRPr="003026C6">
        <w:rPr>
          <w:rFonts w:ascii="Arial" w:hAnsi="Arial" w:cs="Arial"/>
          <w:b/>
          <w:smallCaps/>
          <w:color w:val="0F243E" w:themeColor="text2" w:themeShade="80"/>
          <w:sz w:val="22"/>
          <w:szCs w:val="22"/>
          <w:lang w:val="en-GB"/>
        </w:rPr>
        <w:tab/>
        <w:t>Group:</w:t>
      </w:r>
      <w:r w:rsidRPr="003026C6">
        <w:rPr>
          <w:rFonts w:ascii="Arial" w:hAnsi="Arial" w:cs="Arial"/>
          <w:b/>
          <w:smallCaps/>
          <w:color w:val="0F243E" w:themeColor="text2" w:themeShade="80"/>
          <w:sz w:val="22"/>
          <w:szCs w:val="22"/>
          <w:lang w:val="en-GB"/>
        </w:rPr>
        <w:tab/>
      </w:r>
      <w:r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Pr="003026C6">
        <w:rPr>
          <w:rFonts w:ascii="Arial" w:hAnsi="Arial" w:cs="Arial"/>
          <w:sz w:val="22"/>
          <w:szCs w:val="22"/>
          <w:lang w:val="en-GB"/>
        </w:rPr>
        <w:t xml:space="preserve">Extern </w:t>
      </w:r>
      <w:r w:rsidR="00B97E17" w:rsidRPr="003026C6">
        <w:rPr>
          <w:rFonts w:ascii="Arial" w:hAnsi="Arial" w:cs="Arial"/>
          <w:sz w:val="22"/>
          <w:szCs w:val="22"/>
          <w:lang w:val="en-GB"/>
        </w:rPr>
        <w:t>Northern Ireland</w:t>
      </w:r>
    </w:p>
    <w:p w:rsidR="00A85FEA" w:rsidRPr="00B8578B" w:rsidRDefault="0086433A" w:rsidP="00B8578B">
      <w:pPr>
        <w:tabs>
          <w:tab w:val="left" w:pos="720"/>
          <w:tab w:val="left" w:pos="1440"/>
          <w:tab w:val="left" w:pos="2160"/>
          <w:tab w:val="left" w:pos="2880"/>
          <w:tab w:val="left" w:pos="3525"/>
        </w:tabs>
        <w:rPr>
          <w:rFonts w:ascii="Arial" w:hAnsi="Arial" w:cs="Arial"/>
          <w:b/>
          <w:smallCaps/>
          <w:color w:val="0F243E" w:themeColor="text2" w:themeShade="80"/>
          <w:sz w:val="22"/>
          <w:szCs w:val="22"/>
          <w:lang w:val="en-GB"/>
        </w:rPr>
      </w:pPr>
      <w:r w:rsidRPr="003026C6">
        <w:rPr>
          <w:rFonts w:ascii="Arial" w:hAnsi="Arial" w:cs="Arial"/>
          <w:b/>
          <w:smallCaps/>
          <w:color w:val="0F243E" w:themeColor="text2" w:themeShade="80"/>
          <w:sz w:val="22"/>
          <w:szCs w:val="22"/>
          <w:lang w:val="en-GB"/>
        </w:rPr>
        <w:t>3</w:t>
      </w:r>
      <w:r w:rsidR="00CC24E0" w:rsidRPr="003026C6">
        <w:rPr>
          <w:rFonts w:ascii="Arial" w:hAnsi="Arial" w:cs="Arial"/>
          <w:b/>
          <w:smallCaps/>
          <w:color w:val="0F243E" w:themeColor="text2" w:themeShade="80"/>
          <w:sz w:val="22"/>
          <w:szCs w:val="22"/>
          <w:lang w:val="en-GB"/>
        </w:rPr>
        <w:t>.0</w:t>
      </w:r>
      <w:r w:rsidR="00CC24E0" w:rsidRPr="003026C6">
        <w:rPr>
          <w:rFonts w:ascii="Arial" w:hAnsi="Arial" w:cs="Arial"/>
          <w:b/>
          <w:smallCaps/>
          <w:color w:val="0F243E" w:themeColor="text2" w:themeShade="80"/>
          <w:sz w:val="22"/>
          <w:szCs w:val="22"/>
          <w:lang w:val="en-GB"/>
        </w:rPr>
        <w:tab/>
        <w:t>Directorate:</w:t>
      </w:r>
      <w:r w:rsidR="00B318D4" w:rsidRPr="003026C6">
        <w:rPr>
          <w:rFonts w:ascii="Arial" w:hAnsi="Arial" w:cs="Arial"/>
          <w:b/>
          <w:smallCaps/>
          <w:color w:val="0F243E" w:themeColor="text2" w:themeShade="80"/>
          <w:sz w:val="22"/>
          <w:szCs w:val="22"/>
          <w:lang w:val="en-GB"/>
        </w:rPr>
        <w:t xml:space="preserve"> </w:t>
      </w:r>
      <w:r w:rsidR="003279CB" w:rsidRPr="003026C6">
        <w:rPr>
          <w:rFonts w:ascii="Arial" w:hAnsi="Arial" w:cs="Arial"/>
          <w:b/>
          <w:smallCaps/>
          <w:color w:val="0F243E" w:themeColor="text2" w:themeShade="80"/>
          <w:sz w:val="22"/>
          <w:szCs w:val="22"/>
          <w:lang w:val="en-GB"/>
        </w:rPr>
        <w:tab/>
      </w:r>
      <w:r w:rsidR="000C514A" w:rsidRPr="003026C6">
        <w:rPr>
          <w:rFonts w:ascii="Arial" w:hAnsi="Arial" w:cs="Arial"/>
          <w:b/>
          <w:smallCaps/>
          <w:color w:val="0F243E" w:themeColor="text2" w:themeShade="80"/>
          <w:sz w:val="22"/>
          <w:szCs w:val="22"/>
          <w:lang w:val="en-GB"/>
        </w:rPr>
        <w:t xml:space="preserve">              </w:t>
      </w:r>
      <w:r w:rsidR="00B8578B" w:rsidRPr="00B8578B">
        <w:rPr>
          <w:rFonts w:ascii="Arial" w:hAnsi="Arial" w:cs="Arial"/>
          <w:sz w:val="22"/>
          <w:szCs w:val="22"/>
          <w:lang w:val="en-GB"/>
        </w:rPr>
        <w:t>Service Directorate</w:t>
      </w:r>
    </w:p>
    <w:p w:rsidR="00CB2C5A" w:rsidRPr="003026C6" w:rsidRDefault="00B8578B" w:rsidP="004B20F6">
      <w:pPr>
        <w:rPr>
          <w:rFonts w:ascii="Arial" w:hAnsi="Arial" w:cs="Arial"/>
          <w:sz w:val="22"/>
          <w:szCs w:val="22"/>
          <w:lang w:val="en-GB"/>
        </w:rPr>
      </w:pPr>
      <w:r>
        <w:rPr>
          <w:rFonts w:ascii="Arial" w:hAnsi="Arial" w:cs="Arial"/>
          <w:b/>
          <w:smallCaps/>
          <w:color w:val="0F243E" w:themeColor="text2" w:themeShade="80"/>
          <w:sz w:val="22"/>
          <w:szCs w:val="22"/>
          <w:lang w:val="en-GB"/>
        </w:rPr>
        <w:t>4</w:t>
      </w:r>
      <w:r w:rsidR="00A85FEA" w:rsidRPr="003026C6">
        <w:rPr>
          <w:rFonts w:ascii="Arial" w:hAnsi="Arial" w:cs="Arial"/>
          <w:b/>
          <w:smallCaps/>
          <w:color w:val="0F243E" w:themeColor="text2" w:themeShade="80"/>
          <w:sz w:val="22"/>
          <w:szCs w:val="22"/>
          <w:lang w:val="en-GB"/>
        </w:rPr>
        <w:t>.0</w:t>
      </w:r>
      <w:r w:rsidR="00A85FEA" w:rsidRPr="003026C6">
        <w:rPr>
          <w:rFonts w:ascii="Arial" w:hAnsi="Arial" w:cs="Arial"/>
          <w:b/>
          <w:smallCaps/>
          <w:color w:val="0F243E" w:themeColor="text2" w:themeShade="80"/>
          <w:sz w:val="22"/>
          <w:szCs w:val="22"/>
          <w:lang w:val="en-GB"/>
        </w:rPr>
        <w:tab/>
        <w:t>Responsible To:</w:t>
      </w:r>
      <w:r w:rsidR="003279CB"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004B20F6" w:rsidRPr="003026C6">
        <w:rPr>
          <w:rFonts w:ascii="Arial" w:hAnsi="Arial" w:cs="Arial"/>
          <w:sz w:val="22"/>
          <w:szCs w:val="22"/>
        </w:rPr>
        <w:t xml:space="preserve">Project </w:t>
      </w:r>
      <w:r w:rsidR="00AD30B8" w:rsidRPr="003026C6">
        <w:rPr>
          <w:rFonts w:ascii="Arial" w:hAnsi="Arial" w:cs="Arial"/>
          <w:sz w:val="22"/>
          <w:szCs w:val="22"/>
        </w:rPr>
        <w:t>Manager</w:t>
      </w:r>
    </w:p>
    <w:p w:rsidR="00B26976" w:rsidRPr="003026C6" w:rsidRDefault="00B8578B" w:rsidP="00B26976">
      <w:pPr>
        <w:rPr>
          <w:rFonts w:ascii="Arial" w:hAnsi="Arial" w:cs="Arial"/>
          <w:b/>
          <w:sz w:val="22"/>
          <w:szCs w:val="22"/>
          <w:lang w:val="en-GB"/>
        </w:rPr>
      </w:pPr>
      <w:r>
        <w:rPr>
          <w:rFonts w:ascii="Arial" w:hAnsi="Arial" w:cs="Arial"/>
          <w:b/>
          <w:smallCaps/>
          <w:color w:val="0F243E" w:themeColor="text2" w:themeShade="80"/>
          <w:sz w:val="22"/>
          <w:szCs w:val="22"/>
          <w:lang w:val="en-GB"/>
        </w:rPr>
        <w:t>5</w:t>
      </w:r>
      <w:r w:rsidR="001E086D" w:rsidRPr="003026C6">
        <w:rPr>
          <w:rFonts w:ascii="Arial" w:hAnsi="Arial" w:cs="Arial"/>
          <w:b/>
          <w:smallCaps/>
          <w:color w:val="0F243E" w:themeColor="text2" w:themeShade="80"/>
          <w:sz w:val="22"/>
          <w:szCs w:val="22"/>
          <w:lang w:val="en-GB"/>
        </w:rPr>
        <w:t>.0</w:t>
      </w:r>
      <w:r w:rsidR="001E086D" w:rsidRPr="003026C6">
        <w:rPr>
          <w:rFonts w:ascii="Arial" w:hAnsi="Arial" w:cs="Arial"/>
          <w:b/>
          <w:smallCaps/>
          <w:color w:val="0F243E" w:themeColor="text2" w:themeShade="80"/>
          <w:sz w:val="22"/>
          <w:szCs w:val="22"/>
          <w:lang w:val="en-GB"/>
        </w:rPr>
        <w:tab/>
      </w:r>
      <w:r w:rsidR="00B26976" w:rsidRPr="003026C6">
        <w:rPr>
          <w:rFonts w:ascii="Arial" w:hAnsi="Arial" w:cs="Arial"/>
          <w:b/>
          <w:smallCaps/>
          <w:color w:val="0F243E" w:themeColor="text2" w:themeShade="80"/>
          <w:sz w:val="22"/>
          <w:szCs w:val="22"/>
          <w:lang w:val="en-GB"/>
        </w:rPr>
        <w:t>Location</w:t>
      </w:r>
      <w:r w:rsidR="001B4835" w:rsidRPr="003026C6">
        <w:rPr>
          <w:rFonts w:ascii="Arial" w:hAnsi="Arial" w:cs="Arial"/>
          <w:b/>
          <w:smallCaps/>
          <w:color w:val="0F243E" w:themeColor="text2" w:themeShade="80"/>
          <w:sz w:val="22"/>
          <w:szCs w:val="22"/>
          <w:lang w:val="en-GB"/>
        </w:rPr>
        <w:t>:</w:t>
      </w:r>
      <w:r w:rsidR="003F7607" w:rsidRPr="003026C6">
        <w:rPr>
          <w:rFonts w:ascii="Arial" w:hAnsi="Arial" w:cs="Arial"/>
          <w:b/>
          <w:sz w:val="22"/>
          <w:szCs w:val="22"/>
          <w:lang w:val="en-GB"/>
        </w:rPr>
        <w:tab/>
      </w:r>
      <w:r w:rsidR="003F7607" w:rsidRPr="003026C6">
        <w:rPr>
          <w:rFonts w:ascii="Arial" w:hAnsi="Arial" w:cs="Arial"/>
          <w:b/>
          <w:sz w:val="22"/>
          <w:szCs w:val="22"/>
          <w:lang w:val="en-GB"/>
        </w:rPr>
        <w:tab/>
      </w:r>
      <w:r w:rsidR="000C514A" w:rsidRPr="003026C6">
        <w:rPr>
          <w:rFonts w:ascii="Arial" w:hAnsi="Arial" w:cs="Arial"/>
          <w:b/>
          <w:sz w:val="22"/>
          <w:szCs w:val="22"/>
          <w:lang w:val="en-GB"/>
        </w:rPr>
        <w:t xml:space="preserve">            </w:t>
      </w:r>
      <w:r w:rsidR="00AD30B8" w:rsidRPr="003026C6">
        <w:rPr>
          <w:rFonts w:ascii="Arial" w:hAnsi="Arial" w:cs="Arial"/>
          <w:sz w:val="22"/>
          <w:szCs w:val="22"/>
          <w:lang w:val="en-GB"/>
        </w:rPr>
        <w:t>Belfast</w:t>
      </w:r>
    </w:p>
    <w:p w:rsidR="00B26976" w:rsidRPr="003026C6" w:rsidRDefault="00B8578B" w:rsidP="0049199C">
      <w:pPr>
        <w:rPr>
          <w:rFonts w:ascii="Arial" w:hAnsi="Arial" w:cs="Arial"/>
          <w:sz w:val="22"/>
          <w:szCs w:val="22"/>
          <w:lang w:val="en-GB"/>
        </w:rPr>
      </w:pPr>
      <w:r>
        <w:rPr>
          <w:rFonts w:ascii="Arial" w:hAnsi="Arial" w:cs="Arial"/>
          <w:b/>
          <w:smallCaps/>
          <w:color w:val="0F243E" w:themeColor="text2" w:themeShade="80"/>
          <w:sz w:val="22"/>
          <w:szCs w:val="22"/>
          <w:lang w:val="en-GB"/>
        </w:rPr>
        <w:t>6</w:t>
      </w:r>
      <w:r w:rsidR="001E086D" w:rsidRPr="003026C6">
        <w:rPr>
          <w:rFonts w:ascii="Arial" w:hAnsi="Arial" w:cs="Arial"/>
          <w:b/>
          <w:smallCaps/>
          <w:color w:val="0F243E" w:themeColor="text2" w:themeShade="80"/>
          <w:sz w:val="22"/>
          <w:szCs w:val="22"/>
          <w:lang w:val="en-GB"/>
        </w:rPr>
        <w:t>.0</w:t>
      </w:r>
      <w:r w:rsidR="001E086D" w:rsidRPr="003026C6">
        <w:rPr>
          <w:rFonts w:ascii="Arial" w:hAnsi="Arial" w:cs="Arial"/>
          <w:b/>
          <w:smallCaps/>
          <w:color w:val="0F243E" w:themeColor="text2" w:themeShade="80"/>
          <w:sz w:val="22"/>
          <w:szCs w:val="22"/>
          <w:lang w:val="en-GB"/>
        </w:rPr>
        <w:tab/>
      </w:r>
      <w:r w:rsidR="00B26976" w:rsidRPr="003026C6">
        <w:rPr>
          <w:rFonts w:ascii="Arial" w:hAnsi="Arial" w:cs="Arial"/>
          <w:b/>
          <w:smallCaps/>
          <w:color w:val="0F243E" w:themeColor="text2" w:themeShade="80"/>
          <w:sz w:val="22"/>
          <w:szCs w:val="22"/>
          <w:lang w:val="en-GB"/>
        </w:rPr>
        <w:t>Hours of Work</w:t>
      </w:r>
      <w:r w:rsidR="001B4835" w:rsidRPr="003026C6">
        <w:rPr>
          <w:rFonts w:ascii="Arial" w:hAnsi="Arial" w:cs="Arial"/>
          <w:b/>
          <w:smallCaps/>
          <w:color w:val="0F243E" w:themeColor="text2" w:themeShade="80"/>
          <w:sz w:val="22"/>
          <w:szCs w:val="22"/>
          <w:lang w:val="en-GB"/>
        </w:rPr>
        <w:t>:</w:t>
      </w:r>
      <w:r w:rsidR="00B26976"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00D4284F" w:rsidRPr="003026C6">
        <w:rPr>
          <w:rFonts w:ascii="Arial" w:hAnsi="Arial" w:cs="Arial"/>
          <w:sz w:val="22"/>
          <w:szCs w:val="22"/>
          <w:lang w:val="en-GB"/>
        </w:rPr>
        <w:t>15</w:t>
      </w:r>
      <w:r w:rsidR="00B26976" w:rsidRPr="003026C6">
        <w:rPr>
          <w:rFonts w:ascii="Arial" w:hAnsi="Arial" w:cs="Arial"/>
          <w:sz w:val="22"/>
          <w:szCs w:val="22"/>
          <w:lang w:val="en-GB"/>
        </w:rPr>
        <w:t xml:space="preserve"> </w:t>
      </w:r>
      <w:r w:rsidR="00106658" w:rsidRPr="003026C6">
        <w:rPr>
          <w:rFonts w:ascii="Arial" w:hAnsi="Arial" w:cs="Arial"/>
          <w:sz w:val="22"/>
          <w:szCs w:val="22"/>
          <w:lang w:val="en-GB"/>
        </w:rPr>
        <w:t>h</w:t>
      </w:r>
      <w:r w:rsidR="00B26976" w:rsidRPr="003026C6">
        <w:rPr>
          <w:rFonts w:ascii="Arial" w:hAnsi="Arial" w:cs="Arial"/>
          <w:sz w:val="22"/>
          <w:szCs w:val="22"/>
          <w:lang w:val="en-GB"/>
        </w:rPr>
        <w:t>ours</w:t>
      </w:r>
      <w:r w:rsidR="00106658" w:rsidRPr="003026C6">
        <w:rPr>
          <w:rFonts w:ascii="Arial" w:hAnsi="Arial" w:cs="Arial"/>
          <w:sz w:val="22"/>
          <w:szCs w:val="22"/>
          <w:lang w:val="en-GB"/>
        </w:rPr>
        <w:t xml:space="preserve"> </w:t>
      </w:r>
      <w:r w:rsidR="00D4284F" w:rsidRPr="003026C6">
        <w:rPr>
          <w:rFonts w:ascii="Arial" w:hAnsi="Arial" w:cs="Arial"/>
          <w:sz w:val="22"/>
          <w:szCs w:val="22"/>
          <w:lang w:val="en-GB"/>
        </w:rPr>
        <w:t>per week</w:t>
      </w:r>
      <w:r w:rsidR="00394729">
        <w:rPr>
          <w:rFonts w:ascii="Arial" w:hAnsi="Arial" w:cs="Arial"/>
          <w:sz w:val="22"/>
          <w:szCs w:val="22"/>
          <w:lang w:val="en-GB"/>
        </w:rPr>
        <w:t xml:space="preserve"> (Flexibility Required)</w:t>
      </w:r>
    </w:p>
    <w:p w:rsidR="00B26976" w:rsidRPr="003026C6" w:rsidRDefault="00B8578B" w:rsidP="00B26976">
      <w:pPr>
        <w:rPr>
          <w:rFonts w:ascii="Arial" w:hAnsi="Arial" w:cs="Arial"/>
          <w:b/>
          <w:smallCaps/>
          <w:color w:val="0F243E" w:themeColor="text2" w:themeShade="80"/>
          <w:sz w:val="22"/>
          <w:szCs w:val="22"/>
          <w:lang w:val="en-GB"/>
        </w:rPr>
      </w:pPr>
      <w:r>
        <w:rPr>
          <w:rFonts w:ascii="Arial" w:hAnsi="Arial" w:cs="Arial"/>
          <w:b/>
          <w:smallCaps/>
          <w:color w:val="0F243E" w:themeColor="text2" w:themeShade="80"/>
          <w:sz w:val="22"/>
          <w:szCs w:val="22"/>
          <w:lang w:val="en-GB"/>
        </w:rPr>
        <w:t>7</w:t>
      </w:r>
      <w:r w:rsidR="001E086D" w:rsidRPr="003026C6">
        <w:rPr>
          <w:rFonts w:ascii="Arial" w:hAnsi="Arial" w:cs="Arial"/>
          <w:b/>
          <w:smallCaps/>
          <w:color w:val="0F243E" w:themeColor="text2" w:themeShade="80"/>
          <w:sz w:val="22"/>
          <w:szCs w:val="22"/>
          <w:lang w:val="en-GB"/>
        </w:rPr>
        <w:t>.0</w:t>
      </w:r>
      <w:r w:rsidR="001E086D" w:rsidRPr="003026C6">
        <w:rPr>
          <w:rFonts w:ascii="Arial" w:hAnsi="Arial" w:cs="Arial"/>
          <w:b/>
          <w:smallCaps/>
          <w:color w:val="0F243E" w:themeColor="text2" w:themeShade="80"/>
          <w:sz w:val="22"/>
          <w:szCs w:val="22"/>
          <w:lang w:val="en-GB"/>
        </w:rPr>
        <w:tab/>
      </w:r>
      <w:r w:rsidR="00917D79" w:rsidRPr="003026C6">
        <w:rPr>
          <w:rFonts w:ascii="Arial" w:hAnsi="Arial" w:cs="Arial"/>
          <w:b/>
          <w:smallCaps/>
          <w:color w:val="0F243E" w:themeColor="text2" w:themeShade="80"/>
          <w:sz w:val="22"/>
          <w:szCs w:val="22"/>
          <w:lang w:val="en-GB"/>
        </w:rPr>
        <w:t>Salary</w:t>
      </w:r>
      <w:r w:rsidR="00917D79" w:rsidRPr="003026C6">
        <w:rPr>
          <w:rFonts w:ascii="Arial" w:hAnsi="Arial" w:cs="Arial"/>
          <w:b/>
          <w:smallCaps/>
          <w:color w:val="0F243E" w:themeColor="text2" w:themeShade="80"/>
          <w:sz w:val="22"/>
          <w:szCs w:val="22"/>
          <w:lang w:val="en-GB"/>
        </w:rPr>
        <w:tab/>
      </w:r>
      <w:r w:rsidR="00917D79"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Pr="00B8578B">
        <w:rPr>
          <w:rFonts w:ascii="Arial" w:hAnsi="Arial" w:cs="Arial"/>
          <w:sz w:val="22"/>
          <w:szCs w:val="22"/>
          <w:lang w:val="en-GB"/>
        </w:rPr>
        <w:t>Grade 5 £21,618 per annum pro rota</w:t>
      </w:r>
    </w:p>
    <w:p w:rsidR="00433BEF" w:rsidRPr="003026C6" w:rsidRDefault="00433BEF" w:rsidP="00B26976">
      <w:pPr>
        <w:rPr>
          <w:rFonts w:ascii="Arial" w:hAnsi="Arial" w:cs="Arial"/>
          <w:b/>
          <w:smallCaps/>
          <w:color w:val="0F243E" w:themeColor="text2" w:themeShade="80"/>
          <w:sz w:val="22"/>
          <w:szCs w:val="22"/>
          <w:lang w:val="en-GB"/>
        </w:rPr>
      </w:pPr>
      <w:r w:rsidRPr="003026C6">
        <w:rPr>
          <w:rFonts w:ascii="Arial" w:hAnsi="Arial" w:cs="Arial"/>
          <w:b/>
          <w:smallCaps/>
          <w:color w:val="0F243E" w:themeColor="text2" w:themeShade="80"/>
          <w:sz w:val="22"/>
          <w:szCs w:val="22"/>
          <w:lang w:val="en-GB"/>
        </w:rPr>
        <w:t>10</w:t>
      </w:r>
      <w:r w:rsidR="001E086D" w:rsidRPr="003026C6">
        <w:rPr>
          <w:rFonts w:ascii="Arial" w:hAnsi="Arial" w:cs="Arial"/>
          <w:b/>
          <w:smallCaps/>
          <w:color w:val="0F243E" w:themeColor="text2" w:themeShade="80"/>
          <w:sz w:val="22"/>
          <w:szCs w:val="22"/>
          <w:lang w:val="en-GB"/>
        </w:rPr>
        <w:t>.0</w:t>
      </w:r>
      <w:r w:rsidR="001E086D" w:rsidRPr="003026C6">
        <w:rPr>
          <w:rFonts w:ascii="Arial" w:hAnsi="Arial" w:cs="Arial"/>
          <w:b/>
          <w:smallCaps/>
          <w:color w:val="0F243E" w:themeColor="text2" w:themeShade="80"/>
          <w:sz w:val="22"/>
          <w:szCs w:val="22"/>
          <w:lang w:val="en-GB"/>
        </w:rPr>
        <w:tab/>
      </w:r>
      <w:r w:rsidR="00C15A83" w:rsidRPr="003026C6">
        <w:rPr>
          <w:rFonts w:ascii="Arial" w:hAnsi="Arial" w:cs="Arial"/>
          <w:b/>
          <w:smallCaps/>
          <w:color w:val="0F243E" w:themeColor="text2" w:themeShade="80"/>
          <w:sz w:val="22"/>
          <w:szCs w:val="22"/>
          <w:lang w:val="en-GB"/>
        </w:rPr>
        <w:t>Function</w:t>
      </w:r>
      <w:r w:rsidRPr="003026C6">
        <w:rPr>
          <w:rFonts w:ascii="Arial" w:hAnsi="Arial" w:cs="Arial"/>
          <w:b/>
          <w:smallCaps/>
          <w:color w:val="0F243E" w:themeColor="text2" w:themeShade="80"/>
          <w:sz w:val="22"/>
          <w:szCs w:val="22"/>
          <w:lang w:val="en-GB"/>
        </w:rPr>
        <w:t xml:space="preserve">al </w:t>
      </w:r>
      <w:r w:rsidRPr="003026C6">
        <w:rPr>
          <w:rFonts w:ascii="Arial" w:hAnsi="Arial" w:cs="Arial"/>
          <w:b/>
          <w:smallCaps/>
          <w:color w:val="0F243E" w:themeColor="text2" w:themeShade="80"/>
          <w:sz w:val="22"/>
          <w:szCs w:val="22"/>
          <w:lang w:val="en-GB"/>
        </w:rPr>
        <w:tab/>
      </w:r>
      <w:r w:rsidRPr="003026C6">
        <w:rPr>
          <w:rFonts w:ascii="Arial" w:hAnsi="Arial" w:cs="Arial"/>
          <w:b/>
          <w:smallCaps/>
          <w:color w:val="0F243E" w:themeColor="text2" w:themeShade="80"/>
          <w:sz w:val="22"/>
          <w:szCs w:val="22"/>
          <w:lang w:val="en-GB"/>
        </w:rPr>
        <w:tab/>
      </w:r>
      <w:r w:rsidR="00A91919" w:rsidRPr="003026C6">
        <w:rPr>
          <w:rFonts w:ascii="Arial" w:hAnsi="Arial" w:cs="Arial"/>
          <w:b/>
          <w:smallCaps/>
          <w:color w:val="0F243E" w:themeColor="text2" w:themeShade="80"/>
          <w:sz w:val="22"/>
          <w:szCs w:val="22"/>
          <w:lang w:val="en-GB"/>
        </w:rPr>
        <w:tab/>
      </w:r>
      <w:r w:rsidR="00750FDD" w:rsidRPr="003026C6">
        <w:rPr>
          <w:rFonts w:ascii="Arial" w:hAnsi="Arial" w:cs="Arial"/>
          <w:sz w:val="22"/>
          <w:szCs w:val="22"/>
          <w:lang w:val="en-GB"/>
        </w:rPr>
        <w:t xml:space="preserve">Young </w:t>
      </w:r>
      <w:r w:rsidR="00900558" w:rsidRPr="003026C6">
        <w:rPr>
          <w:rFonts w:ascii="Arial" w:hAnsi="Arial" w:cs="Arial"/>
          <w:sz w:val="22"/>
          <w:szCs w:val="22"/>
          <w:lang w:val="en-GB"/>
        </w:rPr>
        <w:t>People &amp; Families</w:t>
      </w:r>
    </w:p>
    <w:p w:rsidR="0086433A" w:rsidRPr="003026C6" w:rsidRDefault="00433BEF" w:rsidP="00B26976">
      <w:pPr>
        <w:rPr>
          <w:rFonts w:ascii="Arial" w:hAnsi="Arial" w:cs="Arial"/>
          <w:sz w:val="22"/>
          <w:szCs w:val="22"/>
          <w:lang w:val="en-GB"/>
        </w:rPr>
      </w:pPr>
      <w:r w:rsidRPr="003026C6">
        <w:rPr>
          <w:rFonts w:ascii="Arial" w:hAnsi="Arial" w:cs="Arial"/>
          <w:b/>
          <w:smallCaps/>
          <w:color w:val="0F243E" w:themeColor="text2" w:themeShade="80"/>
          <w:sz w:val="22"/>
          <w:szCs w:val="22"/>
          <w:lang w:val="en-GB"/>
        </w:rPr>
        <w:t xml:space="preserve">              Responsibility</w:t>
      </w:r>
      <w:r w:rsidR="00106658" w:rsidRPr="003026C6">
        <w:rPr>
          <w:rFonts w:ascii="Arial" w:hAnsi="Arial" w:cs="Arial"/>
          <w:b/>
          <w:smallCaps/>
          <w:color w:val="0F243E" w:themeColor="text2" w:themeShade="80"/>
          <w:sz w:val="22"/>
          <w:szCs w:val="22"/>
          <w:lang w:val="en-GB"/>
        </w:rPr>
        <w:t>:</w:t>
      </w:r>
      <w:r w:rsidR="00106658" w:rsidRPr="003026C6">
        <w:rPr>
          <w:rFonts w:ascii="Arial" w:hAnsi="Arial" w:cs="Arial"/>
          <w:b/>
          <w:smallCaps/>
          <w:color w:val="0F243E" w:themeColor="text2" w:themeShade="80"/>
          <w:sz w:val="22"/>
          <w:szCs w:val="22"/>
          <w:lang w:val="en-GB"/>
        </w:rPr>
        <w:tab/>
      </w:r>
      <w:r w:rsidR="00C15A83" w:rsidRPr="003026C6">
        <w:rPr>
          <w:rFonts w:ascii="Arial" w:hAnsi="Arial" w:cs="Arial"/>
          <w:b/>
          <w:smallCaps/>
          <w:color w:val="0F243E" w:themeColor="text2" w:themeShade="80"/>
          <w:sz w:val="22"/>
          <w:szCs w:val="22"/>
          <w:lang w:val="en-GB"/>
        </w:rPr>
        <w:tab/>
      </w:r>
      <w:r w:rsidR="0086433A" w:rsidRPr="003026C6">
        <w:rPr>
          <w:rFonts w:ascii="Arial" w:hAnsi="Arial" w:cs="Arial"/>
          <w:b/>
          <w:sz w:val="22"/>
          <w:szCs w:val="22"/>
          <w:lang w:val="en-GB"/>
        </w:rPr>
        <w:tab/>
      </w:r>
    </w:p>
    <w:p w:rsidR="00106658" w:rsidRPr="003026C6" w:rsidRDefault="00433BEF" w:rsidP="001E086D">
      <w:pPr>
        <w:ind w:left="709" w:hanging="709"/>
        <w:rPr>
          <w:rFonts w:ascii="Arial" w:hAnsi="Arial" w:cs="Arial"/>
          <w:b/>
          <w:smallCaps/>
          <w:color w:val="0F243E" w:themeColor="text2" w:themeShade="80"/>
          <w:sz w:val="22"/>
          <w:szCs w:val="22"/>
          <w:lang w:val="en-GB"/>
        </w:rPr>
      </w:pPr>
      <w:r w:rsidRPr="003026C6">
        <w:rPr>
          <w:rFonts w:ascii="Arial" w:hAnsi="Arial" w:cs="Arial"/>
          <w:b/>
          <w:smallCaps/>
          <w:color w:val="0F243E" w:themeColor="text2" w:themeShade="80"/>
          <w:sz w:val="22"/>
          <w:szCs w:val="22"/>
          <w:lang w:val="en-GB"/>
        </w:rPr>
        <w:t>11</w:t>
      </w:r>
      <w:r w:rsidR="001E086D" w:rsidRPr="003026C6">
        <w:rPr>
          <w:rFonts w:ascii="Arial" w:hAnsi="Arial" w:cs="Arial"/>
          <w:b/>
          <w:smallCaps/>
          <w:color w:val="0F243E" w:themeColor="text2" w:themeShade="80"/>
          <w:sz w:val="22"/>
          <w:szCs w:val="22"/>
          <w:lang w:val="en-GB"/>
        </w:rPr>
        <w:t>.0</w:t>
      </w:r>
      <w:r w:rsidR="001E086D" w:rsidRPr="003026C6">
        <w:rPr>
          <w:rFonts w:ascii="Arial" w:hAnsi="Arial" w:cs="Arial"/>
          <w:b/>
          <w:smallCaps/>
          <w:color w:val="0F243E" w:themeColor="text2" w:themeShade="80"/>
          <w:sz w:val="22"/>
          <w:szCs w:val="22"/>
          <w:lang w:val="en-GB"/>
        </w:rPr>
        <w:tab/>
      </w:r>
      <w:r w:rsidR="00106658" w:rsidRPr="003026C6">
        <w:rPr>
          <w:rFonts w:ascii="Arial" w:hAnsi="Arial" w:cs="Arial"/>
          <w:b/>
          <w:smallCaps/>
          <w:color w:val="0F243E" w:themeColor="text2" w:themeShade="80"/>
          <w:sz w:val="22"/>
          <w:szCs w:val="22"/>
          <w:lang w:val="en-GB"/>
        </w:rPr>
        <w:t>Responsible for:</w:t>
      </w:r>
      <w:r w:rsidR="00106658" w:rsidRPr="003026C6">
        <w:rPr>
          <w:rFonts w:ascii="Arial" w:hAnsi="Arial" w:cs="Arial"/>
          <w:b/>
          <w:smallCaps/>
          <w:color w:val="0F243E" w:themeColor="text2" w:themeShade="80"/>
          <w:sz w:val="22"/>
          <w:szCs w:val="22"/>
          <w:lang w:val="en-GB"/>
        </w:rPr>
        <w:tab/>
      </w:r>
      <w:r w:rsidR="0049199C" w:rsidRPr="003026C6">
        <w:rPr>
          <w:rFonts w:ascii="Arial" w:hAnsi="Arial" w:cs="Arial"/>
          <w:b/>
          <w:smallCaps/>
          <w:color w:val="0F243E" w:themeColor="text2" w:themeShade="80"/>
          <w:sz w:val="22"/>
          <w:szCs w:val="22"/>
          <w:lang w:val="en-GB"/>
        </w:rPr>
        <w:tab/>
      </w:r>
      <w:r w:rsidR="0082697D" w:rsidRPr="003026C6">
        <w:rPr>
          <w:rFonts w:ascii="Arial" w:hAnsi="Arial" w:cs="Arial"/>
          <w:sz w:val="22"/>
          <w:szCs w:val="22"/>
          <w:lang w:val="en-GB"/>
        </w:rPr>
        <w:t>Delivery of direct services to service users.</w:t>
      </w:r>
    </w:p>
    <w:p w:rsidR="00B26976" w:rsidRPr="003026C6" w:rsidRDefault="00433BEF" w:rsidP="00CF717C">
      <w:pPr>
        <w:pStyle w:val="NoSpacing"/>
        <w:rPr>
          <w:rFonts w:ascii="Arial" w:eastAsia="Times New Roman" w:hAnsi="Arial" w:cs="Arial"/>
        </w:rPr>
      </w:pPr>
      <w:r w:rsidRPr="00B8578B">
        <w:rPr>
          <w:rFonts w:ascii="Arial" w:eastAsia="Times New Roman" w:hAnsi="Arial" w:cs="Arial"/>
          <w:b/>
          <w:bCs/>
          <w:color w:val="0F243E" w:themeColor="text2" w:themeShade="80"/>
        </w:rPr>
        <w:t>12</w:t>
      </w:r>
      <w:r w:rsidR="001E086D" w:rsidRPr="00B8578B">
        <w:rPr>
          <w:rFonts w:ascii="Arial" w:eastAsia="Times New Roman" w:hAnsi="Arial" w:cs="Arial"/>
          <w:b/>
          <w:bCs/>
          <w:color w:val="0F243E" w:themeColor="text2" w:themeShade="80"/>
        </w:rPr>
        <w:t>.0</w:t>
      </w:r>
      <w:r w:rsidR="001E086D" w:rsidRPr="00B8578B">
        <w:rPr>
          <w:rFonts w:ascii="Arial" w:eastAsia="Times New Roman" w:hAnsi="Arial" w:cs="Arial"/>
          <w:b/>
          <w:bCs/>
          <w:color w:val="0F243E" w:themeColor="text2" w:themeShade="80"/>
        </w:rPr>
        <w:tab/>
      </w:r>
      <w:r w:rsidR="00B26976" w:rsidRPr="00B8578B">
        <w:rPr>
          <w:rFonts w:ascii="Arial" w:eastAsia="Times New Roman" w:hAnsi="Arial" w:cs="Arial"/>
          <w:b/>
          <w:bCs/>
          <w:color w:val="0F243E" w:themeColor="text2" w:themeShade="80"/>
        </w:rPr>
        <w:t>Direct Reports:</w:t>
      </w:r>
      <w:r w:rsidR="00B26976" w:rsidRPr="003026C6">
        <w:rPr>
          <w:rFonts w:ascii="Arial" w:hAnsi="Arial" w:cs="Arial"/>
        </w:rPr>
        <w:t xml:space="preserve">   </w:t>
      </w:r>
      <w:r w:rsidR="00B26976" w:rsidRPr="003026C6">
        <w:rPr>
          <w:rFonts w:ascii="Arial" w:hAnsi="Arial" w:cs="Arial"/>
        </w:rPr>
        <w:tab/>
      </w:r>
      <w:r w:rsidR="00CF717C" w:rsidRPr="003026C6">
        <w:rPr>
          <w:rFonts w:ascii="Arial" w:hAnsi="Arial" w:cs="Arial"/>
        </w:rPr>
        <w:tab/>
      </w:r>
      <w:r w:rsidR="00394729">
        <w:rPr>
          <w:rFonts w:ascii="Arial" w:eastAsia="Times New Roman" w:hAnsi="Arial" w:cs="Arial"/>
        </w:rPr>
        <w:t>Curriculum Co</w:t>
      </w:r>
      <w:r w:rsidR="00D5723D">
        <w:rPr>
          <w:rFonts w:ascii="Arial" w:eastAsia="Times New Roman" w:hAnsi="Arial" w:cs="Arial"/>
        </w:rPr>
        <w:t>ordinator</w:t>
      </w:r>
    </w:p>
    <w:p w:rsidR="00B26976" w:rsidRPr="003026C6" w:rsidRDefault="00B26976" w:rsidP="00B26976">
      <w:pPr>
        <w:rPr>
          <w:rFonts w:ascii="Arial" w:hAnsi="Arial" w:cs="Arial"/>
          <w:b/>
          <w:sz w:val="22"/>
          <w:szCs w:val="22"/>
          <w:lang w:val="en-GB"/>
        </w:rPr>
      </w:pPr>
    </w:p>
    <w:p w:rsidR="00051FC5" w:rsidRPr="003026C6" w:rsidRDefault="002C149D" w:rsidP="002C149D">
      <w:pPr>
        <w:pStyle w:val="NoSpacing"/>
        <w:rPr>
          <w:rFonts w:ascii="Arial" w:hAnsi="Arial" w:cs="Arial"/>
          <w:b/>
        </w:rPr>
      </w:pPr>
      <w:r w:rsidRPr="003026C6">
        <w:rPr>
          <w:rFonts w:ascii="Arial" w:hAnsi="Arial" w:cs="Arial"/>
          <w:b/>
        </w:rPr>
        <w:t>Service Users</w:t>
      </w:r>
      <w:bookmarkStart w:id="0" w:name="_GoBack"/>
      <w:bookmarkEnd w:id="0"/>
    </w:p>
    <w:p w:rsidR="00C830A6" w:rsidRPr="003026C6" w:rsidRDefault="00AD30B8" w:rsidP="00487123">
      <w:pPr>
        <w:pStyle w:val="NoSpacing"/>
        <w:numPr>
          <w:ilvl w:val="0"/>
          <w:numId w:val="19"/>
        </w:numPr>
        <w:rPr>
          <w:rFonts w:ascii="Arial" w:hAnsi="Arial" w:cs="Arial"/>
        </w:rPr>
      </w:pPr>
      <w:r w:rsidRPr="003026C6">
        <w:rPr>
          <w:rFonts w:ascii="Arial" w:hAnsi="Arial" w:cs="Arial"/>
        </w:rPr>
        <w:t>C</w:t>
      </w:r>
      <w:r w:rsidR="002C149D" w:rsidRPr="003026C6">
        <w:rPr>
          <w:rFonts w:ascii="Arial" w:hAnsi="Arial" w:cs="Arial"/>
        </w:rPr>
        <w:t>arry out initial assessment of service user</w:t>
      </w:r>
      <w:r w:rsidR="00D5723D">
        <w:rPr>
          <w:rFonts w:ascii="Arial" w:hAnsi="Arial" w:cs="Arial"/>
        </w:rPr>
        <w:t>’s learning stage</w:t>
      </w:r>
      <w:r w:rsidR="00B8578B">
        <w:rPr>
          <w:rFonts w:ascii="Arial" w:hAnsi="Arial" w:cs="Arial"/>
        </w:rPr>
        <w:t>.</w:t>
      </w:r>
    </w:p>
    <w:p w:rsidR="002C149D" w:rsidRPr="003026C6" w:rsidRDefault="00AD30B8" w:rsidP="00487123">
      <w:pPr>
        <w:pStyle w:val="NoSpacing"/>
        <w:numPr>
          <w:ilvl w:val="0"/>
          <w:numId w:val="19"/>
        </w:numPr>
        <w:rPr>
          <w:rFonts w:ascii="Arial" w:hAnsi="Arial" w:cs="Arial"/>
        </w:rPr>
      </w:pPr>
      <w:r w:rsidRPr="003026C6">
        <w:rPr>
          <w:rFonts w:ascii="Arial" w:hAnsi="Arial" w:cs="Arial"/>
        </w:rPr>
        <w:t>D</w:t>
      </w:r>
      <w:r w:rsidR="002C149D" w:rsidRPr="003026C6">
        <w:rPr>
          <w:rFonts w:ascii="Arial" w:hAnsi="Arial" w:cs="Arial"/>
        </w:rPr>
        <w:t>evelopment of appropriate service user plans e</w:t>
      </w:r>
      <w:r w:rsidRPr="003026C6">
        <w:rPr>
          <w:rFonts w:ascii="Arial" w:hAnsi="Arial" w:cs="Arial"/>
        </w:rPr>
        <w:t xml:space="preserve">.g. </w:t>
      </w:r>
      <w:r w:rsidR="00C830A6" w:rsidRPr="003026C6">
        <w:rPr>
          <w:rFonts w:ascii="Arial" w:hAnsi="Arial" w:cs="Arial"/>
        </w:rPr>
        <w:t>Individual Educational Plans</w:t>
      </w:r>
      <w:r w:rsidR="00B8578B">
        <w:rPr>
          <w:rFonts w:ascii="Arial" w:hAnsi="Arial" w:cs="Arial"/>
        </w:rPr>
        <w:t>.</w:t>
      </w:r>
    </w:p>
    <w:p w:rsidR="002C149D" w:rsidRPr="003026C6" w:rsidRDefault="002C149D" w:rsidP="002C149D">
      <w:pPr>
        <w:pStyle w:val="NoSpacing"/>
        <w:numPr>
          <w:ilvl w:val="0"/>
          <w:numId w:val="19"/>
        </w:numPr>
        <w:rPr>
          <w:rFonts w:ascii="Arial" w:hAnsi="Arial" w:cs="Arial"/>
        </w:rPr>
      </w:pPr>
      <w:r w:rsidRPr="003026C6">
        <w:rPr>
          <w:rFonts w:ascii="Arial" w:hAnsi="Arial" w:cs="Arial"/>
        </w:rPr>
        <w:t>Fac</w:t>
      </w:r>
      <w:r w:rsidR="00750FDD" w:rsidRPr="003026C6">
        <w:rPr>
          <w:rFonts w:ascii="Arial" w:hAnsi="Arial" w:cs="Arial"/>
        </w:rPr>
        <w:t xml:space="preserve">ilitate and participate in individual </w:t>
      </w:r>
      <w:r w:rsidRPr="003026C6">
        <w:rPr>
          <w:rFonts w:ascii="Arial" w:hAnsi="Arial" w:cs="Arial"/>
        </w:rPr>
        <w:t>work with service users.</w:t>
      </w:r>
    </w:p>
    <w:p w:rsidR="00E736E4" w:rsidRPr="00B8578B" w:rsidRDefault="00C830A6" w:rsidP="006B199F">
      <w:pPr>
        <w:pStyle w:val="BodyText"/>
        <w:numPr>
          <w:ilvl w:val="0"/>
          <w:numId w:val="19"/>
        </w:numPr>
        <w:rPr>
          <w:rFonts w:eastAsiaTheme="minorHAnsi" w:cs="Arial"/>
          <w:b w:val="0"/>
          <w:sz w:val="22"/>
          <w:szCs w:val="22"/>
          <w:lang w:val="en-GB" w:eastAsia="en-US"/>
        </w:rPr>
      </w:pPr>
      <w:r w:rsidRPr="00B8578B">
        <w:rPr>
          <w:rFonts w:eastAsiaTheme="minorHAnsi" w:cs="Arial"/>
          <w:b w:val="0"/>
          <w:sz w:val="22"/>
          <w:szCs w:val="22"/>
          <w:lang w:val="en-GB" w:eastAsia="en-US"/>
        </w:rPr>
        <w:t xml:space="preserve">To design, implement and evaluate appropriate subjects in the curriculum up to </w:t>
      </w:r>
      <w:r w:rsidR="00E736E4" w:rsidRPr="00B8578B">
        <w:rPr>
          <w:rFonts w:eastAsiaTheme="minorHAnsi" w:cs="Arial"/>
          <w:b w:val="0"/>
          <w:sz w:val="22"/>
          <w:szCs w:val="22"/>
          <w:lang w:val="en-GB" w:eastAsia="en-US"/>
        </w:rPr>
        <w:t>and including level 2 Essential Skills / GCSE</w:t>
      </w:r>
      <w:r w:rsidR="00B8578B" w:rsidRPr="00B8578B">
        <w:rPr>
          <w:rFonts w:eastAsiaTheme="minorHAnsi" w:cs="Arial"/>
          <w:b w:val="0"/>
          <w:sz w:val="22"/>
          <w:szCs w:val="22"/>
          <w:lang w:val="en-GB" w:eastAsia="en-US"/>
        </w:rPr>
        <w:t>.</w:t>
      </w:r>
    </w:p>
    <w:p w:rsidR="00C830A6" w:rsidRPr="00B8578B" w:rsidRDefault="00C830A6" w:rsidP="006B199F">
      <w:pPr>
        <w:pStyle w:val="BodyText"/>
        <w:numPr>
          <w:ilvl w:val="0"/>
          <w:numId w:val="19"/>
        </w:numPr>
        <w:rPr>
          <w:rFonts w:eastAsiaTheme="minorHAnsi" w:cs="Arial"/>
          <w:b w:val="0"/>
          <w:sz w:val="22"/>
          <w:szCs w:val="22"/>
          <w:lang w:val="en-GB" w:eastAsia="en-US"/>
        </w:rPr>
      </w:pPr>
      <w:r w:rsidRPr="00B8578B">
        <w:rPr>
          <w:rFonts w:eastAsiaTheme="minorHAnsi" w:cs="Arial"/>
          <w:b w:val="0"/>
          <w:sz w:val="22"/>
          <w:szCs w:val="22"/>
          <w:lang w:val="en-GB" w:eastAsia="en-US"/>
        </w:rPr>
        <w:t>Assist in the supervision of young people within the Project and on outside trips, activities etc.</w:t>
      </w:r>
    </w:p>
    <w:p w:rsidR="00C830A6" w:rsidRPr="003026C6" w:rsidRDefault="00C830A6" w:rsidP="00C830A6">
      <w:pPr>
        <w:pStyle w:val="NoSpacing"/>
        <w:numPr>
          <w:ilvl w:val="0"/>
          <w:numId w:val="19"/>
        </w:numPr>
        <w:rPr>
          <w:rFonts w:ascii="Arial" w:hAnsi="Arial" w:cs="Arial"/>
        </w:rPr>
      </w:pPr>
      <w:r w:rsidRPr="003026C6">
        <w:rPr>
          <w:rFonts w:ascii="Arial" w:hAnsi="Arial" w:cs="Arial"/>
        </w:rPr>
        <w:t>To assist in the relevant accredi</w:t>
      </w:r>
      <w:r w:rsidR="00B8578B">
        <w:rPr>
          <w:rFonts w:ascii="Arial" w:hAnsi="Arial" w:cs="Arial"/>
        </w:rPr>
        <w:t>tation and exams administration.</w:t>
      </w:r>
    </w:p>
    <w:p w:rsidR="00C830A6" w:rsidRPr="003026C6" w:rsidRDefault="00C830A6" w:rsidP="00C830A6">
      <w:pPr>
        <w:pStyle w:val="NoSpacing"/>
        <w:numPr>
          <w:ilvl w:val="0"/>
          <w:numId w:val="19"/>
        </w:numPr>
        <w:rPr>
          <w:rFonts w:ascii="Arial" w:hAnsi="Arial" w:cs="Arial"/>
        </w:rPr>
      </w:pPr>
      <w:r w:rsidRPr="003026C6">
        <w:rPr>
          <w:rFonts w:ascii="Arial" w:hAnsi="Arial" w:cs="Arial"/>
        </w:rPr>
        <w:t>To assist and contribute to the overall development of the project</w:t>
      </w:r>
      <w:r w:rsidR="00B8578B">
        <w:rPr>
          <w:rFonts w:ascii="Arial" w:hAnsi="Arial" w:cs="Arial"/>
        </w:rPr>
        <w:t>.</w:t>
      </w:r>
    </w:p>
    <w:p w:rsidR="00C830A6" w:rsidRPr="003026C6" w:rsidRDefault="00C830A6" w:rsidP="00E736E4">
      <w:pPr>
        <w:pStyle w:val="NoSpacing"/>
        <w:ind w:left="360"/>
        <w:rPr>
          <w:rFonts w:ascii="Arial" w:hAnsi="Arial" w:cs="Arial"/>
        </w:rPr>
      </w:pPr>
    </w:p>
    <w:p w:rsidR="0049199C" w:rsidRPr="003026C6" w:rsidRDefault="0049199C" w:rsidP="002C149D">
      <w:pPr>
        <w:pStyle w:val="NoSpacing"/>
        <w:rPr>
          <w:rFonts w:ascii="Arial" w:hAnsi="Arial" w:cs="Arial"/>
          <w:b/>
        </w:rPr>
      </w:pPr>
    </w:p>
    <w:p w:rsidR="003026C6" w:rsidRDefault="003026C6" w:rsidP="002C149D">
      <w:pPr>
        <w:pStyle w:val="NoSpacing"/>
        <w:rPr>
          <w:rFonts w:ascii="Arial" w:hAnsi="Arial" w:cs="Arial"/>
          <w:b/>
        </w:rPr>
      </w:pPr>
    </w:p>
    <w:p w:rsidR="002C149D" w:rsidRPr="003026C6" w:rsidRDefault="002C149D" w:rsidP="002C149D">
      <w:pPr>
        <w:pStyle w:val="NoSpacing"/>
        <w:rPr>
          <w:rFonts w:ascii="Arial" w:hAnsi="Arial" w:cs="Arial"/>
          <w:b/>
        </w:rPr>
      </w:pPr>
      <w:r w:rsidRPr="003026C6">
        <w:rPr>
          <w:rFonts w:ascii="Arial" w:hAnsi="Arial" w:cs="Arial"/>
          <w:b/>
        </w:rPr>
        <w:t>Risk Management</w:t>
      </w:r>
    </w:p>
    <w:p w:rsidR="00051FC5" w:rsidRPr="003026C6" w:rsidRDefault="00051FC5" w:rsidP="002C149D">
      <w:pPr>
        <w:pStyle w:val="NoSpacing"/>
        <w:rPr>
          <w:rFonts w:ascii="Arial" w:hAnsi="Arial" w:cs="Arial"/>
          <w:b/>
        </w:rPr>
      </w:pPr>
    </w:p>
    <w:p w:rsidR="002C149D" w:rsidRPr="003026C6" w:rsidRDefault="00E736E4" w:rsidP="002C149D">
      <w:pPr>
        <w:pStyle w:val="NoSpacing"/>
        <w:numPr>
          <w:ilvl w:val="0"/>
          <w:numId w:val="19"/>
        </w:numPr>
        <w:rPr>
          <w:rFonts w:ascii="Arial" w:hAnsi="Arial" w:cs="Arial"/>
        </w:rPr>
      </w:pPr>
      <w:r w:rsidRPr="003026C6">
        <w:rPr>
          <w:rFonts w:ascii="Arial" w:hAnsi="Arial" w:cs="Arial"/>
        </w:rPr>
        <w:t>Contribute to</w:t>
      </w:r>
      <w:r w:rsidR="002C149D" w:rsidRPr="003026C6">
        <w:rPr>
          <w:rFonts w:ascii="Arial" w:hAnsi="Arial" w:cs="Arial"/>
        </w:rPr>
        <w:t xml:space="preserve"> service users risk assessments and continually review and amend as </w:t>
      </w:r>
      <w:proofErr w:type="gramStart"/>
      <w:r w:rsidR="002C149D" w:rsidRPr="003026C6">
        <w:rPr>
          <w:rFonts w:ascii="Arial" w:hAnsi="Arial" w:cs="Arial"/>
        </w:rPr>
        <w:t>and</w:t>
      </w:r>
      <w:proofErr w:type="gramEnd"/>
      <w:r w:rsidR="002C149D" w:rsidRPr="003026C6">
        <w:rPr>
          <w:rFonts w:ascii="Arial" w:hAnsi="Arial" w:cs="Arial"/>
        </w:rPr>
        <w:t xml:space="preserve"> when required.</w:t>
      </w:r>
    </w:p>
    <w:p w:rsidR="00500141" w:rsidRPr="003026C6" w:rsidRDefault="002C149D" w:rsidP="002C149D">
      <w:pPr>
        <w:pStyle w:val="NoSpacing"/>
        <w:numPr>
          <w:ilvl w:val="0"/>
          <w:numId w:val="19"/>
        </w:numPr>
        <w:rPr>
          <w:rFonts w:ascii="Arial" w:hAnsi="Arial" w:cs="Arial"/>
        </w:rPr>
      </w:pPr>
      <w:r w:rsidRPr="003026C6">
        <w:rPr>
          <w:rFonts w:ascii="Arial" w:hAnsi="Arial" w:cs="Arial"/>
        </w:rPr>
        <w:t>Follow necessary risk management</w:t>
      </w:r>
      <w:r w:rsidR="00500141" w:rsidRPr="003026C6">
        <w:rPr>
          <w:rFonts w:ascii="Arial" w:hAnsi="Arial" w:cs="Arial"/>
        </w:rPr>
        <w:t xml:space="preserve"> and H &amp; S</w:t>
      </w:r>
      <w:r w:rsidRPr="003026C6">
        <w:rPr>
          <w:rFonts w:ascii="Arial" w:hAnsi="Arial" w:cs="Arial"/>
        </w:rPr>
        <w:t xml:space="preserve"> requirements</w:t>
      </w:r>
      <w:r w:rsidR="00B8578B">
        <w:rPr>
          <w:rFonts w:ascii="Arial" w:hAnsi="Arial" w:cs="Arial"/>
        </w:rPr>
        <w:t>.</w:t>
      </w:r>
      <w:r w:rsidRPr="003026C6">
        <w:rPr>
          <w:rFonts w:ascii="Arial" w:hAnsi="Arial" w:cs="Arial"/>
        </w:rPr>
        <w:t xml:space="preserve"> </w:t>
      </w:r>
    </w:p>
    <w:p w:rsidR="00B8578B" w:rsidRDefault="00B8578B" w:rsidP="00B8578B">
      <w:pPr>
        <w:pStyle w:val="NoSpacing"/>
        <w:ind w:left="720"/>
        <w:rPr>
          <w:rFonts w:ascii="Arial" w:hAnsi="Arial" w:cs="Arial"/>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Adhere to safeguarding procedures and relevant external standards.</w:t>
      </w:r>
    </w:p>
    <w:p w:rsidR="002C149D" w:rsidRPr="003026C6" w:rsidRDefault="002C149D" w:rsidP="002C149D">
      <w:pPr>
        <w:pStyle w:val="NoSpacing"/>
        <w:rPr>
          <w:rFonts w:ascii="Arial" w:hAnsi="Arial" w:cs="Arial"/>
        </w:rPr>
      </w:pPr>
    </w:p>
    <w:p w:rsidR="002C149D" w:rsidRPr="003026C6" w:rsidRDefault="002C149D" w:rsidP="002C149D">
      <w:pPr>
        <w:pStyle w:val="NoSpacing"/>
        <w:rPr>
          <w:rFonts w:ascii="Arial" w:hAnsi="Arial" w:cs="Arial"/>
          <w:b/>
        </w:rPr>
      </w:pPr>
      <w:r w:rsidRPr="003026C6">
        <w:rPr>
          <w:rFonts w:ascii="Arial" w:hAnsi="Arial" w:cs="Arial"/>
          <w:b/>
        </w:rPr>
        <w:t>Communication (Internal &amp; External)</w:t>
      </w:r>
    </w:p>
    <w:p w:rsidR="00051FC5" w:rsidRPr="003026C6" w:rsidRDefault="00051FC5" w:rsidP="002C149D">
      <w:pPr>
        <w:pStyle w:val="NoSpacing"/>
        <w:rPr>
          <w:rFonts w:ascii="Arial" w:hAnsi="Arial" w:cs="Arial"/>
          <w:b/>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Multi-agency and multi-disciplinary working.</w:t>
      </w:r>
    </w:p>
    <w:p w:rsidR="002C149D" w:rsidRPr="003026C6" w:rsidRDefault="002C149D" w:rsidP="002C149D">
      <w:pPr>
        <w:pStyle w:val="NoSpacing"/>
        <w:numPr>
          <w:ilvl w:val="0"/>
          <w:numId w:val="19"/>
        </w:numPr>
        <w:rPr>
          <w:rFonts w:ascii="Arial" w:hAnsi="Arial" w:cs="Arial"/>
        </w:rPr>
      </w:pPr>
      <w:r w:rsidRPr="003026C6">
        <w:rPr>
          <w:rFonts w:ascii="Arial" w:hAnsi="Arial" w:cs="Arial"/>
        </w:rPr>
        <w:t xml:space="preserve">Attend and participate in internal and external meetings as required and act as advocate for service user when appropriate e.g. </w:t>
      </w:r>
      <w:r w:rsidR="00500141" w:rsidRPr="003026C6">
        <w:rPr>
          <w:rFonts w:ascii="Arial" w:hAnsi="Arial" w:cs="Arial"/>
        </w:rPr>
        <w:t>EWS, School, Social Services, YJA</w:t>
      </w:r>
      <w:r w:rsidR="00B8578B">
        <w:rPr>
          <w:rFonts w:ascii="Arial" w:hAnsi="Arial" w:cs="Arial"/>
        </w:rPr>
        <w:t>.</w:t>
      </w:r>
    </w:p>
    <w:p w:rsidR="002C149D" w:rsidRPr="003026C6" w:rsidRDefault="002C149D" w:rsidP="002C149D">
      <w:pPr>
        <w:pStyle w:val="NoSpacing"/>
        <w:numPr>
          <w:ilvl w:val="0"/>
          <w:numId w:val="19"/>
        </w:numPr>
        <w:rPr>
          <w:rFonts w:ascii="Arial" w:hAnsi="Arial" w:cs="Arial"/>
        </w:rPr>
      </w:pPr>
      <w:r w:rsidRPr="003026C6">
        <w:rPr>
          <w:rFonts w:ascii="Arial" w:hAnsi="Arial" w:cs="Arial"/>
        </w:rPr>
        <w:t>Develop and maintain appropriate professional relationships with Services Users, colleagues and stakeholders.</w:t>
      </w:r>
    </w:p>
    <w:p w:rsidR="002C149D" w:rsidRPr="003026C6" w:rsidRDefault="00500141" w:rsidP="002C149D">
      <w:pPr>
        <w:pStyle w:val="NoSpacing"/>
        <w:numPr>
          <w:ilvl w:val="0"/>
          <w:numId w:val="19"/>
        </w:numPr>
        <w:rPr>
          <w:rFonts w:ascii="Arial" w:hAnsi="Arial" w:cs="Arial"/>
        </w:rPr>
      </w:pPr>
      <w:r w:rsidRPr="003026C6">
        <w:rPr>
          <w:rFonts w:ascii="Arial" w:hAnsi="Arial" w:cs="Arial"/>
        </w:rPr>
        <w:t>L</w:t>
      </w:r>
      <w:r w:rsidR="002C149D" w:rsidRPr="003026C6">
        <w:rPr>
          <w:rFonts w:ascii="Arial" w:hAnsi="Arial" w:cs="Arial"/>
        </w:rPr>
        <w:t>iaise with</w:t>
      </w:r>
      <w:r w:rsidRPr="003026C6">
        <w:rPr>
          <w:rFonts w:ascii="Arial" w:hAnsi="Arial" w:cs="Arial"/>
        </w:rPr>
        <w:t xml:space="preserve"> parents/carers and</w:t>
      </w:r>
      <w:r w:rsidR="002C149D" w:rsidRPr="003026C6">
        <w:rPr>
          <w:rFonts w:ascii="Arial" w:hAnsi="Arial" w:cs="Arial"/>
        </w:rPr>
        <w:t xml:space="preserve"> appropriate relatives.</w:t>
      </w:r>
    </w:p>
    <w:p w:rsidR="002C149D" w:rsidRPr="003026C6" w:rsidRDefault="002C149D" w:rsidP="002C149D">
      <w:pPr>
        <w:pStyle w:val="NoSpacing"/>
        <w:rPr>
          <w:rFonts w:ascii="Arial" w:hAnsi="Arial" w:cs="Arial"/>
        </w:rPr>
      </w:pPr>
    </w:p>
    <w:p w:rsidR="002C149D" w:rsidRPr="003026C6" w:rsidRDefault="002C149D" w:rsidP="002C149D">
      <w:pPr>
        <w:pStyle w:val="NoSpacing"/>
        <w:rPr>
          <w:rFonts w:ascii="Arial" w:hAnsi="Arial" w:cs="Arial"/>
          <w:b/>
        </w:rPr>
      </w:pPr>
      <w:r w:rsidRPr="003026C6">
        <w:rPr>
          <w:rFonts w:ascii="Arial" w:hAnsi="Arial" w:cs="Arial"/>
          <w:b/>
        </w:rPr>
        <w:t>Recording</w:t>
      </w:r>
    </w:p>
    <w:p w:rsidR="00051FC5" w:rsidRPr="003026C6" w:rsidRDefault="00051FC5" w:rsidP="002C149D">
      <w:pPr>
        <w:pStyle w:val="NoSpacing"/>
        <w:rPr>
          <w:rFonts w:ascii="Arial" w:hAnsi="Arial" w:cs="Arial"/>
          <w:b/>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Ensure compliance with necessary recording requirements and responsibility for accurate and timely completion e.g. SID, service user files, case notes.</w:t>
      </w:r>
    </w:p>
    <w:p w:rsidR="00750FDD" w:rsidRPr="003026C6" w:rsidRDefault="00750FDD" w:rsidP="002C149D">
      <w:pPr>
        <w:pStyle w:val="NoSpacing"/>
        <w:numPr>
          <w:ilvl w:val="0"/>
          <w:numId w:val="19"/>
        </w:numPr>
        <w:rPr>
          <w:rFonts w:ascii="Arial" w:hAnsi="Arial" w:cs="Arial"/>
        </w:rPr>
      </w:pPr>
      <w:r w:rsidRPr="003026C6">
        <w:rPr>
          <w:rFonts w:ascii="Arial" w:hAnsi="Arial" w:cs="Arial"/>
        </w:rPr>
        <w:t>Complete individual reports in a timely manner at an acceptable standard</w:t>
      </w:r>
      <w:r w:rsidR="00B8578B">
        <w:rPr>
          <w:rFonts w:ascii="Arial" w:hAnsi="Arial" w:cs="Arial"/>
        </w:rPr>
        <w:t>.</w:t>
      </w:r>
    </w:p>
    <w:p w:rsidR="00C1624F" w:rsidRPr="003026C6" w:rsidRDefault="00C1624F" w:rsidP="002C149D">
      <w:pPr>
        <w:pStyle w:val="NoSpacing"/>
        <w:numPr>
          <w:ilvl w:val="0"/>
          <w:numId w:val="19"/>
        </w:numPr>
        <w:rPr>
          <w:rFonts w:ascii="Arial" w:hAnsi="Arial" w:cs="Arial"/>
        </w:rPr>
      </w:pPr>
      <w:r w:rsidRPr="003026C6">
        <w:rPr>
          <w:rFonts w:ascii="Arial" w:hAnsi="Arial" w:cs="Arial"/>
        </w:rPr>
        <w:t>Operate SIMS system through C2K Programme</w:t>
      </w:r>
      <w:r w:rsidR="00B8578B">
        <w:rPr>
          <w:rFonts w:ascii="Arial" w:hAnsi="Arial" w:cs="Arial"/>
        </w:rPr>
        <w:t>.</w:t>
      </w:r>
    </w:p>
    <w:p w:rsidR="002C149D" w:rsidRPr="003026C6" w:rsidRDefault="002C149D" w:rsidP="002C149D">
      <w:pPr>
        <w:pStyle w:val="NoSpacing"/>
        <w:rPr>
          <w:rFonts w:ascii="Arial" w:hAnsi="Arial" w:cs="Arial"/>
        </w:rPr>
      </w:pPr>
    </w:p>
    <w:p w:rsidR="002C149D" w:rsidRPr="003026C6" w:rsidRDefault="002C149D" w:rsidP="002C149D">
      <w:pPr>
        <w:pStyle w:val="NoSpacing"/>
        <w:rPr>
          <w:rFonts w:ascii="Arial" w:hAnsi="Arial" w:cs="Arial"/>
          <w:b/>
        </w:rPr>
      </w:pPr>
      <w:r w:rsidRPr="003026C6">
        <w:rPr>
          <w:rFonts w:ascii="Arial" w:hAnsi="Arial" w:cs="Arial"/>
          <w:b/>
        </w:rPr>
        <w:t>Supervision</w:t>
      </w:r>
    </w:p>
    <w:p w:rsidR="00051FC5" w:rsidRPr="003026C6" w:rsidRDefault="00051FC5" w:rsidP="002C149D">
      <w:pPr>
        <w:pStyle w:val="NoSpacing"/>
        <w:rPr>
          <w:rFonts w:ascii="Arial" w:hAnsi="Arial" w:cs="Arial"/>
          <w:b/>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In conjunction with senior staff, assist in the supervision, management and training of new staff</w:t>
      </w:r>
      <w:r w:rsidR="00C1624F" w:rsidRPr="003026C6">
        <w:rPr>
          <w:rFonts w:ascii="Arial" w:hAnsi="Arial" w:cs="Arial"/>
        </w:rPr>
        <w:t>,</w:t>
      </w:r>
      <w:r w:rsidRPr="003026C6">
        <w:rPr>
          <w:rFonts w:ascii="Arial" w:hAnsi="Arial" w:cs="Arial"/>
        </w:rPr>
        <w:t xml:space="preserve"> bank staff</w:t>
      </w:r>
      <w:r w:rsidR="00C1624F" w:rsidRPr="003026C6">
        <w:rPr>
          <w:rFonts w:ascii="Arial" w:hAnsi="Arial" w:cs="Arial"/>
        </w:rPr>
        <w:t xml:space="preserve"> and volunteers</w:t>
      </w:r>
      <w:r w:rsidR="00B8578B">
        <w:rPr>
          <w:rFonts w:ascii="Arial" w:hAnsi="Arial" w:cs="Arial"/>
        </w:rPr>
        <w:t>.</w:t>
      </w:r>
    </w:p>
    <w:p w:rsidR="002C149D" w:rsidRPr="003026C6" w:rsidRDefault="002C149D" w:rsidP="002C149D">
      <w:pPr>
        <w:pStyle w:val="NoSpacing"/>
        <w:rPr>
          <w:rFonts w:ascii="Arial" w:hAnsi="Arial" w:cs="Arial"/>
        </w:rPr>
      </w:pPr>
    </w:p>
    <w:p w:rsidR="002C149D" w:rsidRPr="003026C6" w:rsidRDefault="002C149D" w:rsidP="002C149D">
      <w:pPr>
        <w:pStyle w:val="NoSpacing"/>
        <w:rPr>
          <w:rFonts w:ascii="Arial" w:hAnsi="Arial" w:cs="Arial"/>
          <w:b/>
        </w:rPr>
      </w:pPr>
      <w:r w:rsidRPr="003026C6">
        <w:rPr>
          <w:rFonts w:ascii="Arial" w:hAnsi="Arial" w:cs="Arial"/>
          <w:b/>
        </w:rPr>
        <w:t>Training</w:t>
      </w:r>
    </w:p>
    <w:p w:rsidR="00051FC5" w:rsidRPr="003026C6" w:rsidRDefault="00051FC5" w:rsidP="002C149D">
      <w:pPr>
        <w:pStyle w:val="NoSpacing"/>
        <w:rPr>
          <w:rFonts w:ascii="Arial" w:hAnsi="Arial" w:cs="Arial"/>
          <w:b/>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Responsible for keeping abreast of current legislation and Extern’s policies and procedures, and attend appropriate training as and when required.</w:t>
      </w:r>
    </w:p>
    <w:p w:rsidR="00A91919" w:rsidRPr="003026C6" w:rsidRDefault="00A91919" w:rsidP="00A91919">
      <w:pPr>
        <w:pStyle w:val="NoSpacing"/>
        <w:ind w:left="720"/>
        <w:rPr>
          <w:rFonts w:ascii="Arial" w:hAnsi="Arial" w:cs="Arial"/>
        </w:rPr>
      </w:pPr>
    </w:p>
    <w:p w:rsidR="002C149D" w:rsidRPr="003026C6" w:rsidRDefault="002C149D" w:rsidP="002C149D">
      <w:pPr>
        <w:pStyle w:val="NoSpacing"/>
        <w:rPr>
          <w:rFonts w:ascii="Arial" w:hAnsi="Arial" w:cs="Arial"/>
        </w:rPr>
      </w:pPr>
    </w:p>
    <w:p w:rsidR="002C149D" w:rsidRPr="003026C6" w:rsidRDefault="002C149D" w:rsidP="002C149D">
      <w:pPr>
        <w:pStyle w:val="NoSpacing"/>
        <w:rPr>
          <w:rFonts w:ascii="Arial" w:hAnsi="Arial" w:cs="Arial"/>
          <w:b/>
        </w:rPr>
      </w:pPr>
      <w:r w:rsidRPr="003026C6">
        <w:rPr>
          <w:rFonts w:ascii="Arial" w:hAnsi="Arial" w:cs="Arial"/>
          <w:b/>
        </w:rPr>
        <w:t>Health &amp; Safety</w:t>
      </w:r>
    </w:p>
    <w:p w:rsidR="00051FC5" w:rsidRPr="003026C6" w:rsidRDefault="00051FC5" w:rsidP="002C149D">
      <w:pPr>
        <w:pStyle w:val="NoSpacing"/>
        <w:rPr>
          <w:rFonts w:ascii="Arial" w:hAnsi="Arial" w:cs="Arial"/>
          <w:b/>
        </w:rPr>
      </w:pPr>
    </w:p>
    <w:p w:rsidR="002C149D" w:rsidRPr="003026C6" w:rsidRDefault="002C149D" w:rsidP="002C149D">
      <w:pPr>
        <w:pStyle w:val="NoSpacing"/>
        <w:numPr>
          <w:ilvl w:val="0"/>
          <w:numId w:val="19"/>
        </w:numPr>
        <w:rPr>
          <w:rFonts w:ascii="Arial" w:hAnsi="Arial" w:cs="Arial"/>
        </w:rPr>
      </w:pPr>
      <w:r w:rsidRPr="003026C6">
        <w:rPr>
          <w:rFonts w:ascii="Arial" w:hAnsi="Arial" w:cs="Arial"/>
        </w:rPr>
        <w:t>Adhere to Extern’s Health &amp; Safety Policies and Procedures e.g. Lone Working Policy, Guardian 24.</w:t>
      </w:r>
    </w:p>
    <w:p w:rsidR="002C149D" w:rsidRPr="003026C6" w:rsidRDefault="002C149D" w:rsidP="002C149D">
      <w:pPr>
        <w:pStyle w:val="NoSpacing"/>
        <w:rPr>
          <w:rFonts w:ascii="Arial" w:hAnsi="Arial" w:cs="Arial"/>
        </w:rPr>
      </w:pPr>
    </w:p>
    <w:p w:rsidR="009311E2" w:rsidRPr="003026C6" w:rsidRDefault="002E35C8" w:rsidP="00682D3F">
      <w:pPr>
        <w:spacing w:after="200" w:line="276" w:lineRule="auto"/>
        <w:rPr>
          <w:rFonts w:ascii="Arial" w:hAnsi="Arial" w:cs="Arial"/>
          <w:b/>
          <w:smallCaps/>
          <w:color w:val="0F243E" w:themeColor="text2" w:themeShade="80"/>
          <w:sz w:val="28"/>
          <w:szCs w:val="28"/>
          <w:lang w:val="en-GB"/>
        </w:rPr>
      </w:pPr>
      <w:r w:rsidRPr="003026C6">
        <w:rPr>
          <w:rFonts w:ascii="Arial" w:hAnsi="Arial" w:cs="Arial"/>
          <w:b/>
          <w:sz w:val="22"/>
          <w:szCs w:val="22"/>
          <w:lang w:val="en-GB"/>
        </w:rPr>
        <w:br w:type="page"/>
      </w:r>
    </w:p>
    <w:p w:rsidR="0049199C" w:rsidRPr="003026C6" w:rsidRDefault="0049199C" w:rsidP="001B4835">
      <w:pPr>
        <w:spacing w:after="200" w:line="276" w:lineRule="auto"/>
        <w:rPr>
          <w:rFonts w:ascii="Arial" w:hAnsi="Arial" w:cs="Arial"/>
          <w:smallCaps/>
          <w:noProof/>
          <w:color w:val="0F243E" w:themeColor="text2" w:themeShade="80"/>
          <w:sz w:val="28"/>
          <w:szCs w:val="28"/>
          <w:lang w:val="en-GB" w:eastAsia="en-GB"/>
        </w:rPr>
      </w:pPr>
    </w:p>
    <w:p w:rsidR="002E35C8" w:rsidRPr="003026C6" w:rsidRDefault="002E35C8" w:rsidP="0049199C">
      <w:pPr>
        <w:rPr>
          <w:rFonts w:ascii="Arial" w:hAnsi="Arial" w:cs="Arial"/>
          <w:b/>
          <w:smallCaps/>
          <w:color w:val="0F243E" w:themeColor="text2" w:themeShade="80"/>
          <w:sz w:val="28"/>
          <w:szCs w:val="28"/>
          <w:lang w:val="en-GB"/>
        </w:rPr>
      </w:pPr>
      <w:r w:rsidRPr="003026C6">
        <w:rPr>
          <w:rFonts w:ascii="Arial" w:hAnsi="Arial" w:cs="Arial"/>
          <w:b/>
          <w:smallCaps/>
          <w:color w:val="0F243E" w:themeColor="text2" w:themeShade="80"/>
          <w:sz w:val="28"/>
          <w:szCs w:val="28"/>
          <w:lang w:val="en-GB"/>
        </w:rPr>
        <w:t>Part 1:</w:t>
      </w:r>
      <w:r w:rsidRPr="003026C6">
        <w:rPr>
          <w:rFonts w:ascii="Arial" w:hAnsi="Arial" w:cs="Arial"/>
          <w:b/>
          <w:smallCaps/>
          <w:color w:val="0F243E" w:themeColor="text2" w:themeShade="80"/>
          <w:sz w:val="28"/>
          <w:szCs w:val="28"/>
          <w:lang w:val="en-GB"/>
        </w:rPr>
        <w:tab/>
        <w:t xml:space="preserve">Job Description </w:t>
      </w:r>
    </w:p>
    <w:p w:rsidR="002E35C8" w:rsidRPr="003026C6" w:rsidRDefault="002E35C8" w:rsidP="0049199C">
      <w:pPr>
        <w:rPr>
          <w:rFonts w:ascii="Arial" w:hAnsi="Arial" w:cs="Arial"/>
          <w:b/>
          <w:smallCaps/>
          <w:color w:val="0F243E" w:themeColor="text2" w:themeShade="80"/>
          <w:sz w:val="28"/>
          <w:szCs w:val="28"/>
          <w:lang w:val="en-GB"/>
        </w:rPr>
      </w:pPr>
      <w:r w:rsidRPr="003026C6">
        <w:rPr>
          <w:rFonts w:ascii="Arial" w:hAnsi="Arial" w:cs="Arial"/>
          <w:b/>
          <w:smallCaps/>
          <w:color w:val="0F243E" w:themeColor="text2" w:themeShade="80"/>
          <w:sz w:val="28"/>
          <w:szCs w:val="28"/>
          <w:lang w:val="en-GB"/>
        </w:rPr>
        <w:t>Part 2:</w:t>
      </w:r>
      <w:r w:rsidRPr="003026C6">
        <w:rPr>
          <w:rFonts w:ascii="Arial" w:hAnsi="Arial" w:cs="Arial"/>
          <w:b/>
          <w:smallCaps/>
          <w:color w:val="0F243E" w:themeColor="text2" w:themeShade="80"/>
          <w:sz w:val="28"/>
          <w:szCs w:val="28"/>
          <w:lang w:val="en-GB"/>
        </w:rPr>
        <w:tab/>
        <w:t>Person Specification</w:t>
      </w:r>
    </w:p>
    <w:p w:rsidR="002E35C8" w:rsidRPr="003026C6" w:rsidRDefault="002E35C8" w:rsidP="0049199C">
      <w:pPr>
        <w:rPr>
          <w:rFonts w:ascii="Arial" w:hAnsi="Arial" w:cs="Arial"/>
          <w:b/>
          <w:smallCaps/>
          <w:color w:val="0F243E" w:themeColor="text2" w:themeShade="80"/>
          <w:lang w:val="en-GB"/>
        </w:rPr>
      </w:pPr>
    </w:p>
    <w:p w:rsidR="002E35C8" w:rsidRPr="003026C6" w:rsidRDefault="005854A4" w:rsidP="002E35C8">
      <w:pPr>
        <w:rPr>
          <w:rFonts w:ascii="Arial" w:hAnsi="Arial" w:cs="Arial"/>
          <w:b/>
          <w:lang w:val="en-GB"/>
        </w:rPr>
      </w:pPr>
      <w:r w:rsidRPr="003026C6">
        <w:rPr>
          <w:rFonts w:ascii="Arial" w:hAnsi="Arial" w:cs="Arial"/>
          <w:b/>
          <w:smallCaps/>
          <w:color w:val="0F243E" w:themeColor="text2" w:themeShade="80"/>
          <w:lang w:val="en-GB"/>
        </w:rPr>
        <w:t>Title</w:t>
      </w:r>
      <w:r w:rsidR="002E35C8" w:rsidRPr="003026C6">
        <w:rPr>
          <w:rFonts w:ascii="Arial" w:hAnsi="Arial" w:cs="Arial"/>
          <w:b/>
          <w:smallCaps/>
          <w:color w:val="0F243E" w:themeColor="text2" w:themeShade="80"/>
          <w:lang w:val="en-GB"/>
        </w:rPr>
        <w:t>:</w:t>
      </w:r>
      <w:r w:rsidR="002E35C8" w:rsidRPr="003026C6">
        <w:rPr>
          <w:rFonts w:ascii="Arial" w:hAnsi="Arial" w:cs="Arial"/>
          <w:b/>
          <w:lang w:val="en-GB"/>
        </w:rPr>
        <w:tab/>
      </w:r>
      <w:r w:rsidRPr="003026C6">
        <w:rPr>
          <w:rFonts w:ascii="Arial" w:hAnsi="Arial" w:cs="Arial"/>
          <w:b/>
          <w:lang w:val="en-GB"/>
        </w:rPr>
        <w:tab/>
      </w:r>
      <w:r w:rsidR="00E736E4" w:rsidRPr="007451B0">
        <w:rPr>
          <w:rFonts w:ascii="Arial" w:hAnsi="Arial" w:cs="Arial"/>
          <w:sz w:val="22"/>
          <w:szCs w:val="22"/>
          <w:lang w:val="en-GB"/>
        </w:rPr>
        <w:t>Teacher / Tutor of Maths / ICT</w:t>
      </w:r>
    </w:p>
    <w:p w:rsidR="002E35C8" w:rsidRPr="003026C6" w:rsidRDefault="002E35C8" w:rsidP="002E35C8">
      <w:pPr>
        <w:rPr>
          <w:rFonts w:ascii="Arial" w:hAnsi="Arial" w:cs="Arial"/>
          <w:b/>
          <w:lang w:val="en-GB"/>
        </w:rPr>
      </w:pPr>
      <w:r w:rsidRPr="003026C6">
        <w:rPr>
          <w:rFonts w:ascii="Arial" w:hAnsi="Arial" w:cs="Arial"/>
          <w:b/>
          <w:smallCaps/>
          <w:color w:val="0F243E" w:themeColor="text2" w:themeShade="80"/>
          <w:lang w:val="en-GB"/>
        </w:rPr>
        <w:t>Date:</w:t>
      </w:r>
      <w:r w:rsidRPr="003026C6">
        <w:rPr>
          <w:rFonts w:ascii="Arial" w:hAnsi="Arial" w:cs="Arial"/>
          <w:b/>
          <w:smallCaps/>
          <w:color w:val="0F243E" w:themeColor="text2" w:themeShade="80"/>
          <w:lang w:val="en-GB"/>
        </w:rPr>
        <w:tab/>
      </w:r>
      <w:r w:rsidRPr="003026C6">
        <w:rPr>
          <w:rFonts w:ascii="Arial" w:hAnsi="Arial" w:cs="Arial"/>
          <w:b/>
          <w:lang w:val="en-GB"/>
        </w:rPr>
        <w:tab/>
      </w:r>
      <w:r w:rsidR="00B8578B" w:rsidRPr="00B8578B">
        <w:rPr>
          <w:rFonts w:ascii="Arial" w:hAnsi="Arial" w:cs="Arial"/>
          <w:sz w:val="22"/>
          <w:szCs w:val="22"/>
          <w:lang w:val="en-GB"/>
        </w:rPr>
        <w:t>September 2017</w:t>
      </w:r>
    </w:p>
    <w:p w:rsidR="002E35C8" w:rsidRPr="003026C6" w:rsidRDefault="002E35C8" w:rsidP="002E35C8">
      <w:pPr>
        <w:pStyle w:val="Header"/>
        <w:rPr>
          <w:rFonts w:ascii="Arial" w:hAnsi="Arial" w:cs="Arial"/>
        </w:rPr>
      </w:pPr>
    </w:p>
    <w:p w:rsidR="002E35C8" w:rsidRPr="003026C6" w:rsidRDefault="002E35C8" w:rsidP="002E35C8">
      <w:pPr>
        <w:pStyle w:val="Header"/>
        <w:rPr>
          <w:rFonts w:ascii="Arial" w:hAnsi="Arial" w:cs="Arial"/>
        </w:rPr>
      </w:pPr>
    </w:p>
    <w:p w:rsidR="002E35C8" w:rsidRPr="003026C6" w:rsidRDefault="002E35C8" w:rsidP="002E35C8">
      <w:pPr>
        <w:jc w:val="center"/>
        <w:rPr>
          <w:rFonts w:ascii="Arial" w:hAnsi="Arial" w:cs="Arial"/>
          <w:b/>
          <w:smallCaps/>
          <w:color w:val="0F243E" w:themeColor="text2" w:themeShade="80"/>
          <w:sz w:val="32"/>
          <w:szCs w:val="32"/>
          <w:lang w:val="en-GB"/>
        </w:rPr>
      </w:pPr>
      <w:r w:rsidRPr="003026C6">
        <w:rPr>
          <w:rFonts w:ascii="Arial" w:hAnsi="Arial" w:cs="Arial"/>
          <w:b/>
          <w:smallCaps/>
          <w:color w:val="0F243E" w:themeColor="text2" w:themeShade="80"/>
          <w:sz w:val="32"/>
          <w:szCs w:val="32"/>
          <w:lang w:val="en-GB"/>
        </w:rPr>
        <w:t>Part 2:</w:t>
      </w:r>
      <w:r w:rsidRPr="003026C6">
        <w:rPr>
          <w:rFonts w:ascii="Arial" w:hAnsi="Arial" w:cs="Arial"/>
          <w:b/>
          <w:smallCaps/>
          <w:color w:val="0F243E" w:themeColor="text2" w:themeShade="80"/>
          <w:sz w:val="32"/>
          <w:szCs w:val="32"/>
          <w:lang w:val="en-GB"/>
        </w:rPr>
        <w:tab/>
        <w:t>Person Specification</w:t>
      </w:r>
    </w:p>
    <w:p w:rsidR="002E35C8" w:rsidRPr="003026C6" w:rsidRDefault="002E35C8" w:rsidP="00B26976">
      <w:pPr>
        <w:rPr>
          <w:rFonts w:ascii="Arial" w:hAnsi="Arial" w:cs="Arial"/>
          <w:b/>
          <w:sz w:val="22"/>
          <w:szCs w:val="22"/>
          <w:lang w:val="en-GB"/>
        </w:rPr>
      </w:pPr>
    </w:p>
    <w:p w:rsidR="002E35C8" w:rsidRPr="003026C6" w:rsidRDefault="002E35C8" w:rsidP="00B26976">
      <w:pPr>
        <w:rPr>
          <w:rFonts w:ascii="Arial" w:hAnsi="Arial" w:cs="Arial"/>
          <w:b/>
          <w:sz w:val="22"/>
          <w:szCs w:val="22"/>
          <w:lang w:val="en-GB"/>
        </w:rPr>
      </w:pPr>
    </w:p>
    <w:p w:rsidR="00915324" w:rsidRPr="003026C6" w:rsidRDefault="007F45D2" w:rsidP="00B26976">
      <w:pPr>
        <w:rPr>
          <w:rFonts w:ascii="Arial" w:hAnsi="Arial" w:cs="Arial"/>
          <w:b/>
          <w:sz w:val="22"/>
          <w:szCs w:val="22"/>
          <w:lang w:val="en-GB"/>
        </w:rPr>
      </w:pPr>
      <w:r w:rsidRPr="003026C6">
        <w:rPr>
          <w:rFonts w:ascii="Arial" w:hAnsi="Arial" w:cs="Arial"/>
          <w:b/>
          <w:sz w:val="22"/>
          <w:szCs w:val="22"/>
          <w:lang w:val="en-GB"/>
        </w:rPr>
        <w:t>PERSON SPECIFICATION</w:t>
      </w:r>
    </w:p>
    <w:p w:rsidR="00915324" w:rsidRPr="003026C6" w:rsidRDefault="00915324" w:rsidP="00B26976">
      <w:pPr>
        <w:rPr>
          <w:rFonts w:ascii="Arial" w:hAnsi="Arial" w:cs="Arial"/>
          <w:sz w:val="22"/>
          <w:szCs w:val="22"/>
          <w:lang w:val="en-GB"/>
        </w:rPr>
      </w:pPr>
    </w:p>
    <w:p w:rsidR="007F45D2" w:rsidRPr="003026C6" w:rsidRDefault="007F45D2" w:rsidP="002E35C8">
      <w:pPr>
        <w:rPr>
          <w:rFonts w:ascii="Arial" w:hAnsi="Arial" w:cs="Arial"/>
          <w:b/>
          <w:smallCaps/>
          <w:color w:val="0F243E" w:themeColor="text2" w:themeShade="80"/>
          <w:sz w:val="22"/>
          <w:szCs w:val="22"/>
          <w:lang w:val="en-GB"/>
        </w:rPr>
      </w:pPr>
      <w:r w:rsidRPr="003026C6">
        <w:rPr>
          <w:rFonts w:ascii="Arial" w:hAnsi="Arial" w:cs="Arial"/>
          <w:b/>
          <w:sz w:val="22"/>
          <w:szCs w:val="22"/>
        </w:rPr>
        <w:t xml:space="preserve">Essential </w:t>
      </w:r>
      <w:r w:rsidR="000237D2" w:rsidRPr="003026C6">
        <w:rPr>
          <w:rFonts w:ascii="Arial" w:hAnsi="Arial" w:cs="Arial"/>
          <w:b/>
          <w:sz w:val="22"/>
          <w:szCs w:val="22"/>
        </w:rPr>
        <w:t>Criteria</w:t>
      </w:r>
      <w:r w:rsidR="00144D60" w:rsidRPr="003026C6">
        <w:rPr>
          <w:rFonts w:ascii="Arial" w:hAnsi="Arial" w:cs="Arial"/>
          <w:b/>
          <w:smallCaps/>
          <w:color w:val="0F243E" w:themeColor="text2" w:themeShade="80"/>
          <w:sz w:val="22"/>
          <w:szCs w:val="22"/>
          <w:lang w:val="en-GB"/>
        </w:rPr>
        <w:t>:</w:t>
      </w:r>
    </w:p>
    <w:p w:rsidR="007A67FF" w:rsidRPr="003026C6" w:rsidRDefault="007A67FF" w:rsidP="007A67FF">
      <w:pPr>
        <w:rPr>
          <w:rFonts w:ascii="Arial" w:eastAsiaTheme="minorHAnsi" w:hAnsi="Arial" w:cs="Arial"/>
          <w:sz w:val="22"/>
          <w:szCs w:val="22"/>
          <w:lang w:val="en-GB"/>
        </w:rPr>
      </w:pPr>
    </w:p>
    <w:p w:rsidR="00A973D0" w:rsidRPr="007451B0" w:rsidRDefault="004F4B29"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Recognised Teaching Qualification</w:t>
      </w:r>
    </w:p>
    <w:p w:rsidR="00A973D0" w:rsidRPr="007451B0" w:rsidRDefault="00A973D0"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Ability to teach Maths up to and including Level 2 /GCSE Level</w:t>
      </w:r>
    </w:p>
    <w:p w:rsidR="007A67FF" w:rsidRPr="007451B0" w:rsidRDefault="00A973D0" w:rsidP="00A973D0">
      <w:pPr>
        <w:pStyle w:val="ListParagraph"/>
        <w:numPr>
          <w:ilvl w:val="0"/>
          <w:numId w:val="19"/>
        </w:numPr>
        <w:rPr>
          <w:rFonts w:ascii="Arial" w:eastAsiaTheme="minorHAnsi" w:hAnsi="Arial" w:cs="Arial"/>
          <w:sz w:val="22"/>
          <w:szCs w:val="22"/>
          <w:lang w:val="en-GB"/>
        </w:rPr>
      </w:pPr>
      <w:r w:rsidRPr="007451B0">
        <w:rPr>
          <w:rFonts w:ascii="Arial" w:hAnsi="Arial" w:cs="Arial"/>
          <w:sz w:val="22"/>
          <w:szCs w:val="22"/>
          <w:lang w:val="en-GB"/>
        </w:rPr>
        <w:t>Ability to teach ICT up to and including Level 2 /GCSE Level</w:t>
      </w:r>
    </w:p>
    <w:p w:rsidR="007A67FF" w:rsidRPr="007451B0" w:rsidRDefault="007A67FF" w:rsidP="007A67FF">
      <w:pPr>
        <w:pStyle w:val="ListParagraph"/>
        <w:numPr>
          <w:ilvl w:val="0"/>
          <w:numId w:val="19"/>
        </w:numPr>
        <w:rPr>
          <w:rFonts w:ascii="Arial" w:eastAsiaTheme="minorHAnsi" w:hAnsi="Arial" w:cs="Arial"/>
          <w:sz w:val="22"/>
          <w:szCs w:val="22"/>
          <w:lang w:val="en-GB"/>
        </w:rPr>
      </w:pPr>
      <w:r w:rsidRPr="007451B0">
        <w:rPr>
          <w:rFonts w:ascii="Arial" w:eastAsiaTheme="minorHAnsi" w:hAnsi="Arial" w:cs="Arial"/>
          <w:sz w:val="22"/>
          <w:szCs w:val="22"/>
          <w:lang w:val="en-GB"/>
        </w:rPr>
        <w:t xml:space="preserve">Be registered or </w:t>
      </w:r>
      <w:r w:rsidR="002415E2" w:rsidRPr="007451B0">
        <w:rPr>
          <w:rFonts w:ascii="Arial" w:eastAsiaTheme="minorHAnsi" w:hAnsi="Arial" w:cs="Arial"/>
          <w:sz w:val="22"/>
          <w:szCs w:val="22"/>
          <w:lang w:val="en-GB"/>
        </w:rPr>
        <w:t>in the process of registering</w:t>
      </w:r>
      <w:r w:rsidRPr="007451B0">
        <w:rPr>
          <w:rFonts w:ascii="Arial" w:eastAsiaTheme="minorHAnsi" w:hAnsi="Arial" w:cs="Arial"/>
          <w:sz w:val="22"/>
          <w:szCs w:val="22"/>
          <w:lang w:val="en-GB"/>
        </w:rPr>
        <w:t xml:space="preserve"> with NISCC.</w:t>
      </w:r>
    </w:p>
    <w:p w:rsidR="007A67FF" w:rsidRPr="007451B0" w:rsidRDefault="007A67FF" w:rsidP="007A67FF">
      <w:pPr>
        <w:pStyle w:val="ListParagraph"/>
        <w:numPr>
          <w:ilvl w:val="0"/>
          <w:numId w:val="19"/>
        </w:numPr>
        <w:rPr>
          <w:rFonts w:ascii="Arial" w:eastAsiaTheme="minorHAnsi" w:hAnsi="Arial" w:cs="Arial"/>
          <w:sz w:val="22"/>
          <w:szCs w:val="22"/>
          <w:lang w:val="en-GB"/>
        </w:rPr>
      </w:pPr>
      <w:r w:rsidRPr="007451B0">
        <w:rPr>
          <w:rFonts w:ascii="Arial" w:eastAsiaTheme="minorHAnsi" w:hAnsi="Arial" w:cs="Arial"/>
          <w:sz w:val="22"/>
          <w:szCs w:val="22"/>
          <w:lang w:val="en-GB"/>
        </w:rPr>
        <w:t>Ability to demonstrate in application form/at interview - communication skills written and verbal/non verbal</w:t>
      </w:r>
    </w:p>
    <w:p w:rsidR="00A973D0" w:rsidRPr="007451B0" w:rsidRDefault="00A973D0"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 xml:space="preserve">Ability to work to deadlines </w:t>
      </w:r>
    </w:p>
    <w:p w:rsidR="00A973D0" w:rsidRPr="007451B0" w:rsidRDefault="00A973D0"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Ability to work on own initiative, re-prioritising as required.</w:t>
      </w:r>
    </w:p>
    <w:p w:rsidR="00A973D0" w:rsidRPr="007451B0" w:rsidRDefault="00A973D0"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Capable of working as part of an effective team and to relate well with young people</w:t>
      </w:r>
    </w:p>
    <w:p w:rsidR="00A973D0" w:rsidRPr="007451B0" w:rsidRDefault="00A973D0" w:rsidP="00A973D0">
      <w:pPr>
        <w:pStyle w:val="ListParagraph"/>
        <w:numPr>
          <w:ilvl w:val="0"/>
          <w:numId w:val="19"/>
        </w:numPr>
        <w:rPr>
          <w:rFonts w:ascii="Arial" w:hAnsi="Arial" w:cs="Arial"/>
          <w:sz w:val="22"/>
          <w:szCs w:val="22"/>
          <w:lang w:val="en-GB"/>
        </w:rPr>
      </w:pPr>
      <w:r w:rsidRPr="007451B0">
        <w:rPr>
          <w:rFonts w:ascii="Arial" w:hAnsi="Arial" w:cs="Arial"/>
          <w:sz w:val="22"/>
          <w:szCs w:val="22"/>
          <w:lang w:val="en-GB"/>
        </w:rPr>
        <w:t>Good interpersonal skills</w:t>
      </w:r>
    </w:p>
    <w:p w:rsidR="00A973D0" w:rsidRPr="007451B0" w:rsidRDefault="00A973D0" w:rsidP="00A973D0">
      <w:pPr>
        <w:pStyle w:val="ListParagraph"/>
        <w:numPr>
          <w:ilvl w:val="0"/>
          <w:numId w:val="19"/>
        </w:numPr>
        <w:rPr>
          <w:rFonts w:ascii="Arial" w:eastAsiaTheme="minorHAnsi" w:hAnsi="Arial" w:cs="Arial"/>
          <w:sz w:val="22"/>
          <w:szCs w:val="22"/>
          <w:lang w:val="en-GB"/>
        </w:rPr>
      </w:pPr>
      <w:r w:rsidRPr="007451B0">
        <w:rPr>
          <w:rFonts w:ascii="Arial" w:hAnsi="Arial" w:cs="Arial"/>
          <w:sz w:val="22"/>
          <w:szCs w:val="22"/>
          <w:lang w:val="en-GB"/>
        </w:rPr>
        <w:t>Experience of handling issues with sensitivity and confidentiality</w:t>
      </w:r>
    </w:p>
    <w:p w:rsidR="00500141" w:rsidRPr="007451B0" w:rsidRDefault="00B8578B" w:rsidP="00500141">
      <w:pPr>
        <w:pStyle w:val="NoSpacing"/>
        <w:numPr>
          <w:ilvl w:val="0"/>
          <w:numId w:val="19"/>
        </w:numPr>
        <w:rPr>
          <w:rFonts w:ascii="Arial" w:hAnsi="Arial" w:cs="Arial"/>
        </w:rPr>
      </w:pPr>
      <w:r>
        <w:rPr>
          <w:rFonts w:ascii="Arial" w:hAnsi="Arial" w:cs="Arial"/>
        </w:rPr>
        <w:t>2</w:t>
      </w:r>
      <w:r w:rsidR="00500141" w:rsidRPr="007451B0">
        <w:rPr>
          <w:rFonts w:ascii="Arial" w:hAnsi="Arial" w:cs="Arial"/>
        </w:rPr>
        <w:t xml:space="preserve"> years’ experience of delivering structured/accredited training to young people</w:t>
      </w:r>
    </w:p>
    <w:p w:rsidR="007A67FF" w:rsidRPr="007451B0" w:rsidRDefault="007A67FF" w:rsidP="007A67FF">
      <w:pPr>
        <w:pStyle w:val="ListParagraph"/>
        <w:numPr>
          <w:ilvl w:val="0"/>
          <w:numId w:val="19"/>
        </w:numPr>
        <w:rPr>
          <w:rFonts w:ascii="Arial" w:eastAsiaTheme="minorHAnsi" w:hAnsi="Arial" w:cs="Arial"/>
          <w:sz w:val="22"/>
          <w:szCs w:val="22"/>
          <w:lang w:val="en-GB"/>
        </w:rPr>
      </w:pPr>
      <w:r w:rsidRPr="007451B0">
        <w:rPr>
          <w:rFonts w:ascii="Arial" w:eastAsiaTheme="minorHAnsi" w:hAnsi="Arial" w:cs="Arial"/>
          <w:sz w:val="22"/>
          <w:szCs w:val="22"/>
          <w:lang w:val="en-GB"/>
        </w:rPr>
        <w:t>Computer literate</w:t>
      </w:r>
    </w:p>
    <w:p w:rsidR="00C22175" w:rsidRPr="007451B0" w:rsidRDefault="00C22175" w:rsidP="00D5723D">
      <w:pPr>
        <w:pStyle w:val="ListParagraph"/>
        <w:rPr>
          <w:rFonts w:ascii="Arial" w:eastAsiaTheme="minorHAnsi" w:hAnsi="Arial" w:cs="Arial"/>
          <w:sz w:val="22"/>
          <w:szCs w:val="22"/>
          <w:lang w:val="en-GB"/>
        </w:rPr>
      </w:pPr>
    </w:p>
    <w:p w:rsidR="005854A4" w:rsidRPr="003026C6" w:rsidRDefault="005854A4" w:rsidP="00B26976">
      <w:pPr>
        <w:rPr>
          <w:rFonts w:ascii="Arial" w:hAnsi="Arial" w:cs="Arial"/>
          <w:b/>
          <w:i/>
          <w:sz w:val="22"/>
          <w:szCs w:val="22"/>
          <w:u w:val="single"/>
          <w:lang w:val="en-GB"/>
        </w:rPr>
      </w:pPr>
    </w:p>
    <w:p w:rsidR="00D367AA" w:rsidRPr="003026C6" w:rsidRDefault="00D367AA" w:rsidP="00B26976">
      <w:pPr>
        <w:rPr>
          <w:rFonts w:ascii="Arial" w:hAnsi="Arial" w:cs="Arial"/>
          <w:b/>
          <w:sz w:val="22"/>
          <w:szCs w:val="22"/>
          <w:lang w:val="en-GB"/>
        </w:rPr>
      </w:pPr>
    </w:p>
    <w:p w:rsidR="00D367AA" w:rsidRPr="003026C6" w:rsidRDefault="00D367AA" w:rsidP="00B26976">
      <w:pPr>
        <w:rPr>
          <w:rFonts w:ascii="Arial" w:hAnsi="Arial" w:cs="Arial"/>
          <w:b/>
          <w:sz w:val="22"/>
          <w:szCs w:val="22"/>
          <w:lang w:val="en-GB"/>
        </w:rPr>
      </w:pPr>
      <w:r w:rsidRPr="003026C6">
        <w:rPr>
          <w:rFonts w:ascii="Arial" w:hAnsi="Arial" w:cs="Arial"/>
          <w:b/>
          <w:sz w:val="22"/>
          <w:szCs w:val="22"/>
          <w:lang w:val="en-GB"/>
        </w:rPr>
        <w:t>Desirable Criteria:</w:t>
      </w:r>
    </w:p>
    <w:p w:rsidR="00D367AA" w:rsidRPr="003026C6" w:rsidRDefault="00D367AA" w:rsidP="00B26976">
      <w:pPr>
        <w:rPr>
          <w:rFonts w:ascii="Arial" w:hAnsi="Arial" w:cs="Arial"/>
          <w:b/>
          <w:sz w:val="22"/>
          <w:szCs w:val="22"/>
          <w:lang w:val="en-GB"/>
        </w:rPr>
      </w:pPr>
    </w:p>
    <w:p w:rsidR="00500141" w:rsidRPr="007451B0" w:rsidRDefault="008C6813" w:rsidP="008C6813">
      <w:pPr>
        <w:pStyle w:val="ListParagraph"/>
        <w:numPr>
          <w:ilvl w:val="0"/>
          <w:numId w:val="27"/>
        </w:numPr>
        <w:rPr>
          <w:rFonts w:ascii="Arial" w:hAnsi="Arial" w:cs="Arial"/>
          <w:b/>
          <w:sz w:val="22"/>
          <w:szCs w:val="22"/>
          <w:lang w:val="en-GB"/>
        </w:rPr>
      </w:pPr>
      <w:r w:rsidRPr="007451B0">
        <w:rPr>
          <w:rFonts w:ascii="Arial" w:hAnsi="Arial" w:cs="Arial"/>
          <w:sz w:val="22"/>
          <w:szCs w:val="22"/>
          <w:lang w:val="en-GB"/>
        </w:rPr>
        <w:t>An understanding of the work of Community Based Education Providers</w:t>
      </w:r>
      <w:r w:rsidR="00B8578B">
        <w:rPr>
          <w:rFonts w:ascii="Arial" w:hAnsi="Arial" w:cs="Arial"/>
          <w:sz w:val="22"/>
          <w:szCs w:val="22"/>
          <w:lang w:val="en-GB"/>
        </w:rPr>
        <w:t>.</w:t>
      </w:r>
    </w:p>
    <w:p w:rsidR="008C6813" w:rsidRPr="007451B0" w:rsidRDefault="008C6813" w:rsidP="008C6813">
      <w:pPr>
        <w:pStyle w:val="ListParagraph"/>
        <w:numPr>
          <w:ilvl w:val="0"/>
          <w:numId w:val="27"/>
        </w:numPr>
        <w:rPr>
          <w:rFonts w:ascii="Arial" w:hAnsi="Arial" w:cs="Arial"/>
          <w:b/>
          <w:sz w:val="22"/>
          <w:szCs w:val="22"/>
          <w:lang w:val="en-GB"/>
        </w:rPr>
      </w:pPr>
      <w:r w:rsidRPr="007451B0">
        <w:rPr>
          <w:rFonts w:ascii="Arial" w:hAnsi="Arial" w:cs="Arial"/>
          <w:sz w:val="22"/>
          <w:szCs w:val="22"/>
          <w:lang w:val="en-GB"/>
        </w:rPr>
        <w:t>Experience in extra-curricular education</w:t>
      </w:r>
      <w:r w:rsidR="00B8578B">
        <w:rPr>
          <w:rFonts w:ascii="Arial" w:hAnsi="Arial" w:cs="Arial"/>
          <w:sz w:val="22"/>
          <w:szCs w:val="22"/>
          <w:lang w:val="en-GB"/>
        </w:rPr>
        <w:t>.</w:t>
      </w:r>
    </w:p>
    <w:p w:rsidR="002A2A40" w:rsidRPr="003026C6" w:rsidRDefault="00AA3221" w:rsidP="00500141">
      <w:pPr>
        <w:rPr>
          <w:rFonts w:ascii="Arial" w:hAnsi="Arial" w:cs="Arial"/>
          <w:b/>
          <w:sz w:val="22"/>
          <w:szCs w:val="22"/>
          <w:lang w:val="en-GB"/>
        </w:rPr>
      </w:pPr>
      <w:r w:rsidRPr="003026C6">
        <w:rPr>
          <w:rFonts w:ascii="Arial" w:hAnsi="Arial" w:cs="Arial"/>
          <w:b/>
          <w:sz w:val="22"/>
          <w:szCs w:val="22"/>
          <w:lang w:val="en-GB"/>
        </w:rPr>
        <w:tab/>
      </w:r>
    </w:p>
    <w:p w:rsidR="00B8578B" w:rsidRPr="00AB5533" w:rsidRDefault="00B8578B" w:rsidP="00B8578B">
      <w:pPr>
        <w:jc w:val="center"/>
        <w:rPr>
          <w:rFonts w:ascii="Arial" w:hAnsi="Arial" w:cs="Arial"/>
          <w:b/>
          <w:smallCaps/>
          <w:color w:val="0F243E"/>
          <w:sz w:val="20"/>
          <w:szCs w:val="20"/>
          <w:u w:val="single"/>
        </w:rPr>
      </w:pPr>
      <w:r w:rsidRPr="00AB5533">
        <w:rPr>
          <w:rFonts w:ascii="Arial" w:hAnsi="Arial" w:cs="Arial"/>
          <w:b/>
          <w:smallCaps/>
          <w:color w:val="0F243E"/>
          <w:sz w:val="20"/>
          <w:szCs w:val="20"/>
          <w:u w:val="single"/>
        </w:rPr>
        <w:t>NOTE</w:t>
      </w:r>
    </w:p>
    <w:p w:rsidR="00B8578B" w:rsidRPr="00AB5533" w:rsidRDefault="00B8578B" w:rsidP="00B8578B">
      <w:pPr>
        <w:jc w:val="center"/>
        <w:rPr>
          <w:rFonts w:ascii="Arial" w:hAnsi="Arial" w:cs="Arial"/>
          <w:b/>
          <w:smallCaps/>
          <w:color w:val="0F243E"/>
          <w:sz w:val="20"/>
          <w:szCs w:val="20"/>
          <w:u w:val="single"/>
        </w:rPr>
      </w:pPr>
      <w:r w:rsidRPr="00AB5533">
        <w:rPr>
          <w:rFonts w:ascii="Arial" w:hAnsi="Arial" w:cs="Arial"/>
          <w:b/>
          <w:smallCaps/>
          <w:color w:val="0F243E"/>
          <w:sz w:val="20"/>
          <w:szCs w:val="20"/>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Pr="003026C6" w:rsidRDefault="00B26976" w:rsidP="00B26976">
      <w:pPr>
        <w:rPr>
          <w:rFonts w:ascii="Arial" w:hAnsi="Arial" w:cs="Arial"/>
          <w:b/>
          <w:lang w:val="en-GB"/>
        </w:rPr>
      </w:pPr>
    </w:p>
    <w:p w:rsidR="00B26976" w:rsidRPr="003026C6" w:rsidRDefault="00B26976">
      <w:pPr>
        <w:rPr>
          <w:rFonts w:ascii="Arial" w:hAnsi="Arial" w:cs="Arial"/>
          <w:sz w:val="22"/>
          <w:szCs w:val="22"/>
        </w:rPr>
      </w:pPr>
    </w:p>
    <w:p w:rsidR="00B26976" w:rsidRPr="003026C6" w:rsidRDefault="00B26976">
      <w:pPr>
        <w:rPr>
          <w:rFonts w:ascii="Arial" w:hAnsi="Arial" w:cs="Arial"/>
          <w:sz w:val="22"/>
          <w:szCs w:val="22"/>
        </w:rPr>
      </w:pPr>
    </w:p>
    <w:p w:rsidR="00B26976" w:rsidRPr="003026C6" w:rsidRDefault="00B26976">
      <w:pPr>
        <w:rPr>
          <w:rFonts w:ascii="Arial" w:hAnsi="Arial" w:cs="Arial"/>
          <w:sz w:val="22"/>
          <w:szCs w:val="22"/>
        </w:rPr>
      </w:pPr>
    </w:p>
    <w:p w:rsidR="00B26976" w:rsidRPr="003026C6" w:rsidRDefault="00B26976">
      <w:pPr>
        <w:rPr>
          <w:rFonts w:ascii="Arial" w:hAnsi="Arial" w:cs="Arial"/>
          <w:sz w:val="22"/>
          <w:szCs w:val="22"/>
        </w:rPr>
      </w:pPr>
    </w:p>
    <w:sectPr w:rsidR="00B26976" w:rsidRPr="003026C6" w:rsidSect="002E35C8">
      <w:headerReference w:type="default" r:id="rId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394729">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394729">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394729"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15" w:rsidRDefault="00B8578B" w:rsidP="001B4835">
    <w:r>
      <w:rPr>
        <w:noProof/>
        <w:lang w:val="en-GB" w:eastAsia="en-GB"/>
      </w:rPr>
      <w:drawing>
        <wp:anchor distT="0" distB="0" distL="114300" distR="114300" simplePos="0" relativeHeight="251658240" behindDoc="1" locked="0" layoutInCell="1" allowOverlap="1">
          <wp:simplePos x="0" y="0"/>
          <wp:positionH relativeFrom="column">
            <wp:posOffset>4559300</wp:posOffset>
          </wp:positionH>
          <wp:positionV relativeFrom="paragraph">
            <wp:posOffset>-333375</wp:posOffset>
          </wp:positionV>
          <wp:extent cx="1673225" cy="582930"/>
          <wp:effectExtent l="0" t="0" r="3175" b="762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6406E08"/>
    <w:multiLevelType w:val="hybridMultilevel"/>
    <w:tmpl w:val="859420C8"/>
    <w:lvl w:ilvl="0" w:tplc="3FEE17F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562338"/>
    <w:multiLevelType w:val="hybridMultilevel"/>
    <w:tmpl w:val="B7FCC3B8"/>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2212E"/>
    <w:multiLevelType w:val="hybridMultilevel"/>
    <w:tmpl w:val="50AC48D8"/>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820073"/>
    <w:multiLevelType w:val="multilevel"/>
    <w:tmpl w:val="C890D5B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1F48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A94D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00323"/>
    <w:multiLevelType w:val="hybridMultilevel"/>
    <w:tmpl w:val="10E2EA70"/>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
  </w:num>
  <w:num w:numId="4">
    <w:abstractNumId w:val="4"/>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3"/>
  </w:num>
  <w:num w:numId="9">
    <w:abstractNumId w:val="5"/>
  </w:num>
  <w:num w:numId="10">
    <w:abstractNumId w:val="6"/>
  </w:num>
  <w:num w:numId="11">
    <w:abstractNumId w:val="14"/>
  </w:num>
  <w:num w:numId="12">
    <w:abstractNumId w:val="10"/>
  </w:num>
  <w:num w:numId="13">
    <w:abstractNumId w:val="15"/>
  </w:num>
  <w:num w:numId="14">
    <w:abstractNumId w:val="7"/>
  </w:num>
  <w:num w:numId="15">
    <w:abstractNumId w:val="12"/>
  </w:num>
  <w:num w:numId="16">
    <w:abstractNumId w:val="11"/>
  </w:num>
  <w:num w:numId="17">
    <w:abstractNumId w:val="21"/>
  </w:num>
  <w:num w:numId="18">
    <w:abstractNumId w:val="16"/>
  </w:num>
  <w:num w:numId="19">
    <w:abstractNumId w:val="9"/>
  </w:num>
  <w:num w:numId="20">
    <w:abstractNumId w:val="18"/>
  </w:num>
  <w:num w:numId="21">
    <w:abstractNumId w:val="20"/>
  </w:num>
  <w:num w:numId="22">
    <w:abstractNumId w:val="1"/>
  </w:num>
  <w:num w:numId="23">
    <w:abstractNumId w:val="13"/>
  </w:num>
  <w:num w:numId="24">
    <w:abstractNumId w:val="22"/>
  </w:num>
  <w:num w:numId="25">
    <w:abstractNumId w:val="17"/>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6"/>
    <w:rsid w:val="000237D2"/>
    <w:rsid w:val="00051FC5"/>
    <w:rsid w:val="00056A2F"/>
    <w:rsid w:val="000572C9"/>
    <w:rsid w:val="000717F6"/>
    <w:rsid w:val="00080C3C"/>
    <w:rsid w:val="000C514A"/>
    <w:rsid w:val="000E5F2E"/>
    <w:rsid w:val="00103449"/>
    <w:rsid w:val="00104959"/>
    <w:rsid w:val="00106658"/>
    <w:rsid w:val="00144D60"/>
    <w:rsid w:val="00151636"/>
    <w:rsid w:val="001555CB"/>
    <w:rsid w:val="001711A2"/>
    <w:rsid w:val="001A0834"/>
    <w:rsid w:val="001B1817"/>
    <w:rsid w:val="001B4835"/>
    <w:rsid w:val="001E086D"/>
    <w:rsid w:val="001E2B2C"/>
    <w:rsid w:val="00230E6D"/>
    <w:rsid w:val="002415E2"/>
    <w:rsid w:val="0025314D"/>
    <w:rsid w:val="00267D19"/>
    <w:rsid w:val="00277F07"/>
    <w:rsid w:val="002A2A40"/>
    <w:rsid w:val="002C149D"/>
    <w:rsid w:val="002E35C8"/>
    <w:rsid w:val="002F3E77"/>
    <w:rsid w:val="003026C6"/>
    <w:rsid w:val="003279CB"/>
    <w:rsid w:val="0033003D"/>
    <w:rsid w:val="003429BC"/>
    <w:rsid w:val="003527F4"/>
    <w:rsid w:val="0035646C"/>
    <w:rsid w:val="00361142"/>
    <w:rsid w:val="0036799A"/>
    <w:rsid w:val="00394729"/>
    <w:rsid w:val="003A42A7"/>
    <w:rsid w:val="003A4A3A"/>
    <w:rsid w:val="003A645E"/>
    <w:rsid w:val="003E25AC"/>
    <w:rsid w:val="003F2798"/>
    <w:rsid w:val="003F7607"/>
    <w:rsid w:val="004038C6"/>
    <w:rsid w:val="00424EEA"/>
    <w:rsid w:val="00433BEF"/>
    <w:rsid w:val="00453B18"/>
    <w:rsid w:val="004700E6"/>
    <w:rsid w:val="0049199C"/>
    <w:rsid w:val="00493F2D"/>
    <w:rsid w:val="00495F49"/>
    <w:rsid w:val="004B20F6"/>
    <w:rsid w:val="004B7568"/>
    <w:rsid w:val="004F2469"/>
    <w:rsid w:val="004F4B29"/>
    <w:rsid w:val="004F6168"/>
    <w:rsid w:val="005000C6"/>
    <w:rsid w:val="00500141"/>
    <w:rsid w:val="00514310"/>
    <w:rsid w:val="00525B83"/>
    <w:rsid w:val="005459BD"/>
    <w:rsid w:val="00577339"/>
    <w:rsid w:val="005854A4"/>
    <w:rsid w:val="005C3982"/>
    <w:rsid w:val="005C7C0D"/>
    <w:rsid w:val="005D6BAB"/>
    <w:rsid w:val="005E7631"/>
    <w:rsid w:val="00620E4A"/>
    <w:rsid w:val="00626B24"/>
    <w:rsid w:val="00627905"/>
    <w:rsid w:val="0065233A"/>
    <w:rsid w:val="0067133A"/>
    <w:rsid w:val="00676A6D"/>
    <w:rsid w:val="00682D3F"/>
    <w:rsid w:val="006A5D2B"/>
    <w:rsid w:val="006B5613"/>
    <w:rsid w:val="006F28C3"/>
    <w:rsid w:val="006F45DA"/>
    <w:rsid w:val="007167E3"/>
    <w:rsid w:val="00734E98"/>
    <w:rsid w:val="007448F3"/>
    <w:rsid w:val="007451B0"/>
    <w:rsid w:val="00750FDD"/>
    <w:rsid w:val="00755E19"/>
    <w:rsid w:val="00763280"/>
    <w:rsid w:val="00777553"/>
    <w:rsid w:val="0078310F"/>
    <w:rsid w:val="00791E1A"/>
    <w:rsid w:val="007A67FF"/>
    <w:rsid w:val="007C28AB"/>
    <w:rsid w:val="007E6195"/>
    <w:rsid w:val="007F45D2"/>
    <w:rsid w:val="0082697D"/>
    <w:rsid w:val="0086433A"/>
    <w:rsid w:val="008A169B"/>
    <w:rsid w:val="008C6813"/>
    <w:rsid w:val="008E7DB5"/>
    <w:rsid w:val="00900558"/>
    <w:rsid w:val="0091239E"/>
    <w:rsid w:val="00915324"/>
    <w:rsid w:val="00917D79"/>
    <w:rsid w:val="009311E2"/>
    <w:rsid w:val="00944035"/>
    <w:rsid w:val="00944915"/>
    <w:rsid w:val="00947071"/>
    <w:rsid w:val="00957EFC"/>
    <w:rsid w:val="009D37ED"/>
    <w:rsid w:val="00A02044"/>
    <w:rsid w:val="00A30BDB"/>
    <w:rsid w:val="00A3317C"/>
    <w:rsid w:val="00A47157"/>
    <w:rsid w:val="00A531DF"/>
    <w:rsid w:val="00A710C0"/>
    <w:rsid w:val="00A71B14"/>
    <w:rsid w:val="00A72B71"/>
    <w:rsid w:val="00A85FEA"/>
    <w:rsid w:val="00A86033"/>
    <w:rsid w:val="00A91919"/>
    <w:rsid w:val="00A9623E"/>
    <w:rsid w:val="00A973D0"/>
    <w:rsid w:val="00AA3221"/>
    <w:rsid w:val="00AB4AB3"/>
    <w:rsid w:val="00AB727F"/>
    <w:rsid w:val="00AC1951"/>
    <w:rsid w:val="00AC3B2F"/>
    <w:rsid w:val="00AC4AFD"/>
    <w:rsid w:val="00AD30B8"/>
    <w:rsid w:val="00B26976"/>
    <w:rsid w:val="00B318D4"/>
    <w:rsid w:val="00B4107D"/>
    <w:rsid w:val="00B6251B"/>
    <w:rsid w:val="00B81BE2"/>
    <w:rsid w:val="00B8578B"/>
    <w:rsid w:val="00B97E17"/>
    <w:rsid w:val="00BA5338"/>
    <w:rsid w:val="00BA6567"/>
    <w:rsid w:val="00BD6FA8"/>
    <w:rsid w:val="00C15A83"/>
    <w:rsid w:val="00C1624F"/>
    <w:rsid w:val="00C22175"/>
    <w:rsid w:val="00C524B2"/>
    <w:rsid w:val="00C57707"/>
    <w:rsid w:val="00C82AFC"/>
    <w:rsid w:val="00C830A6"/>
    <w:rsid w:val="00CA3016"/>
    <w:rsid w:val="00CB2C5A"/>
    <w:rsid w:val="00CC24E0"/>
    <w:rsid w:val="00CD625C"/>
    <w:rsid w:val="00CE3CFE"/>
    <w:rsid w:val="00CE561A"/>
    <w:rsid w:val="00CF717C"/>
    <w:rsid w:val="00D3391E"/>
    <w:rsid w:val="00D367AA"/>
    <w:rsid w:val="00D4284F"/>
    <w:rsid w:val="00D5723D"/>
    <w:rsid w:val="00D85029"/>
    <w:rsid w:val="00D873DA"/>
    <w:rsid w:val="00DC417B"/>
    <w:rsid w:val="00E208BB"/>
    <w:rsid w:val="00E305AD"/>
    <w:rsid w:val="00E736E4"/>
    <w:rsid w:val="00EC3A4E"/>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5DC50489-3BB8-453C-8C64-B8ABB0E8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 w:type="paragraph" w:styleId="BodyText">
    <w:name w:val="Body Text"/>
    <w:basedOn w:val="Normal"/>
    <w:link w:val="BodyTextChar"/>
    <w:unhideWhenUsed/>
    <w:rsid w:val="00C830A6"/>
    <w:rPr>
      <w:rFonts w:ascii="Arial" w:hAnsi="Arial"/>
      <w:b/>
      <w:szCs w:val="20"/>
      <w:lang w:eastAsia="en-GB"/>
    </w:rPr>
  </w:style>
  <w:style w:type="character" w:customStyle="1" w:styleId="BodyTextChar">
    <w:name w:val="Body Text Char"/>
    <w:basedOn w:val="DefaultParagraphFont"/>
    <w:link w:val="BodyText"/>
    <w:rsid w:val="00C830A6"/>
    <w:rPr>
      <w:rFonts w:ascii="Arial" w:eastAsia="Times New Roman" w:hAnsi="Arial"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824321205">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E17F-994F-4C34-AE3D-06ED15DE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Doherty</dc:creator>
  <cp:lastModifiedBy>Stephen Robb</cp:lastModifiedBy>
  <cp:revision>3</cp:revision>
  <cp:lastPrinted>2017-09-22T13:52:00Z</cp:lastPrinted>
  <dcterms:created xsi:type="dcterms:W3CDTF">2017-09-22T13:55:00Z</dcterms:created>
  <dcterms:modified xsi:type="dcterms:W3CDTF">2017-09-22T14:01:00Z</dcterms:modified>
</cp:coreProperties>
</file>