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23333" w:rsidRDefault="00123333">
      <w:pPr>
        <w:widowControl w:val="0"/>
        <w:contextualSpacing w:val="0"/>
        <w:jc w:val="right"/>
      </w:pPr>
    </w:p>
    <w:p w:rsidR="00123333" w:rsidRDefault="002D75CA">
      <w:pPr>
        <w:widowControl w:val="0"/>
        <w:contextualSpacing w:val="0"/>
        <w:jc w:val="right"/>
      </w:pPr>
      <w:r>
        <w:rPr>
          <w:noProof/>
        </w:rPr>
        <w:drawing>
          <wp:inline distT="19050" distB="19050" distL="19050" distR="19050">
            <wp:extent cx="1801495" cy="838200"/>
            <wp:effectExtent l="0" t="0" r="0" b="0"/>
            <wp:docPr id="1" name="image02.jpg"/>
            <wp:cNvGraphicFramePr/>
            <a:graphic xmlns:a="http://schemas.openxmlformats.org/drawingml/2006/main">
              <a:graphicData uri="http://schemas.openxmlformats.org/drawingml/2006/picture">
                <pic:pic xmlns:pic="http://schemas.openxmlformats.org/drawingml/2006/picture">
                  <pic:nvPicPr>
                    <pic:cNvPr id="0" name="image02.jpg"/>
                    <pic:cNvPicPr preferRelativeResize="0"/>
                  </pic:nvPicPr>
                  <pic:blipFill>
                    <a:blip r:embed="rId5"/>
                    <a:srcRect/>
                    <a:stretch>
                      <a:fillRect/>
                    </a:stretch>
                  </pic:blipFill>
                  <pic:spPr>
                    <a:xfrm>
                      <a:off x="0" y="0"/>
                      <a:ext cx="1801495" cy="838200"/>
                    </a:xfrm>
                    <a:prstGeom prst="rect">
                      <a:avLst/>
                    </a:prstGeom>
                    <a:ln/>
                  </pic:spPr>
                </pic:pic>
              </a:graphicData>
            </a:graphic>
          </wp:inline>
        </w:drawing>
      </w:r>
    </w:p>
    <w:p w:rsidR="00123333" w:rsidRDefault="00936BF6">
      <w:pPr>
        <w:widowControl w:val="0"/>
        <w:contextualSpacing w:val="0"/>
      </w:pPr>
      <w:r>
        <w:rPr>
          <w:rFonts w:ascii="Arial" w:eastAsia="Arial" w:hAnsi="Arial" w:cs="Arial"/>
          <w:b/>
        </w:rPr>
        <w:t xml:space="preserve">Part-time </w:t>
      </w:r>
      <w:r w:rsidR="00714F33">
        <w:rPr>
          <w:rFonts w:ascii="Arial" w:eastAsia="Arial" w:hAnsi="Arial" w:cs="Arial"/>
          <w:b/>
        </w:rPr>
        <w:t>Support and Development Worker – Northern Health and Social Care Trust area</w:t>
      </w:r>
    </w:p>
    <w:p w:rsidR="00123333" w:rsidRDefault="00123333">
      <w:pPr>
        <w:widowControl w:val="0"/>
        <w:spacing w:after="0"/>
        <w:contextualSpacing w:val="0"/>
        <w:jc w:val="both"/>
      </w:pPr>
    </w:p>
    <w:p w:rsidR="00123333" w:rsidRDefault="002D75CA">
      <w:pPr>
        <w:widowControl w:val="0"/>
        <w:spacing w:after="0"/>
        <w:contextualSpacing w:val="0"/>
        <w:jc w:val="both"/>
      </w:pPr>
      <w:r>
        <w:rPr>
          <w:rFonts w:ascii="Arial" w:eastAsia="Arial" w:hAnsi="Arial" w:cs="Arial"/>
        </w:rPr>
        <w:t>If you want to work in a job where you can really make a difference to people’s lives, th</w:t>
      </w:r>
      <w:r w:rsidR="00714F33">
        <w:rPr>
          <w:rFonts w:ascii="Arial" w:eastAsia="Arial" w:hAnsi="Arial" w:cs="Arial"/>
        </w:rPr>
        <w:t>is</w:t>
      </w:r>
      <w:r>
        <w:rPr>
          <w:rFonts w:ascii="Arial" w:eastAsia="Arial" w:hAnsi="Arial" w:cs="Arial"/>
        </w:rPr>
        <w:t xml:space="preserve"> may be the role for you.  </w:t>
      </w:r>
      <w:r w:rsidR="00714F33">
        <w:rPr>
          <w:rFonts w:ascii="Arial" w:eastAsia="Arial" w:hAnsi="Arial" w:cs="Arial"/>
        </w:rPr>
        <w:t>A</w:t>
      </w:r>
      <w:r>
        <w:rPr>
          <w:rFonts w:ascii="Arial" w:eastAsia="Arial" w:hAnsi="Arial" w:cs="Arial"/>
        </w:rPr>
        <w:t>n ex</w:t>
      </w:r>
      <w:r w:rsidR="00714F33">
        <w:rPr>
          <w:rFonts w:ascii="Arial" w:eastAsia="Arial" w:hAnsi="Arial" w:cs="Arial"/>
        </w:rPr>
        <w:t>citing opportunity is open for a</w:t>
      </w:r>
      <w:r>
        <w:rPr>
          <w:rFonts w:ascii="Arial" w:eastAsia="Arial" w:hAnsi="Arial" w:cs="Arial"/>
        </w:rPr>
        <w:t xml:space="preserve"> part t</w:t>
      </w:r>
      <w:r w:rsidR="00714F33">
        <w:rPr>
          <w:rFonts w:ascii="Arial" w:eastAsia="Arial" w:hAnsi="Arial" w:cs="Arial"/>
        </w:rPr>
        <w:t>ime Support and Development Worker based in the Northern</w:t>
      </w:r>
      <w:r>
        <w:rPr>
          <w:rFonts w:ascii="Arial" w:eastAsia="Arial" w:hAnsi="Arial" w:cs="Arial"/>
        </w:rPr>
        <w:t xml:space="preserve"> He</w:t>
      </w:r>
      <w:r w:rsidR="00714F33">
        <w:rPr>
          <w:rFonts w:ascii="Arial" w:eastAsia="Arial" w:hAnsi="Arial" w:cs="Arial"/>
        </w:rPr>
        <w:t>alth and Social Care Trust area.</w:t>
      </w:r>
      <w:r>
        <w:rPr>
          <w:rFonts w:ascii="Arial" w:eastAsia="Arial" w:hAnsi="Arial" w:cs="Arial"/>
        </w:rPr>
        <w:t xml:space="preserve"> You will support, </w:t>
      </w:r>
      <w:proofErr w:type="gramStart"/>
      <w:r>
        <w:rPr>
          <w:rFonts w:ascii="Arial" w:eastAsia="Arial" w:hAnsi="Arial" w:cs="Arial"/>
        </w:rPr>
        <w:t>advise</w:t>
      </w:r>
      <w:proofErr w:type="gramEnd"/>
      <w:r>
        <w:rPr>
          <w:rFonts w:ascii="Arial" w:eastAsia="Arial" w:hAnsi="Arial" w:cs="Arial"/>
        </w:rPr>
        <w:t xml:space="preserve"> and empower people affected by spina bifida and/or hydrocephalus, through a variety of means.</w:t>
      </w:r>
    </w:p>
    <w:p w:rsidR="00123333" w:rsidRDefault="00123333">
      <w:pPr>
        <w:widowControl w:val="0"/>
        <w:spacing w:after="0"/>
        <w:contextualSpacing w:val="0"/>
        <w:jc w:val="both"/>
      </w:pPr>
    </w:p>
    <w:p w:rsidR="00123333" w:rsidRDefault="002D75CA">
      <w:pPr>
        <w:widowControl w:val="0"/>
        <w:spacing w:after="0"/>
        <w:contextualSpacing w:val="0"/>
        <w:jc w:val="both"/>
      </w:pPr>
      <w:r>
        <w:rPr>
          <w:rFonts w:ascii="Arial" w:eastAsia="Arial" w:hAnsi="Arial" w:cs="Arial"/>
        </w:rPr>
        <w:t xml:space="preserve">Relevant experience in social work, nursing, an allied health profession, or teaching is preferable but not essential, and previous work with people with physical disabilities or learning difficulties will be an advantage.  </w:t>
      </w:r>
      <w:r>
        <w:rPr>
          <w:rFonts w:ascii="Arial" w:eastAsia="Arial" w:hAnsi="Arial" w:cs="Arial"/>
          <w:b/>
        </w:rPr>
        <w:t xml:space="preserve"> Shine</w:t>
      </w:r>
      <w:r>
        <w:rPr>
          <w:rFonts w:ascii="Arial" w:eastAsia="Arial" w:hAnsi="Arial" w:cs="Arial"/>
        </w:rPr>
        <w:t xml:space="preserve"> places high value on enthusiasm and commitment to the cause, and for the right person this role will be extremely fulfilling.  The abilities to work effectively from home and travel throughout NI are essential.</w:t>
      </w:r>
    </w:p>
    <w:p w:rsidR="00123333" w:rsidRDefault="002D75CA">
      <w:pPr>
        <w:widowControl w:val="0"/>
        <w:ind w:right="1984"/>
        <w:contextualSpacing w:val="0"/>
        <w:jc w:val="both"/>
      </w:pPr>
      <w:r>
        <w:rPr>
          <w:rFonts w:ascii="Arial" w:eastAsia="Arial" w:hAnsi="Arial" w:cs="Arial"/>
        </w:rPr>
        <w:t xml:space="preserve">                                                  </w:t>
      </w:r>
    </w:p>
    <w:p w:rsidR="00123333" w:rsidRDefault="002D75CA">
      <w:pPr>
        <w:widowControl w:val="0"/>
        <w:spacing w:after="0"/>
        <w:contextualSpacing w:val="0"/>
      </w:pPr>
      <w:r>
        <w:rPr>
          <w:rFonts w:ascii="Arial" w:eastAsia="Arial" w:hAnsi="Arial" w:cs="Arial"/>
          <w:b/>
        </w:rPr>
        <w:t>Hours:</w:t>
      </w:r>
      <w:r>
        <w:rPr>
          <w:rFonts w:ascii="Arial" w:eastAsia="Arial" w:hAnsi="Arial" w:cs="Arial"/>
        </w:rPr>
        <w:t xml:space="preserve">     </w:t>
      </w:r>
      <w:r>
        <w:rPr>
          <w:rFonts w:ascii="Arial" w:eastAsia="Arial" w:hAnsi="Arial" w:cs="Arial"/>
        </w:rPr>
        <w:tab/>
      </w:r>
      <w:r>
        <w:rPr>
          <w:rFonts w:ascii="Arial" w:eastAsia="Arial" w:hAnsi="Arial" w:cs="Arial"/>
        </w:rPr>
        <w:tab/>
        <w:t>Part time – 17.5 hours per week</w:t>
      </w:r>
    </w:p>
    <w:p w:rsidR="00123333" w:rsidRDefault="00123333">
      <w:pPr>
        <w:widowControl w:val="0"/>
        <w:spacing w:after="0"/>
        <w:contextualSpacing w:val="0"/>
      </w:pPr>
    </w:p>
    <w:p w:rsidR="00123333" w:rsidRDefault="002D75CA">
      <w:pPr>
        <w:widowControl w:val="0"/>
        <w:spacing w:after="0"/>
        <w:contextualSpacing w:val="0"/>
      </w:pPr>
      <w:r>
        <w:rPr>
          <w:rFonts w:ascii="Arial" w:eastAsia="Arial" w:hAnsi="Arial" w:cs="Arial"/>
          <w:b/>
        </w:rPr>
        <w:t>Duration:</w:t>
      </w:r>
      <w:r>
        <w:rPr>
          <w:rFonts w:ascii="Arial" w:eastAsia="Arial" w:hAnsi="Arial" w:cs="Arial"/>
        </w:rPr>
        <w:t xml:space="preserve">         </w:t>
      </w:r>
      <w:r w:rsidR="00714F33">
        <w:rPr>
          <w:rFonts w:ascii="Arial" w:eastAsia="Arial" w:hAnsi="Arial" w:cs="Arial"/>
        </w:rPr>
        <w:t xml:space="preserve">     </w:t>
      </w:r>
      <w:r w:rsidR="00714F33">
        <w:rPr>
          <w:rFonts w:ascii="Arial" w:eastAsia="Arial" w:hAnsi="Arial" w:cs="Arial"/>
        </w:rPr>
        <w:tab/>
        <w:t xml:space="preserve">Permanent </w:t>
      </w:r>
    </w:p>
    <w:p w:rsidR="00123333" w:rsidRDefault="00123333">
      <w:pPr>
        <w:widowControl w:val="0"/>
        <w:spacing w:after="0"/>
        <w:contextualSpacing w:val="0"/>
      </w:pPr>
    </w:p>
    <w:p w:rsidR="00123333" w:rsidRDefault="002D75CA">
      <w:pPr>
        <w:widowControl w:val="0"/>
        <w:spacing w:after="0"/>
        <w:ind w:left="2160" w:hanging="2160"/>
        <w:contextualSpacing w:val="0"/>
      </w:pPr>
      <w:r>
        <w:rPr>
          <w:rFonts w:ascii="Arial" w:eastAsia="Arial" w:hAnsi="Arial" w:cs="Arial"/>
          <w:b/>
        </w:rPr>
        <w:t>Salary</w:t>
      </w:r>
      <w:r w:rsidR="00714F33">
        <w:rPr>
          <w:rFonts w:ascii="Arial" w:eastAsia="Arial" w:hAnsi="Arial" w:cs="Arial"/>
        </w:rPr>
        <w:t>:</w:t>
      </w:r>
      <w:r w:rsidR="00714F33">
        <w:rPr>
          <w:rFonts w:ascii="Arial" w:eastAsia="Arial" w:hAnsi="Arial" w:cs="Arial"/>
        </w:rPr>
        <w:tab/>
        <w:t>£24</w:t>
      </w:r>
      <w:r>
        <w:rPr>
          <w:rFonts w:ascii="Arial" w:eastAsia="Arial" w:hAnsi="Arial" w:cs="Arial"/>
        </w:rPr>
        <w:t>,000 - £25,170 pro rata (dependent on experience)</w:t>
      </w:r>
    </w:p>
    <w:p w:rsidR="00123333" w:rsidRDefault="00123333">
      <w:pPr>
        <w:widowControl w:val="0"/>
        <w:spacing w:after="0"/>
        <w:contextualSpacing w:val="0"/>
      </w:pPr>
    </w:p>
    <w:p w:rsidR="00123333" w:rsidRDefault="002D75CA">
      <w:pPr>
        <w:widowControl w:val="0"/>
        <w:spacing w:after="0"/>
        <w:contextualSpacing w:val="0"/>
      </w:pPr>
      <w:r>
        <w:rPr>
          <w:rFonts w:ascii="Arial" w:eastAsia="Arial" w:hAnsi="Arial" w:cs="Arial"/>
          <w:b/>
        </w:rPr>
        <w:t xml:space="preserve">Closing date for applications: </w:t>
      </w:r>
      <w:r w:rsidR="00714F33">
        <w:rPr>
          <w:rFonts w:ascii="Arial" w:eastAsia="Arial" w:hAnsi="Arial" w:cs="Arial"/>
          <w:b/>
        </w:rPr>
        <w:t>12 noon on Wednesday 29th March</w:t>
      </w:r>
    </w:p>
    <w:p w:rsidR="00123333" w:rsidRDefault="00123333">
      <w:pPr>
        <w:widowControl w:val="0"/>
        <w:spacing w:after="0"/>
        <w:contextualSpacing w:val="0"/>
      </w:pPr>
    </w:p>
    <w:p w:rsidR="00123333" w:rsidRDefault="002D75CA">
      <w:pPr>
        <w:widowControl w:val="0"/>
        <w:spacing w:after="0"/>
        <w:contextualSpacing w:val="0"/>
      </w:pPr>
      <w:r>
        <w:rPr>
          <w:rFonts w:ascii="Arial" w:eastAsia="Arial" w:hAnsi="Arial" w:cs="Arial"/>
          <w:b/>
        </w:rPr>
        <w:t xml:space="preserve">Interviews will be held during </w:t>
      </w:r>
      <w:r w:rsidR="00714F33">
        <w:rPr>
          <w:rFonts w:ascii="Arial" w:eastAsia="Arial" w:hAnsi="Arial" w:cs="Arial"/>
          <w:b/>
        </w:rPr>
        <w:t>week beginning 10</w:t>
      </w:r>
      <w:r w:rsidR="00714F33" w:rsidRPr="00714F33">
        <w:rPr>
          <w:rFonts w:ascii="Arial" w:eastAsia="Arial" w:hAnsi="Arial" w:cs="Arial"/>
          <w:b/>
          <w:vertAlign w:val="superscript"/>
        </w:rPr>
        <w:t>th</w:t>
      </w:r>
      <w:r w:rsidR="00714F33">
        <w:rPr>
          <w:rFonts w:ascii="Arial" w:eastAsia="Arial" w:hAnsi="Arial" w:cs="Arial"/>
          <w:b/>
        </w:rPr>
        <w:t xml:space="preserve"> April</w:t>
      </w:r>
    </w:p>
    <w:p w:rsidR="00123333" w:rsidRDefault="00123333">
      <w:pPr>
        <w:widowControl w:val="0"/>
        <w:spacing w:after="0"/>
        <w:contextualSpacing w:val="0"/>
      </w:pPr>
    </w:p>
    <w:p w:rsidR="00123333" w:rsidRDefault="002D75CA">
      <w:pPr>
        <w:widowControl w:val="0"/>
        <w:spacing w:after="0"/>
        <w:contextualSpacing w:val="0"/>
      </w:pPr>
      <w:r>
        <w:rPr>
          <w:rFonts w:ascii="Arial" w:eastAsia="Arial" w:hAnsi="Arial" w:cs="Arial"/>
          <w:b/>
        </w:rPr>
        <w:t xml:space="preserve">For a full job description and application </w:t>
      </w:r>
      <w:r w:rsidR="00936BF6">
        <w:rPr>
          <w:rFonts w:ascii="Arial" w:eastAsia="Arial" w:hAnsi="Arial" w:cs="Arial"/>
          <w:b/>
        </w:rPr>
        <w:t>form</w:t>
      </w:r>
      <w:r>
        <w:rPr>
          <w:rFonts w:ascii="Arial" w:eastAsia="Arial" w:hAnsi="Arial" w:cs="Arial"/>
          <w:b/>
        </w:rPr>
        <w:t xml:space="preserve"> please click the documents below</w:t>
      </w:r>
    </w:p>
    <w:p w:rsidR="00123333" w:rsidRDefault="00123333">
      <w:pPr>
        <w:widowControl w:val="0"/>
        <w:spacing w:after="0"/>
        <w:contextualSpacing w:val="0"/>
        <w:jc w:val="both"/>
      </w:pPr>
    </w:p>
    <w:p w:rsidR="00936BF6" w:rsidRDefault="002D75CA">
      <w:pPr>
        <w:widowControl w:val="0"/>
        <w:spacing w:after="0"/>
        <w:contextualSpacing w:val="0"/>
        <w:jc w:val="both"/>
        <w:rPr>
          <w:rFonts w:ascii="Arial" w:hAnsi="Arial" w:cs="Arial"/>
        </w:rPr>
      </w:pPr>
      <w:r w:rsidRPr="00936BF6">
        <w:rPr>
          <w:rFonts w:ascii="Arial" w:eastAsia="Arial" w:hAnsi="Arial" w:cs="Arial"/>
        </w:rPr>
        <w:t>Please return your completed applications</w:t>
      </w:r>
      <w:r w:rsidR="00936BF6">
        <w:rPr>
          <w:rFonts w:ascii="Arial" w:eastAsia="Arial" w:hAnsi="Arial" w:cs="Arial"/>
        </w:rPr>
        <w:t>,</w:t>
      </w:r>
      <w:r w:rsidR="00714F33">
        <w:rPr>
          <w:rFonts w:ascii="Arial" w:eastAsia="Arial" w:hAnsi="Arial" w:cs="Arial"/>
        </w:rPr>
        <w:t xml:space="preserve"> specifying which position you </w:t>
      </w:r>
      <w:bookmarkStart w:id="0" w:name="_GoBack"/>
      <w:bookmarkEnd w:id="0"/>
      <w:r w:rsidR="00936BF6">
        <w:rPr>
          <w:rFonts w:ascii="Arial" w:eastAsia="Arial" w:hAnsi="Arial" w:cs="Arial"/>
        </w:rPr>
        <w:t>are applying for,</w:t>
      </w:r>
      <w:r w:rsidRPr="00936BF6">
        <w:rPr>
          <w:rFonts w:ascii="Arial" w:eastAsia="Arial" w:hAnsi="Arial" w:cs="Arial"/>
        </w:rPr>
        <w:t xml:space="preserve"> to recruitment</w:t>
      </w:r>
      <w:hyperlink r:id="rId6"/>
      <w:r w:rsidR="00936BF6" w:rsidRPr="00936BF6">
        <w:rPr>
          <w:rFonts w:ascii="Arial" w:hAnsi="Arial" w:cs="Arial"/>
        </w:rPr>
        <w:t>@shinecharity.org.uk</w:t>
      </w:r>
    </w:p>
    <w:p w:rsidR="00936BF6" w:rsidRPr="00936BF6" w:rsidRDefault="00936BF6">
      <w:pPr>
        <w:widowControl w:val="0"/>
        <w:spacing w:after="0"/>
        <w:contextualSpacing w:val="0"/>
        <w:jc w:val="both"/>
        <w:rPr>
          <w:rFonts w:ascii="Arial" w:hAnsi="Arial" w:cs="Arial"/>
        </w:rPr>
      </w:pPr>
    </w:p>
    <w:p w:rsidR="00123333" w:rsidRDefault="00936BF6">
      <w:pPr>
        <w:widowControl w:val="0"/>
        <w:spacing w:after="0"/>
        <w:contextualSpacing w:val="0"/>
        <w:jc w:val="both"/>
      </w:pPr>
      <w:r w:rsidRPr="00936BF6">
        <w:rPr>
          <w:rFonts w:ascii="Arial" w:hAnsi="Arial" w:cs="Arial"/>
          <w:b/>
        </w:rPr>
        <w:t>Sh</w:t>
      </w:r>
      <w:r w:rsidR="002D75CA" w:rsidRPr="00936BF6">
        <w:rPr>
          <w:rFonts w:ascii="Arial" w:eastAsia="Arial" w:hAnsi="Arial" w:cs="Arial"/>
          <w:b/>
        </w:rPr>
        <w:t>ine</w:t>
      </w:r>
      <w:r w:rsidR="002D75CA" w:rsidRPr="00936BF6">
        <w:rPr>
          <w:rFonts w:ascii="Arial" w:eastAsia="Arial" w:hAnsi="Arial" w:cs="Arial"/>
        </w:rPr>
        <w:t xml:space="preserve"> welcomes applications irrespective of disability, creed, age, ethnic origin, gender or sexuality; and the successful applicant will be subject to an enhanced Access NI check.  </w:t>
      </w:r>
      <w:r w:rsidR="002D75CA">
        <w:rPr>
          <w:rFonts w:ascii="Arial" w:eastAsia="Arial" w:hAnsi="Arial" w:cs="Arial"/>
          <w:b/>
        </w:rPr>
        <w:t>Shine</w:t>
      </w:r>
      <w:r w:rsidR="002D75CA">
        <w:rPr>
          <w:rFonts w:ascii="Arial" w:eastAsia="Arial" w:hAnsi="Arial" w:cs="Arial"/>
        </w:rPr>
        <w:t xml:space="preserve"> is committed to protecting and safeguarding children and vulnerable adults. </w:t>
      </w:r>
    </w:p>
    <w:p w:rsidR="00123333" w:rsidRDefault="00123333">
      <w:pPr>
        <w:widowControl w:val="0"/>
        <w:spacing w:after="0"/>
        <w:contextualSpacing w:val="0"/>
        <w:jc w:val="both"/>
      </w:pPr>
    </w:p>
    <w:p w:rsidR="00123333" w:rsidRDefault="00123333">
      <w:pPr>
        <w:widowControl w:val="0"/>
        <w:ind w:right="1984"/>
        <w:contextualSpacing w:val="0"/>
        <w:jc w:val="both"/>
      </w:pPr>
    </w:p>
    <w:sectPr w:rsidR="00123333">
      <w:pgSz w:w="11906" w:h="16838"/>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compat>
    <w:compatSetting w:name="compatibilityMode" w:uri="http://schemas.microsoft.com/office/word" w:val="14"/>
  </w:compat>
  <w:rsids>
    <w:rsidRoot w:val="00123333"/>
    <w:rsid w:val="00123333"/>
    <w:rsid w:val="002D75CA"/>
    <w:rsid w:val="00714F33"/>
    <w:rsid w:val="00936BF6"/>
    <w:rsid w:val="00AF33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2"/>
        <w:szCs w:val="22"/>
        <w:lang w:val="en-GB" w:eastAsia="en-GB" w:bidi="ar-SA"/>
      </w:rPr>
    </w:rPrDefault>
    <w:pPrDefault>
      <w:pPr>
        <w:spacing w:after="200"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2D75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5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2"/>
        <w:szCs w:val="22"/>
        <w:lang w:val="en-GB" w:eastAsia="en-GB" w:bidi="ar-SA"/>
      </w:rPr>
    </w:rPrDefault>
    <w:pPrDefault>
      <w:pPr>
        <w:spacing w:after="200"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2D75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5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arah.harbour@shinecharity.org.uk"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262</Words>
  <Characters>1497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HPprobk250-spare</dc:creator>
  <cp:lastModifiedBy>HPprobk250-CM</cp:lastModifiedBy>
  <cp:revision>2</cp:revision>
  <dcterms:created xsi:type="dcterms:W3CDTF">2017-03-06T10:31:00Z</dcterms:created>
  <dcterms:modified xsi:type="dcterms:W3CDTF">2017-03-06T10:31:00Z</dcterms:modified>
</cp:coreProperties>
</file>