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C0" w:rsidRDefault="006409C0" w:rsidP="000B3733">
      <w:pPr>
        <w:rPr>
          <w:b/>
        </w:rPr>
      </w:pPr>
    </w:p>
    <w:p w:rsidR="006409C0" w:rsidRDefault="006409C0" w:rsidP="000B3733">
      <w:pPr>
        <w:rPr>
          <w:b/>
        </w:rPr>
      </w:pPr>
    </w:p>
    <w:p w:rsidR="00EA6CC8" w:rsidRPr="00EA6CC8" w:rsidRDefault="00EA6CC8" w:rsidP="000B3733">
      <w:pPr>
        <w:rPr>
          <w:b/>
        </w:rPr>
      </w:pPr>
      <w:r w:rsidRPr="00EA6CC8">
        <w:rPr>
          <w:b/>
        </w:rPr>
        <w:t xml:space="preserve">INVITATION TO SUBMIT A TENDER </w:t>
      </w:r>
      <w:r w:rsidRPr="00EA6CC8">
        <w:rPr>
          <w:b/>
        </w:rPr>
        <w:tab/>
      </w:r>
      <w:r w:rsidRPr="00EA6CC8">
        <w:rPr>
          <w:b/>
        </w:rPr>
        <w:tab/>
      </w:r>
      <w:r w:rsidRPr="00EA6CC8">
        <w:rPr>
          <w:b/>
        </w:rPr>
        <w:tab/>
        <w:t>Ref: SUS/2017</w:t>
      </w:r>
    </w:p>
    <w:p w:rsidR="00EA6CC8" w:rsidRDefault="00EA6CC8" w:rsidP="000B3733"/>
    <w:p w:rsidR="006409C0" w:rsidRDefault="006409C0" w:rsidP="000B3733"/>
    <w:p w:rsidR="00EA6CC8" w:rsidRDefault="00EA6CC8" w:rsidP="000B3733">
      <w:r>
        <w:t>To whom it may concern</w:t>
      </w:r>
    </w:p>
    <w:p w:rsidR="00EA6CC8" w:rsidRDefault="00EA6CC8" w:rsidP="000B3733"/>
    <w:p w:rsidR="00EA6CC8" w:rsidRDefault="00EA6CC8" w:rsidP="000B3733"/>
    <w:p w:rsidR="00EA6CC8" w:rsidRDefault="00EA6CC8" w:rsidP="000B3733"/>
    <w:p w:rsidR="00EA6CC8" w:rsidRDefault="00EA6CC8" w:rsidP="000B3733">
      <w:r>
        <w:t xml:space="preserve">Please be advised that the Board and CEO of the Drake Music Project Northern Ireland would like to invite you to tender for a </w:t>
      </w:r>
      <w:bookmarkStart w:id="0" w:name="_GoBack"/>
      <w:r>
        <w:t xml:space="preserve">contract of MARKET ANALYSIS as a portion of our sustainability project, </w:t>
      </w:r>
      <w:bookmarkEnd w:id="0"/>
      <w:r>
        <w:t>running from January to March of 2017.</w:t>
      </w:r>
    </w:p>
    <w:p w:rsidR="00EA6CC8" w:rsidRDefault="00EA6CC8" w:rsidP="000B3733"/>
    <w:p w:rsidR="00077D4C" w:rsidRPr="00190FCA" w:rsidRDefault="00077D4C" w:rsidP="00077D4C">
      <w:pPr>
        <w:pStyle w:val="Title"/>
        <w:jc w:val="left"/>
        <w:rPr>
          <w:b w:val="0"/>
        </w:rPr>
      </w:pPr>
      <w:r w:rsidRPr="00190FCA">
        <w:t>New Interfaces :: New Markets</w:t>
      </w:r>
      <w:r>
        <w:t>…</w:t>
      </w:r>
    </w:p>
    <w:p w:rsidR="00077D4C" w:rsidRPr="00190FCA" w:rsidRDefault="00077D4C" w:rsidP="00077D4C">
      <w:pPr>
        <w:pStyle w:val="Title"/>
        <w:rPr>
          <w:b w:val="0"/>
          <w:sz w:val="40"/>
          <w:szCs w:val="40"/>
        </w:rPr>
      </w:pPr>
      <w:r w:rsidRPr="00190FCA">
        <w:rPr>
          <w:sz w:val="40"/>
          <w:szCs w:val="40"/>
        </w:rPr>
        <w:t>A Sustainable Future for Drake Music Project NI.</w:t>
      </w:r>
    </w:p>
    <w:p w:rsidR="00077D4C" w:rsidRDefault="00077D4C" w:rsidP="00077D4C">
      <w:pPr>
        <w:jc w:val="both"/>
        <w:rPr>
          <w:rStyle w:val="Emphasis"/>
          <w:rFonts w:eastAsia="Times" w:cs="Arial"/>
        </w:rPr>
      </w:pPr>
      <w:r>
        <w:rPr>
          <w:rStyle w:val="Emphasis"/>
          <w:rFonts w:eastAsia="Times" w:cs="Arial"/>
        </w:rPr>
        <w:t xml:space="preserve">The Drake Music Project Northern Ireland aim </w:t>
      </w:r>
      <w:r w:rsidRPr="00347648">
        <w:rPr>
          <w:rStyle w:val="Emphasis"/>
          <w:rFonts w:eastAsia="Times" w:cs="Arial"/>
        </w:rPr>
        <w:t>to initiate a proof of market study in order to transform the income streams of the Project in the longer term; we propose to market evaluate the production and sale of several medium cost environmental controllers, developed in the Project R&amp;D Research&amp;Create program, and tested within this sustainability program for first stage commercial viability.</w:t>
      </w:r>
      <w:r>
        <w:rPr>
          <w:rStyle w:val="Emphasis"/>
          <w:rFonts w:eastAsia="Times" w:cs="Arial"/>
        </w:rPr>
        <w:t xml:space="preserve"> We aim, under this initial 3-month phase of work </w:t>
      </w:r>
      <w:r w:rsidRPr="00347648">
        <w:rPr>
          <w:rStyle w:val="Emphasis"/>
          <w:rFonts w:eastAsia="Times" w:cs="Arial"/>
        </w:rPr>
        <w:t>to prove the viability of the design, build and sale of proposed products, and develop a new business model for the Project, fully exploiting the viability of the interfaces that we are creating in Research&amp;Create workshops, proving the viability, and leading us to a position where we can professionally state our case for R&amp;D su</w:t>
      </w:r>
      <w:r>
        <w:rPr>
          <w:rStyle w:val="Emphasis"/>
          <w:rFonts w:eastAsia="Times" w:cs="Arial"/>
        </w:rPr>
        <w:t xml:space="preserve">pport in the technology sector. </w:t>
      </w:r>
    </w:p>
    <w:p w:rsidR="00077D4C" w:rsidRPr="00347648" w:rsidRDefault="00077D4C" w:rsidP="00077D4C">
      <w:pPr>
        <w:jc w:val="both"/>
        <w:rPr>
          <w:rStyle w:val="Emphasis"/>
          <w:rFonts w:eastAsia="Times" w:cs="Arial"/>
          <w:b/>
        </w:rPr>
      </w:pPr>
    </w:p>
    <w:p w:rsidR="006409C0" w:rsidRDefault="006409C0" w:rsidP="00077D4C">
      <w:pPr>
        <w:jc w:val="both"/>
        <w:rPr>
          <w:b/>
        </w:rPr>
      </w:pPr>
    </w:p>
    <w:p w:rsidR="00077D4C" w:rsidRPr="006409C0" w:rsidRDefault="00077D4C" w:rsidP="00077D4C">
      <w:pPr>
        <w:jc w:val="both"/>
      </w:pPr>
      <w:r w:rsidRPr="006409C0">
        <w:t>Detailed evidence of market demand is critical to helping us to build a business case for this product design, taking us across the boards, from arts to technology, adding the arts to STEM and blending STEM to STEAM</w:t>
      </w:r>
    </w:p>
    <w:p w:rsidR="00EA6CC8" w:rsidRDefault="00EA6CC8" w:rsidP="000B3733"/>
    <w:p w:rsidR="00EA6CC8" w:rsidRDefault="00EA6CC8" w:rsidP="000B3733"/>
    <w:p w:rsidR="00EA6CC8" w:rsidRDefault="00077D4C" w:rsidP="006409C0">
      <w:pPr>
        <w:jc w:val="both"/>
      </w:pPr>
      <w:r>
        <w:t xml:space="preserve">The Drake Music Project Northern Ireland have secured a grant from the National Lottery administered by the Arts Council of Northern Ireland in order to fund a </w:t>
      </w:r>
      <w:r w:rsidR="006409C0">
        <w:t xml:space="preserve">preliminary </w:t>
      </w:r>
      <w:r>
        <w:t xml:space="preserve">period of market research, based on the research and design of several low to medium cost gestural controllers developed and used in our weekly workshop sessions in our studio and workshop locations across Northern Ireland. </w:t>
      </w:r>
    </w:p>
    <w:p w:rsidR="00077D4C" w:rsidRDefault="00077D4C" w:rsidP="000B3733"/>
    <w:p w:rsidR="00077D4C" w:rsidRDefault="00077D4C" w:rsidP="00077D4C">
      <w:pPr>
        <w:jc w:val="both"/>
        <w:rPr>
          <w:rStyle w:val="st1"/>
          <w:rFonts w:cs="Arial"/>
        </w:rPr>
      </w:pPr>
      <w:r w:rsidRPr="00077D4C">
        <w:t xml:space="preserve">We propose that </w:t>
      </w:r>
      <w:r w:rsidRPr="00077D4C">
        <w:rPr>
          <w:rStyle w:val="Emphasis"/>
          <w:rFonts w:eastAsia="Times" w:cs="Arial"/>
          <w:i w:val="0"/>
        </w:rPr>
        <w:t>this sustainability grant in the period January to March 2017</w:t>
      </w:r>
      <w:r w:rsidR="006409C0" w:rsidRPr="00077D4C">
        <w:rPr>
          <w:rStyle w:val="Emphasis"/>
          <w:rFonts w:eastAsia="Times" w:cs="Arial"/>
          <w:i w:val="0"/>
        </w:rPr>
        <w:t>, will</w:t>
      </w:r>
      <w:r w:rsidRPr="00077D4C">
        <w:rPr>
          <w:rStyle w:val="Emphasis"/>
          <w:rFonts w:eastAsia="Times" w:cs="Arial"/>
          <w:i w:val="0"/>
        </w:rPr>
        <w:t xml:space="preserve"> be used in part to fund a Proof of Market</w:t>
      </w:r>
      <w:r w:rsidRPr="00077D4C">
        <w:rPr>
          <w:rStyle w:val="st1"/>
          <w:rFonts w:cs="Arial"/>
          <w:i/>
        </w:rPr>
        <w:t xml:space="preserve"> </w:t>
      </w:r>
      <w:r w:rsidRPr="00077D4C">
        <w:rPr>
          <w:rStyle w:val="st1"/>
          <w:rFonts w:cs="Arial"/>
        </w:rPr>
        <w:t xml:space="preserve">analysis, carried </w:t>
      </w:r>
      <w:r>
        <w:rPr>
          <w:rStyle w:val="st1"/>
          <w:rFonts w:cs="Arial"/>
        </w:rPr>
        <w:t xml:space="preserve">out late Feb to </w:t>
      </w:r>
      <w:r w:rsidR="006409C0">
        <w:rPr>
          <w:rStyle w:val="st1"/>
          <w:rFonts w:cs="Arial"/>
        </w:rPr>
        <w:t>m</w:t>
      </w:r>
      <w:r w:rsidR="006409C0" w:rsidRPr="00077D4C">
        <w:rPr>
          <w:rStyle w:val="st1"/>
          <w:rFonts w:cs="Arial"/>
        </w:rPr>
        <w:t>id-March</w:t>
      </w:r>
      <w:r w:rsidRPr="00077D4C">
        <w:rPr>
          <w:rStyle w:val="st1"/>
          <w:rFonts w:cs="Arial"/>
        </w:rPr>
        <w:t xml:space="preserve"> 2017, and will be centred on delivering the followin</w:t>
      </w:r>
      <w:r>
        <w:rPr>
          <w:rStyle w:val="st1"/>
          <w:rFonts w:cs="Arial"/>
        </w:rPr>
        <w:t xml:space="preserve">g outcomes in a final </w:t>
      </w:r>
      <w:r w:rsidRPr="00077D4C">
        <w:rPr>
          <w:rStyle w:val="st1"/>
          <w:rFonts w:cs="Arial"/>
        </w:rPr>
        <w:t>report to the Board and the CEO of the Drake Music Project Northern Ireland:</w:t>
      </w:r>
    </w:p>
    <w:p w:rsidR="006409C0" w:rsidRDefault="006409C0" w:rsidP="00077D4C">
      <w:pPr>
        <w:jc w:val="both"/>
        <w:rPr>
          <w:rStyle w:val="st1"/>
          <w:rFonts w:cs="Arial"/>
        </w:rPr>
      </w:pPr>
    </w:p>
    <w:p w:rsidR="006409C0" w:rsidRDefault="006409C0" w:rsidP="00077D4C">
      <w:pPr>
        <w:jc w:val="both"/>
        <w:rPr>
          <w:rStyle w:val="st1"/>
          <w:rFonts w:cs="Arial"/>
        </w:rPr>
      </w:pPr>
    </w:p>
    <w:p w:rsidR="006409C0" w:rsidRPr="00077D4C" w:rsidRDefault="006409C0" w:rsidP="00077D4C">
      <w:pPr>
        <w:jc w:val="both"/>
        <w:rPr>
          <w:rStyle w:val="st1"/>
          <w:rFonts w:cs="Arial"/>
        </w:rPr>
      </w:pPr>
    </w:p>
    <w:p w:rsidR="00077D4C" w:rsidRPr="00F67FB7" w:rsidRDefault="00077D4C" w:rsidP="00077D4C">
      <w:pPr>
        <w:jc w:val="both"/>
        <w:rPr>
          <w:rStyle w:val="st1"/>
          <w:rFonts w:cs="Arial"/>
        </w:rPr>
      </w:pPr>
      <w:r w:rsidRPr="00F67FB7">
        <w:rPr>
          <w:rStyle w:val="st1"/>
          <w:rFonts w:cs="Arial"/>
        </w:rPr>
        <w:t xml:space="preserve">– </w:t>
      </w:r>
      <w:r w:rsidR="006409C0" w:rsidRPr="00F67FB7">
        <w:rPr>
          <w:rStyle w:val="st1"/>
          <w:rFonts w:cs="Arial"/>
        </w:rPr>
        <w:t>An</w:t>
      </w:r>
      <w:r w:rsidRPr="00F67FB7">
        <w:rPr>
          <w:rStyle w:val="st1"/>
          <w:rFonts w:cs="Arial"/>
        </w:rPr>
        <w:t xml:space="preserve"> assessment of commercial viability through </w:t>
      </w:r>
    </w:p>
    <w:p w:rsidR="00077D4C" w:rsidRPr="00F67FB7" w:rsidRDefault="00077D4C" w:rsidP="00077D4C">
      <w:pPr>
        <w:ind w:left="1440" w:firstLine="720"/>
        <w:jc w:val="both"/>
        <w:rPr>
          <w:rStyle w:val="st1"/>
          <w:rFonts w:cs="Arial"/>
        </w:rPr>
      </w:pPr>
      <w:r w:rsidRPr="00F67FB7">
        <w:rPr>
          <w:rStyle w:val="st1"/>
          <w:rFonts w:cs="Arial"/>
        </w:rPr>
        <w:t xml:space="preserve">Market research, </w:t>
      </w:r>
    </w:p>
    <w:p w:rsidR="00077D4C" w:rsidRPr="00F67FB7" w:rsidRDefault="00077D4C" w:rsidP="00077D4C">
      <w:pPr>
        <w:ind w:left="1440" w:firstLine="720"/>
        <w:jc w:val="both"/>
        <w:rPr>
          <w:rStyle w:val="st1"/>
          <w:rFonts w:cs="Arial"/>
        </w:rPr>
      </w:pPr>
      <w:r w:rsidRPr="00F67FB7">
        <w:rPr>
          <w:rStyle w:val="st1"/>
          <w:rFonts w:cs="Arial"/>
        </w:rPr>
        <w:t xml:space="preserve">Market testing and </w:t>
      </w:r>
    </w:p>
    <w:p w:rsidR="00077D4C" w:rsidRPr="00F67FB7" w:rsidRDefault="00077D4C" w:rsidP="00077D4C">
      <w:pPr>
        <w:ind w:left="1440" w:firstLine="720"/>
        <w:jc w:val="both"/>
        <w:rPr>
          <w:rStyle w:val="st1"/>
          <w:rFonts w:cs="Arial"/>
        </w:rPr>
      </w:pPr>
      <w:r w:rsidRPr="00F67FB7">
        <w:rPr>
          <w:rStyle w:val="st1"/>
          <w:rFonts w:cs="Arial"/>
        </w:rPr>
        <w:t xml:space="preserve">Competitor analysis, </w:t>
      </w:r>
    </w:p>
    <w:p w:rsidR="00077D4C" w:rsidRPr="00F67FB7" w:rsidRDefault="00077D4C" w:rsidP="00077D4C">
      <w:pPr>
        <w:ind w:left="1440" w:firstLine="720"/>
        <w:jc w:val="both"/>
        <w:rPr>
          <w:rStyle w:val="st1"/>
          <w:rFonts w:cs="Arial"/>
        </w:rPr>
      </w:pPr>
      <w:r w:rsidRPr="00F67FB7">
        <w:rPr>
          <w:rStyle w:val="st1"/>
          <w:rFonts w:cs="Arial"/>
        </w:rPr>
        <w:t xml:space="preserve">Intellectual Property position, and </w:t>
      </w:r>
    </w:p>
    <w:p w:rsidR="00077D4C" w:rsidRPr="00F67FB7" w:rsidRDefault="00077D4C" w:rsidP="00077D4C">
      <w:pPr>
        <w:ind w:left="1440" w:firstLine="720"/>
        <w:jc w:val="both"/>
        <w:rPr>
          <w:iCs/>
          <w:lang w:val="en-US"/>
        </w:rPr>
      </w:pPr>
      <w:r w:rsidRPr="00F67FB7">
        <w:rPr>
          <w:rStyle w:val="st1"/>
          <w:rFonts w:cs="Arial"/>
        </w:rPr>
        <w:t>Initial </w:t>
      </w:r>
      <w:r w:rsidRPr="00F67FB7">
        <w:rPr>
          <w:iCs/>
          <w:lang w:val="en-US"/>
        </w:rPr>
        <w:t xml:space="preserve">planning </w:t>
      </w:r>
    </w:p>
    <w:p w:rsidR="00077D4C" w:rsidRPr="00F67FB7" w:rsidRDefault="00077D4C" w:rsidP="00077D4C">
      <w:pPr>
        <w:jc w:val="both"/>
      </w:pPr>
      <w:r w:rsidRPr="00F67FB7">
        <w:rPr>
          <w:iCs/>
          <w:lang w:val="en-US"/>
        </w:rPr>
        <w:t>to take the project to commercialisation including an assessment of costs, timescales and funding requirements</w:t>
      </w:r>
      <w:r w:rsidRPr="00F67FB7">
        <w:rPr>
          <w:rStyle w:val="st1"/>
          <w:rFonts w:cs="Arial"/>
        </w:rPr>
        <w:t xml:space="preserve"> to give us the necessary data to inform a move from concept working interfaces to complete commercial products.</w:t>
      </w:r>
    </w:p>
    <w:p w:rsidR="00077D4C" w:rsidRDefault="00077D4C" w:rsidP="000B3733"/>
    <w:p w:rsidR="00077D4C" w:rsidRDefault="00077D4C" w:rsidP="000B3733"/>
    <w:p w:rsidR="00077D4C" w:rsidRDefault="00077D4C" w:rsidP="000B3733">
      <w:r>
        <w:t>Tenders are invited for this market analysis and report, and will be scored for success based on:</w:t>
      </w:r>
    </w:p>
    <w:p w:rsidR="00077D4C" w:rsidRDefault="00077D4C" w:rsidP="00077D4C">
      <w:pPr>
        <w:pStyle w:val="ListParagraph"/>
        <w:numPr>
          <w:ilvl w:val="0"/>
          <w:numId w:val="5"/>
        </w:numPr>
      </w:pPr>
      <w:r>
        <w:t xml:space="preserve">Tenderer experience in the field </w:t>
      </w:r>
      <w:r w:rsidR="006409C0">
        <w:t>and knowledge of the sector</w:t>
      </w:r>
    </w:p>
    <w:p w:rsidR="00077D4C" w:rsidRDefault="00077D4C" w:rsidP="00077D4C">
      <w:pPr>
        <w:pStyle w:val="ListParagraph"/>
        <w:numPr>
          <w:ilvl w:val="0"/>
          <w:numId w:val="5"/>
        </w:numPr>
      </w:pPr>
      <w:r>
        <w:t>Tenderer location and access to Drake Music activities</w:t>
      </w:r>
    </w:p>
    <w:p w:rsidR="00077D4C" w:rsidRDefault="00077D4C" w:rsidP="00077D4C">
      <w:pPr>
        <w:pStyle w:val="ListParagraph"/>
        <w:numPr>
          <w:ilvl w:val="0"/>
          <w:numId w:val="5"/>
        </w:numPr>
      </w:pPr>
      <w:r>
        <w:t>Tenderer costs and timescales</w:t>
      </w:r>
    </w:p>
    <w:p w:rsidR="006409C0" w:rsidRDefault="006409C0" w:rsidP="006409C0">
      <w:pPr>
        <w:pStyle w:val="ListParagraph"/>
      </w:pPr>
    </w:p>
    <w:p w:rsidR="006409C0" w:rsidRDefault="006409C0" w:rsidP="006409C0"/>
    <w:p w:rsidR="006409C0" w:rsidRDefault="006409C0" w:rsidP="006409C0"/>
    <w:p w:rsidR="006409C0" w:rsidRDefault="006409C0" w:rsidP="006409C0">
      <w:r>
        <w:t xml:space="preserve">Closing date for receipt of tenders, received </w:t>
      </w:r>
    </w:p>
    <w:p w:rsidR="006409C0" w:rsidRDefault="006409C0" w:rsidP="006409C0"/>
    <w:p w:rsidR="006409C0" w:rsidRPr="006409C0" w:rsidRDefault="006409C0" w:rsidP="00E67BA1">
      <w:pPr>
        <w:ind w:left="720" w:firstLine="720"/>
        <w:rPr>
          <w:b/>
        </w:rPr>
      </w:pPr>
      <w:r w:rsidRPr="006409C0">
        <w:rPr>
          <w:b/>
        </w:rPr>
        <w:t xml:space="preserve">HARD COPY ONLY, BY 12 NOON FRIDAY </w:t>
      </w:r>
      <w:r w:rsidR="00A41B51">
        <w:rPr>
          <w:b/>
        </w:rPr>
        <w:t>3</w:t>
      </w:r>
      <w:r w:rsidR="00A41B51" w:rsidRPr="00A41B51">
        <w:rPr>
          <w:b/>
          <w:vertAlign w:val="superscript"/>
        </w:rPr>
        <w:t>rd</w:t>
      </w:r>
      <w:r w:rsidR="00A41B51">
        <w:rPr>
          <w:b/>
        </w:rPr>
        <w:t xml:space="preserve"> FEBRUARY 2017</w:t>
      </w:r>
    </w:p>
    <w:p w:rsidR="006409C0" w:rsidRDefault="006409C0" w:rsidP="006409C0"/>
    <w:p w:rsidR="006409C0" w:rsidRDefault="006409C0" w:rsidP="006409C0">
      <w:r>
        <w:t>addressed to:</w:t>
      </w:r>
    </w:p>
    <w:p w:rsidR="006409C0" w:rsidRDefault="006409C0" w:rsidP="006409C0"/>
    <w:p w:rsidR="006409C0" w:rsidRDefault="006409C0" w:rsidP="00E67BA1">
      <w:pPr>
        <w:ind w:left="1440"/>
      </w:pPr>
      <w:r>
        <w:t>SUSTAINABILITY</w:t>
      </w:r>
    </w:p>
    <w:p w:rsidR="006409C0" w:rsidRDefault="006409C0" w:rsidP="00E67BA1">
      <w:pPr>
        <w:ind w:left="1440"/>
      </w:pPr>
      <w:r>
        <w:t>CEO,</w:t>
      </w:r>
    </w:p>
    <w:p w:rsidR="006409C0" w:rsidRDefault="006409C0" w:rsidP="00E67BA1">
      <w:pPr>
        <w:ind w:left="1440"/>
      </w:pPr>
      <w:r>
        <w:t>Drake Music Project Northern Ireland</w:t>
      </w:r>
    </w:p>
    <w:p w:rsidR="006409C0" w:rsidRDefault="006409C0" w:rsidP="00E67BA1">
      <w:pPr>
        <w:ind w:left="1440"/>
      </w:pPr>
      <w:r>
        <w:t>Unit 5, RDC, WIN Business Park, Canal Quay NEWRY CO Down, BT35 6PH</w:t>
      </w:r>
    </w:p>
    <w:p w:rsidR="006409C0" w:rsidRDefault="006409C0" w:rsidP="006409C0"/>
    <w:p w:rsidR="006409C0" w:rsidRDefault="006409C0" w:rsidP="006409C0"/>
    <w:p w:rsidR="006409C0" w:rsidRDefault="006409C0" w:rsidP="006409C0">
      <w:r>
        <w:t xml:space="preserve">Further details, without bias, may be requested from </w:t>
      </w:r>
    </w:p>
    <w:p w:rsidR="006409C0" w:rsidRDefault="006409C0" w:rsidP="006409C0"/>
    <w:p w:rsidR="006409C0" w:rsidRDefault="006409C0" w:rsidP="006409C0">
      <w:r>
        <w:t xml:space="preserve">Dr Michelle McCormack, CEO, by email at </w:t>
      </w:r>
      <w:hyperlink r:id="rId8" w:history="1">
        <w:r w:rsidRPr="007F478C">
          <w:rPr>
            <w:rStyle w:val="Hyperlink"/>
          </w:rPr>
          <w:t>michelle@drakemusicni.com</w:t>
        </w:r>
      </w:hyperlink>
    </w:p>
    <w:p w:rsidR="006409C0" w:rsidRDefault="006409C0" w:rsidP="006409C0"/>
    <w:p w:rsidR="006409C0" w:rsidRPr="001954C7" w:rsidRDefault="006409C0" w:rsidP="00E67BA1">
      <w:pPr>
        <w:jc w:val="center"/>
      </w:pPr>
      <w:r>
        <w:t>This project is supported by the National Lottery</w:t>
      </w:r>
      <w:r w:rsidR="00E67BA1">
        <w:t xml:space="preserve"> as administered by the Arts Council of Northern Ireland </w:t>
      </w:r>
      <w:r>
        <w:t xml:space="preserve"> </w:t>
      </w:r>
      <w:r>
        <w:rPr>
          <w:noProof/>
          <w:lang w:eastAsia="en-GB"/>
        </w:rPr>
        <w:drawing>
          <wp:inline distT="0" distB="0" distL="0" distR="0">
            <wp:extent cx="1015697" cy="828675"/>
            <wp:effectExtent l="0" t="0" r="0" b="0"/>
            <wp:docPr id="3" name="Picture 3" descr="http://www.artscouncil-ni.org/images/uploads/ACNI_LF_289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tscouncil-ni.org/images/uploads/ACNI_LF_289_4C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691" cy="834381"/>
                    </a:xfrm>
                    <a:prstGeom prst="rect">
                      <a:avLst/>
                    </a:prstGeom>
                    <a:noFill/>
                    <a:ln>
                      <a:noFill/>
                    </a:ln>
                  </pic:spPr>
                </pic:pic>
              </a:graphicData>
            </a:graphic>
          </wp:inline>
        </w:drawing>
      </w:r>
    </w:p>
    <w:sectPr w:rsidR="006409C0" w:rsidRPr="001954C7" w:rsidSect="00CF2CEA">
      <w:headerReference w:type="default" r:id="rId10"/>
      <w:footerReference w:type="default" r:id="rId11"/>
      <w:pgSz w:w="11900" w:h="16840"/>
      <w:pgMar w:top="2552" w:right="843" w:bottom="2268" w:left="851" w:header="0" w:footer="0" w:gutter="0"/>
      <w:pgNumType w:start="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370" w:rsidRDefault="00F25370">
      <w:r>
        <w:separator/>
      </w:r>
    </w:p>
  </w:endnote>
  <w:endnote w:type="continuationSeparator" w:id="0">
    <w:p w:rsidR="00F25370" w:rsidRDefault="00F2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90" w:rsidRDefault="00CF2CEA" w:rsidP="00167490">
    <w:pPr>
      <w:pStyle w:val="Footer"/>
      <w:tabs>
        <w:tab w:val="clear" w:pos="4320"/>
        <w:tab w:val="clear" w:pos="8640"/>
      </w:tabs>
      <w:ind w:left="-709"/>
      <w:jc w:val="both"/>
    </w:pPr>
    <w:r>
      <w:rPr>
        <w:noProof/>
        <w:lang w:eastAsia="en-GB"/>
      </w:rPr>
      <w:drawing>
        <wp:inline distT="0" distB="0" distL="0" distR="0">
          <wp:extent cx="7524750" cy="1266825"/>
          <wp:effectExtent l="0" t="0" r="0" b="0"/>
          <wp:docPr id="84" name="Picture 84" descr="dmpni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mpni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266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370" w:rsidRDefault="00F25370">
      <w:r>
        <w:separator/>
      </w:r>
    </w:p>
  </w:footnote>
  <w:footnote w:type="continuationSeparator" w:id="0">
    <w:p w:rsidR="00F25370" w:rsidRDefault="00F2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90" w:rsidRDefault="00CF2CEA" w:rsidP="00167490">
    <w:pPr>
      <w:pStyle w:val="Header"/>
      <w:ind w:left="-1797" w:right="-1759"/>
      <w:jc w:val="center"/>
    </w:pPr>
    <w:r>
      <w:rPr>
        <w:noProof/>
        <w:lang w:eastAsia="en-GB"/>
      </w:rPr>
      <mc:AlternateContent>
        <mc:Choice Requires="wps">
          <w:drawing>
            <wp:anchor distT="0" distB="0" distL="114300" distR="114300" simplePos="0" relativeHeight="251657728" behindDoc="0" locked="0" layoutInCell="0" allowOverlap="1">
              <wp:simplePos x="0" y="0"/>
              <wp:positionH relativeFrom="page">
                <wp:posOffset>7070090</wp:posOffset>
              </wp:positionH>
              <wp:positionV relativeFrom="page">
                <wp:posOffset>2869565</wp:posOffset>
              </wp:positionV>
              <wp:extent cx="479425" cy="285750"/>
              <wp:effectExtent l="254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68A" w:rsidRDefault="00B4168A" w:rsidP="00CF2CEA">
                          <w:pPr>
                            <w:pBdr>
                              <w:top w:val="single" w:sz="4" w:space="3" w:color="D8D8D8"/>
                            </w:pBdr>
                          </w:pP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left:0;text-align:left;margin-left:556.7pt;margin-top:225.95pt;width:37.75pt;height:22.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" o:allowincell="f" stroked="f">
              <v:textbox style="mso-fit-shape-to-text:t" inset="0,,0">
                <w:txbxContent>
                  <w:p w:rsidR="00B4168A" w:rsidRDefault="00B4168A" w:rsidP="00CF2CEA">
                    <w:pPr>
                      <w:pBdr>
                        <w:top w:val="single" w:sz="4" w:space="3" w:color="D8D8D8"/>
                      </w:pBdr>
                    </w:pPr>
                  </w:p>
                </w:txbxContent>
              </v:textbox>
              <w10:wrap anchorx="page" anchory="page"/>
            </v:rect>
          </w:pict>
        </mc:Fallback>
      </mc:AlternateContent>
    </w:r>
    <w:r>
      <w:rPr>
        <w:noProof/>
        <w:lang w:eastAsia="en-GB"/>
      </w:rPr>
      <w:drawing>
        <wp:inline distT="0" distB="0" distL="0" distR="0">
          <wp:extent cx="7543800" cy="1304925"/>
          <wp:effectExtent l="0" t="0" r="0" b="0"/>
          <wp:docPr id="83" name="Picture 83" descr="dmpni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mpni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8EF"/>
    <w:multiLevelType w:val="hybridMultilevel"/>
    <w:tmpl w:val="5772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80D80"/>
    <w:multiLevelType w:val="hybridMultilevel"/>
    <w:tmpl w:val="27704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857109"/>
    <w:multiLevelType w:val="hybridMultilevel"/>
    <w:tmpl w:val="8638A9B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C62B36"/>
    <w:multiLevelType w:val="hybridMultilevel"/>
    <w:tmpl w:val="FF9A6E5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BE2189"/>
    <w:multiLevelType w:val="hybridMultilevel"/>
    <w:tmpl w:val="7764B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55"/>
    <w:rsid w:val="00024C85"/>
    <w:rsid w:val="00077D4C"/>
    <w:rsid w:val="000B3733"/>
    <w:rsid w:val="0011646E"/>
    <w:rsid w:val="00167490"/>
    <w:rsid w:val="001954C7"/>
    <w:rsid w:val="001C31B6"/>
    <w:rsid w:val="002534D6"/>
    <w:rsid w:val="00586855"/>
    <w:rsid w:val="005E0DA4"/>
    <w:rsid w:val="00602B74"/>
    <w:rsid w:val="006409C0"/>
    <w:rsid w:val="00642526"/>
    <w:rsid w:val="006C129A"/>
    <w:rsid w:val="0074717A"/>
    <w:rsid w:val="00754D53"/>
    <w:rsid w:val="0077330A"/>
    <w:rsid w:val="007859D8"/>
    <w:rsid w:val="008F5FFE"/>
    <w:rsid w:val="00A41B51"/>
    <w:rsid w:val="00A533DE"/>
    <w:rsid w:val="00B4168A"/>
    <w:rsid w:val="00B46426"/>
    <w:rsid w:val="00CD4856"/>
    <w:rsid w:val="00CF2CEA"/>
    <w:rsid w:val="00D14CFF"/>
    <w:rsid w:val="00E67BA1"/>
    <w:rsid w:val="00E857CB"/>
    <w:rsid w:val="00EA6CC8"/>
    <w:rsid w:val="00EB2A53"/>
    <w:rsid w:val="00EC546D"/>
    <w:rsid w:val="00F25370"/>
    <w:rsid w:val="00F35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BD4B54"/>
  <w15:chartTrackingRefBased/>
  <w15:docId w15:val="{09A67EBE-F0CA-4C90-A2AF-DFB87502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47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5A8B"/>
    <w:pPr>
      <w:tabs>
        <w:tab w:val="center" w:pos="4320"/>
        <w:tab w:val="right" w:pos="8640"/>
      </w:tabs>
    </w:pPr>
  </w:style>
  <w:style w:type="paragraph" w:styleId="Footer">
    <w:name w:val="footer"/>
    <w:basedOn w:val="Normal"/>
    <w:semiHidden/>
    <w:rsid w:val="009D5A8B"/>
    <w:pPr>
      <w:tabs>
        <w:tab w:val="center" w:pos="4320"/>
        <w:tab w:val="right" w:pos="8640"/>
      </w:tabs>
    </w:pPr>
  </w:style>
  <w:style w:type="paragraph" w:styleId="BalloonText">
    <w:name w:val="Balloon Text"/>
    <w:basedOn w:val="Normal"/>
    <w:link w:val="BalloonTextChar"/>
    <w:uiPriority w:val="99"/>
    <w:semiHidden/>
    <w:unhideWhenUsed/>
    <w:rsid w:val="002534D6"/>
    <w:rPr>
      <w:rFonts w:ascii="Tahoma" w:hAnsi="Tahoma" w:cs="Tahoma"/>
      <w:sz w:val="16"/>
      <w:szCs w:val="16"/>
    </w:rPr>
  </w:style>
  <w:style w:type="character" w:customStyle="1" w:styleId="BalloonTextChar">
    <w:name w:val="Balloon Text Char"/>
    <w:link w:val="BalloonText"/>
    <w:uiPriority w:val="99"/>
    <w:semiHidden/>
    <w:rsid w:val="002534D6"/>
    <w:rPr>
      <w:rFonts w:ascii="Tahoma" w:hAnsi="Tahoma" w:cs="Tahoma"/>
      <w:sz w:val="16"/>
      <w:szCs w:val="16"/>
      <w:lang w:eastAsia="en-US"/>
    </w:rPr>
  </w:style>
  <w:style w:type="paragraph" w:styleId="BodyText2">
    <w:name w:val="Body Text 2"/>
    <w:basedOn w:val="Normal"/>
    <w:link w:val="BodyText2Char"/>
    <w:rsid w:val="00B4168A"/>
    <w:rPr>
      <w:rFonts w:ascii="Arial" w:hAnsi="Arial"/>
      <w:i/>
      <w:noProof/>
      <w:sz w:val="20"/>
      <w:szCs w:val="20"/>
    </w:rPr>
  </w:style>
  <w:style w:type="character" w:customStyle="1" w:styleId="BodyText2Char">
    <w:name w:val="Body Text 2 Char"/>
    <w:link w:val="BodyText2"/>
    <w:rsid w:val="00B4168A"/>
    <w:rPr>
      <w:rFonts w:ascii="Arial" w:hAnsi="Arial"/>
      <w:i/>
      <w:noProof/>
      <w:lang w:eastAsia="en-US"/>
    </w:rPr>
  </w:style>
  <w:style w:type="paragraph" w:styleId="BodyText3">
    <w:name w:val="Body Text 3"/>
    <w:basedOn w:val="Normal"/>
    <w:link w:val="BodyText3Char"/>
    <w:uiPriority w:val="99"/>
    <w:unhideWhenUsed/>
    <w:rsid w:val="00B4168A"/>
    <w:pPr>
      <w:spacing w:after="120"/>
    </w:pPr>
    <w:rPr>
      <w:rFonts w:ascii="Times" w:eastAsia="Times" w:hAnsi="Times"/>
      <w:noProof/>
      <w:sz w:val="16"/>
      <w:szCs w:val="16"/>
    </w:rPr>
  </w:style>
  <w:style w:type="character" w:customStyle="1" w:styleId="BodyText3Char">
    <w:name w:val="Body Text 3 Char"/>
    <w:link w:val="BodyText3"/>
    <w:uiPriority w:val="99"/>
    <w:rsid w:val="00B4168A"/>
    <w:rPr>
      <w:rFonts w:ascii="Times" w:eastAsia="Times" w:hAnsi="Times"/>
      <w:noProof/>
      <w:sz w:val="16"/>
      <w:szCs w:val="16"/>
      <w:lang w:eastAsia="en-US"/>
    </w:rPr>
  </w:style>
  <w:style w:type="paragraph" w:styleId="Title">
    <w:name w:val="Title"/>
    <w:basedOn w:val="Normal"/>
    <w:next w:val="Normal"/>
    <w:link w:val="TitleChar"/>
    <w:uiPriority w:val="10"/>
    <w:qFormat/>
    <w:rsid w:val="00B4168A"/>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B4168A"/>
    <w:rPr>
      <w:rFonts w:ascii="Calibri Light" w:hAnsi="Calibri Light"/>
      <w:b/>
      <w:bCs/>
      <w:kern w:val="28"/>
      <w:sz w:val="32"/>
      <w:szCs w:val="32"/>
      <w:lang w:eastAsia="en-US"/>
    </w:rPr>
  </w:style>
  <w:style w:type="character" w:styleId="Emphasis">
    <w:name w:val="Emphasis"/>
    <w:uiPriority w:val="20"/>
    <w:qFormat/>
    <w:rsid w:val="00B4168A"/>
    <w:rPr>
      <w:i/>
      <w:iCs/>
    </w:rPr>
  </w:style>
  <w:style w:type="character" w:customStyle="1" w:styleId="HeaderChar">
    <w:name w:val="Header Char"/>
    <w:link w:val="Header"/>
    <w:uiPriority w:val="99"/>
    <w:rsid w:val="00B4168A"/>
    <w:rPr>
      <w:sz w:val="24"/>
      <w:szCs w:val="24"/>
      <w:lang w:eastAsia="en-US"/>
    </w:rPr>
  </w:style>
  <w:style w:type="character" w:customStyle="1" w:styleId="st1">
    <w:name w:val="st1"/>
    <w:basedOn w:val="DefaultParagraphFont"/>
    <w:rsid w:val="00077D4C"/>
  </w:style>
  <w:style w:type="paragraph" w:styleId="ListParagraph">
    <w:name w:val="List Paragraph"/>
    <w:basedOn w:val="Normal"/>
    <w:uiPriority w:val="34"/>
    <w:qFormat/>
    <w:rsid w:val="00077D4C"/>
    <w:pPr>
      <w:ind w:left="720"/>
      <w:contextualSpacing/>
    </w:pPr>
  </w:style>
  <w:style w:type="character" w:styleId="Hyperlink">
    <w:name w:val="Hyperlink"/>
    <w:basedOn w:val="DefaultParagraphFont"/>
    <w:uiPriority w:val="99"/>
    <w:unhideWhenUsed/>
    <w:rsid w:val="00640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drakemusicn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78CBA-A9BF-4B2F-A61C-586AD371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Drake master</cp:lastModifiedBy>
  <cp:revision>2</cp:revision>
  <cp:lastPrinted>2015-12-04T12:09:00Z</cp:lastPrinted>
  <dcterms:created xsi:type="dcterms:W3CDTF">2017-01-18T14:46:00Z</dcterms:created>
  <dcterms:modified xsi:type="dcterms:W3CDTF">2017-01-18T14:46:00Z</dcterms:modified>
</cp:coreProperties>
</file>