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</w:t>
      </w:r>
      <w:r>
        <w:rPr>
          <w:rFonts w:eastAsia="Times New Roman" w:cs="Times New Roman"/>
          <w:b/>
          <w:sz w:val="24"/>
          <w:szCs w:val="24"/>
          <w:lang w:eastAsia="en-GB"/>
        </w:rPr>
        <w:t>Assistant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013647">
        <w:rPr>
          <w:rFonts w:eastAsia="Times New Roman" w:cs="Times New Roman"/>
          <w:b/>
          <w:sz w:val="24"/>
          <w:szCs w:val="24"/>
          <w:lang w:eastAsia="en-GB"/>
        </w:rPr>
        <w:t xml:space="preserve">(20 hours per week) </w:t>
      </w: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Reporting to: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>Pat Catney MLA</w:t>
      </w:r>
    </w:p>
    <w:p w:rsidR="00085BAF" w:rsidRPr="009D75E6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Job Purpose: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>To assist in the management of the day-to day business of a constituency office and provide support to the MLA in carrying out his duties as a Member of the Northern Ireland Assembly.</w:t>
      </w: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9D75E6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Location:</w:t>
      </w:r>
      <w:r w:rsidRPr="009D75E6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office in the Lagan Valley constituency and </w:t>
      </w:r>
    </w:p>
    <w:p w:rsidR="00085BAF" w:rsidRPr="009D75E6" w:rsidRDefault="00085BAF" w:rsidP="00085BAF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en-GB"/>
        </w:rPr>
      </w:pPr>
      <w:r w:rsidRPr="009D75E6">
        <w:rPr>
          <w:rFonts w:eastAsia="Times New Roman" w:cs="Times New Roman"/>
          <w:b/>
          <w:sz w:val="24"/>
          <w:szCs w:val="24"/>
          <w:lang w:eastAsia="en-GB"/>
        </w:rPr>
        <w:t>Parliament Buildings Stormont.</w:t>
      </w:r>
    </w:p>
    <w:p w:rsidR="00085BAF" w:rsidRPr="00E745AF" w:rsidRDefault="00085BAF" w:rsidP="00085BAF">
      <w:pPr>
        <w:spacing w:after="0" w:line="240" w:lineRule="auto"/>
        <w:ind w:left="1440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b/>
          <w:sz w:val="24"/>
          <w:szCs w:val="24"/>
          <w:lang w:eastAsia="en-GB"/>
        </w:rPr>
        <w:t>Main responsibilities</w:t>
      </w:r>
      <w:r w:rsidRPr="00E745AF">
        <w:rPr>
          <w:rFonts w:eastAsia="Times New Roman" w:cs="Times New Roman"/>
          <w:sz w:val="24"/>
          <w:szCs w:val="24"/>
          <w:lang w:eastAsia="en-GB"/>
        </w:rPr>
        <w:t xml:space="preserve">:   </w:t>
      </w:r>
    </w:p>
    <w:p w:rsidR="00085BAF" w:rsidRDefault="00085BAF" w:rsidP="0008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Assist in the day-to-day management of the constituency office, including the management of an administrative budget and Assembly financial matters. </w:t>
      </w:r>
    </w:p>
    <w:p w:rsidR="00085BAF" w:rsidRPr="00E745AF" w:rsidRDefault="00085BAF" w:rsidP="00E14F0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Setup, develop and maintain office systems and procedures and comply with Data Protection as required.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Manage constituent/stakeholders issues and where appropriate signpost to relevant agencies.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Ensure all casework is logged, identify and take action as necessary, manage progress and report back to the constituent/stakeholder.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Attend surgeries, tribun</w:t>
      </w:r>
      <w:r>
        <w:rPr>
          <w:rFonts w:eastAsia="Times New Roman" w:cs="Times New Roman"/>
          <w:sz w:val="24"/>
          <w:szCs w:val="24"/>
          <w:lang w:eastAsia="en-GB"/>
        </w:rPr>
        <w:t>als and meetings as appropriate.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Deal with queries and complaints on behalf of the MLA, including the drafting of correspondence on his behalf.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Liaise and build relationships with government agencies, the voluntary sector, business and others as identified to resolve constituency matters.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Liaise and build relationship with groups within the constituency and the general public on the MLA’s behalf. 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E745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Provide secretarial support including the preparation of reports.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9D75E6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Assist in the organisation of constituency, policy and press events in the constituency.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>Liaise with Assembly, Committee and SDLP staff on business and events.</w:t>
      </w:r>
    </w:p>
    <w:p w:rsidR="00D90367" w:rsidRPr="00D90367" w:rsidRDefault="00D90367" w:rsidP="00D90367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D90367" w:rsidRPr="00E745AF" w:rsidRDefault="00D90367" w:rsidP="00D9036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90367">
        <w:rPr>
          <w:rFonts w:eastAsia="Times New Roman" w:cs="Times New Roman"/>
          <w:sz w:val="24"/>
          <w:szCs w:val="24"/>
          <w:lang w:eastAsia="en-GB"/>
        </w:rPr>
        <w:t>Develop and maintain a social media presence for the MLA.</w:t>
      </w:r>
    </w:p>
    <w:p w:rsidR="00085BAF" w:rsidRPr="00E745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745AF">
        <w:rPr>
          <w:rFonts w:eastAsia="Times New Roman" w:cs="Times New Roman"/>
          <w:sz w:val="24"/>
          <w:szCs w:val="24"/>
          <w:lang w:eastAsia="en-GB"/>
        </w:rPr>
        <w:t xml:space="preserve">Any other </w:t>
      </w:r>
      <w:proofErr w:type="gramStart"/>
      <w:r w:rsidRPr="00E745AF">
        <w:rPr>
          <w:rFonts w:eastAsia="Times New Roman" w:cs="Times New Roman"/>
          <w:sz w:val="24"/>
          <w:szCs w:val="24"/>
          <w:lang w:eastAsia="en-GB"/>
        </w:rPr>
        <w:t>duties which</w:t>
      </w:r>
      <w:proofErr w:type="gramEnd"/>
      <w:r w:rsidRPr="00E745AF">
        <w:rPr>
          <w:rFonts w:eastAsia="Times New Roman" w:cs="Times New Roman"/>
          <w:sz w:val="24"/>
          <w:szCs w:val="24"/>
          <w:lang w:eastAsia="en-GB"/>
        </w:rPr>
        <w:t xml:space="preserve"> may be necessary to support the MLA in carrying out Assembly/constituency business. </w:t>
      </w:r>
    </w:p>
    <w:p w:rsidR="00D07719" w:rsidRPr="00D07719" w:rsidRDefault="00D07719" w:rsidP="00D07719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This post will require commitment, initiative and drive.  The successful candidate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will be based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between the office in the constituency and Parliament Buildings, Stormont, Belfast.</w:t>
      </w: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07719" w:rsidRDefault="00D07719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post will be offered initially on a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three month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contract </w:t>
      </w:r>
      <w:r w:rsidR="00013647">
        <w:rPr>
          <w:rFonts w:eastAsia="Times New Roman" w:cs="Times New Roman"/>
          <w:sz w:val="24"/>
          <w:szCs w:val="24"/>
          <w:lang w:eastAsia="en-GB"/>
        </w:rPr>
        <w:t xml:space="preserve">with a view to extending the contract for a one year period and the candidate having successfully completed a three month probationary period which is subject to the setting up of the Northern Ireland Assembly.   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013647" w:rsidRDefault="00013647" w:rsidP="00D0771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13647" w:rsidP="00B746F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Salary is Grade 3 £22,750 per annum pro rata. </w:t>
      </w:r>
    </w:p>
    <w:p w:rsidR="00085BAF" w:rsidRPr="00E745AF" w:rsidRDefault="00085BAF" w:rsidP="00085BA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746FC" w:rsidRDefault="00B746FC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br w:type="page"/>
      </w:r>
      <w:bookmarkStart w:id="0" w:name="_GoBack"/>
      <w:bookmarkEnd w:id="0"/>
    </w:p>
    <w:p w:rsidR="00675621" w:rsidRPr="00085BAF" w:rsidRDefault="00675621" w:rsidP="00085BAF"/>
    <w:sectPr w:rsidR="00675621" w:rsidRPr="00085BAF" w:rsidSect="00B746F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D89"/>
    <w:multiLevelType w:val="multilevel"/>
    <w:tmpl w:val="E8C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92EEC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9B8"/>
    <w:multiLevelType w:val="multilevel"/>
    <w:tmpl w:val="0B3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35B87"/>
    <w:multiLevelType w:val="hybridMultilevel"/>
    <w:tmpl w:val="3AA4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041"/>
    <w:multiLevelType w:val="hybridMultilevel"/>
    <w:tmpl w:val="BB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CE"/>
    <w:multiLevelType w:val="multilevel"/>
    <w:tmpl w:val="8A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79EC"/>
    <w:multiLevelType w:val="multilevel"/>
    <w:tmpl w:val="44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56115"/>
    <w:multiLevelType w:val="multilevel"/>
    <w:tmpl w:val="4E7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72F0E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6B88"/>
    <w:multiLevelType w:val="hybridMultilevel"/>
    <w:tmpl w:val="362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9"/>
    <w:rsid w:val="00013647"/>
    <w:rsid w:val="00085BAF"/>
    <w:rsid w:val="000B6DB9"/>
    <w:rsid w:val="001150A0"/>
    <w:rsid w:val="00226FF7"/>
    <w:rsid w:val="002C28EC"/>
    <w:rsid w:val="00310AAA"/>
    <w:rsid w:val="003111C8"/>
    <w:rsid w:val="00330A5E"/>
    <w:rsid w:val="003B6547"/>
    <w:rsid w:val="003C6DA9"/>
    <w:rsid w:val="00430D16"/>
    <w:rsid w:val="00523E3A"/>
    <w:rsid w:val="00580C6A"/>
    <w:rsid w:val="00586416"/>
    <w:rsid w:val="00660547"/>
    <w:rsid w:val="00675621"/>
    <w:rsid w:val="006762CD"/>
    <w:rsid w:val="00771718"/>
    <w:rsid w:val="007A757B"/>
    <w:rsid w:val="007C6EF9"/>
    <w:rsid w:val="00876D6C"/>
    <w:rsid w:val="0096686F"/>
    <w:rsid w:val="009814C5"/>
    <w:rsid w:val="00AD2AEB"/>
    <w:rsid w:val="00AF4141"/>
    <w:rsid w:val="00B3264B"/>
    <w:rsid w:val="00B746FC"/>
    <w:rsid w:val="00BA198B"/>
    <w:rsid w:val="00D07719"/>
    <w:rsid w:val="00D8610F"/>
    <w:rsid w:val="00D90367"/>
    <w:rsid w:val="00E14F08"/>
    <w:rsid w:val="00E276F0"/>
    <w:rsid w:val="00E745AF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3242-C206-4617-98DF-D727224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dc:description/>
  <cp:lastModifiedBy>Gerry Cosgrove</cp:lastModifiedBy>
  <cp:revision>4</cp:revision>
  <cp:lastPrinted>2017-03-13T18:12:00Z</cp:lastPrinted>
  <dcterms:created xsi:type="dcterms:W3CDTF">2017-04-05T10:58:00Z</dcterms:created>
  <dcterms:modified xsi:type="dcterms:W3CDTF">2017-04-05T11:33:00Z</dcterms:modified>
</cp:coreProperties>
</file>