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9C521E" w:rsidP="002004B0">
      <w:pPr>
        <w:tabs>
          <w:tab w:val="left" w:pos="0"/>
        </w:tabs>
        <w:jc w:val="center"/>
        <w:rPr>
          <w:rFonts w:ascii="Arial" w:hAnsi="Arial" w:cs="Arial"/>
          <w:sz w:val="32"/>
          <w:szCs w:val="32"/>
        </w:rPr>
      </w:pPr>
      <w:r>
        <w:rPr>
          <w:rFonts w:ascii="Arial" w:hAnsi="Arial" w:cs="Arial"/>
          <w:sz w:val="32"/>
          <w:szCs w:val="32"/>
        </w:rPr>
        <w:t>LEMIS+ Project: Wellbeing for Work Coach</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9C521E">
        <w:rPr>
          <w:rFonts w:ascii="Arial" w:hAnsi="Arial" w:cs="Arial"/>
          <w:sz w:val="32"/>
          <w:szCs w:val="32"/>
        </w:rPr>
        <w:t>WWC</w:t>
      </w:r>
      <w:r>
        <w:rPr>
          <w:rFonts w:ascii="Arial" w:hAnsi="Arial" w:cs="Arial"/>
          <w:sz w:val="32"/>
          <w:szCs w:val="32"/>
        </w:rPr>
        <w:t>/0</w:t>
      </w:r>
      <w:r w:rsidR="00AB2898">
        <w:rPr>
          <w:rFonts w:ascii="Arial" w:hAnsi="Arial" w:cs="Arial"/>
          <w:sz w:val="32"/>
          <w:szCs w:val="32"/>
        </w:rPr>
        <w:t>7</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AB2898">
        <w:rPr>
          <w:rFonts w:ascii="Arial" w:hAnsi="Arial" w:cs="Arial"/>
          <w:sz w:val="32"/>
          <w:szCs w:val="32"/>
        </w:rPr>
        <w:t>Thursday 6</w:t>
      </w:r>
      <w:r w:rsidR="00AB2898" w:rsidRPr="00AB2898">
        <w:rPr>
          <w:rFonts w:ascii="Arial" w:hAnsi="Arial" w:cs="Arial"/>
          <w:sz w:val="32"/>
          <w:szCs w:val="32"/>
          <w:vertAlign w:val="superscript"/>
        </w:rPr>
        <w:t>th</w:t>
      </w:r>
      <w:r w:rsidR="00AB2898">
        <w:rPr>
          <w:rFonts w:ascii="Arial" w:hAnsi="Arial" w:cs="Arial"/>
          <w:sz w:val="32"/>
          <w:szCs w:val="32"/>
        </w:rPr>
        <w:t xml:space="preserve"> July</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7"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9C521E" w:rsidRPr="009C521E" w:rsidRDefault="009C521E" w:rsidP="009C521E">
      <w:pPr>
        <w:pStyle w:val="Default"/>
        <w:spacing w:line="276" w:lineRule="auto"/>
        <w:rPr>
          <w:rFonts w:ascii="Arial" w:hAnsi="Arial" w:cs="Arial"/>
          <w:color w:val="auto"/>
          <w:sz w:val="22"/>
          <w:szCs w:val="22"/>
        </w:rPr>
      </w:pPr>
      <w:r w:rsidRPr="009C521E">
        <w:rPr>
          <w:rFonts w:ascii="Arial" w:hAnsi="Arial" w:cs="Arial"/>
          <w:b/>
          <w:bCs/>
          <w:color w:val="auto"/>
          <w:sz w:val="22"/>
          <w:szCs w:val="22"/>
        </w:rPr>
        <w:t xml:space="preserve">Job Title: </w:t>
      </w:r>
      <w:r w:rsidRPr="009C521E">
        <w:rPr>
          <w:rFonts w:ascii="Arial" w:hAnsi="Arial" w:cs="Arial"/>
          <w:b/>
          <w:bCs/>
          <w:color w:val="auto"/>
          <w:sz w:val="22"/>
          <w:szCs w:val="22"/>
        </w:rPr>
        <w:tab/>
      </w:r>
      <w:r w:rsidRPr="009C521E">
        <w:rPr>
          <w:rFonts w:ascii="Arial" w:hAnsi="Arial" w:cs="Arial"/>
          <w:b/>
          <w:bCs/>
          <w:color w:val="auto"/>
          <w:sz w:val="22"/>
          <w:szCs w:val="22"/>
        </w:rPr>
        <w:tab/>
      </w:r>
      <w:r w:rsidRPr="009C521E">
        <w:rPr>
          <w:rFonts w:ascii="Arial" w:hAnsi="Arial" w:cs="Arial"/>
          <w:color w:val="auto"/>
          <w:sz w:val="22"/>
          <w:szCs w:val="22"/>
        </w:rPr>
        <w:t xml:space="preserve">LEMIS+ </w:t>
      </w:r>
      <w:r w:rsidRPr="009C521E">
        <w:rPr>
          <w:rFonts w:ascii="Arial" w:hAnsi="Arial" w:cs="Arial"/>
          <w:sz w:val="22"/>
          <w:szCs w:val="22"/>
        </w:rPr>
        <w:t>Wellbeing for Work Coach</w:t>
      </w:r>
    </w:p>
    <w:p w:rsidR="009C521E" w:rsidRPr="009C521E" w:rsidRDefault="009C521E" w:rsidP="009C521E">
      <w:pPr>
        <w:pStyle w:val="Default"/>
        <w:spacing w:line="276" w:lineRule="auto"/>
        <w:rPr>
          <w:rFonts w:ascii="Arial" w:hAnsi="Arial" w:cs="Arial"/>
          <w:b/>
          <w:bCs/>
          <w:color w:val="auto"/>
          <w:sz w:val="22"/>
          <w:szCs w:val="22"/>
        </w:rPr>
      </w:pPr>
    </w:p>
    <w:p w:rsidR="009C521E" w:rsidRPr="009C521E" w:rsidRDefault="009C521E" w:rsidP="009C521E">
      <w:pPr>
        <w:spacing w:after="0"/>
        <w:ind w:left="2160" w:hanging="2160"/>
        <w:rPr>
          <w:rFonts w:ascii="Arial" w:hAnsi="Arial" w:cs="Arial"/>
        </w:rPr>
      </w:pPr>
      <w:r w:rsidRPr="009C521E">
        <w:rPr>
          <w:rFonts w:ascii="Arial" w:hAnsi="Arial" w:cs="Arial"/>
          <w:b/>
        </w:rPr>
        <w:t>Responsible To:</w:t>
      </w:r>
      <w:r w:rsidRPr="009C521E">
        <w:rPr>
          <w:rFonts w:ascii="Arial" w:hAnsi="Arial" w:cs="Arial"/>
          <w:b/>
        </w:rPr>
        <w:tab/>
      </w:r>
      <w:r w:rsidRPr="009C521E">
        <w:rPr>
          <w:rFonts w:ascii="Arial" w:hAnsi="Arial" w:cs="Arial"/>
        </w:rPr>
        <w:t>LEMIS+ Wellbeing Related Employability Coordinator, Ashton Community Trust</w:t>
      </w:r>
    </w:p>
    <w:p w:rsidR="009C521E" w:rsidRPr="009C521E" w:rsidRDefault="009C521E" w:rsidP="009C521E">
      <w:pPr>
        <w:pStyle w:val="Default"/>
        <w:spacing w:line="276" w:lineRule="auto"/>
        <w:rPr>
          <w:rFonts w:ascii="Arial" w:hAnsi="Arial" w:cs="Arial"/>
          <w:b/>
          <w:sz w:val="22"/>
          <w:szCs w:val="22"/>
        </w:rPr>
      </w:pPr>
    </w:p>
    <w:p w:rsidR="009C521E" w:rsidRPr="009C521E" w:rsidRDefault="009C521E" w:rsidP="009C521E">
      <w:pPr>
        <w:pStyle w:val="Default"/>
        <w:spacing w:line="276" w:lineRule="auto"/>
        <w:rPr>
          <w:rFonts w:ascii="Arial" w:hAnsi="Arial" w:cs="Arial"/>
          <w:sz w:val="22"/>
          <w:szCs w:val="22"/>
        </w:rPr>
      </w:pPr>
      <w:r w:rsidRPr="009C521E">
        <w:rPr>
          <w:rFonts w:ascii="Arial" w:hAnsi="Arial" w:cs="Arial"/>
          <w:b/>
          <w:sz w:val="22"/>
          <w:szCs w:val="22"/>
        </w:rPr>
        <w:t>Location:</w:t>
      </w:r>
      <w:r w:rsidRPr="009C521E">
        <w:rPr>
          <w:rFonts w:ascii="Arial" w:hAnsi="Arial" w:cs="Arial"/>
          <w:b/>
          <w:sz w:val="22"/>
          <w:szCs w:val="22"/>
        </w:rPr>
        <w:tab/>
      </w:r>
      <w:r w:rsidRPr="009C521E">
        <w:rPr>
          <w:rFonts w:ascii="Arial" w:hAnsi="Arial" w:cs="Arial"/>
          <w:b/>
          <w:sz w:val="22"/>
          <w:szCs w:val="22"/>
        </w:rPr>
        <w:tab/>
      </w:r>
      <w:r w:rsidRPr="009C521E">
        <w:rPr>
          <w:rFonts w:ascii="Arial" w:hAnsi="Arial" w:cs="Arial"/>
          <w:sz w:val="22"/>
          <w:szCs w:val="22"/>
        </w:rPr>
        <w:t>Post will be based with one of two LEMIS+ Project Partners in Belfast:</w:t>
      </w:r>
    </w:p>
    <w:p w:rsidR="009C521E" w:rsidRPr="009C521E" w:rsidRDefault="009C521E" w:rsidP="009C521E">
      <w:pPr>
        <w:pStyle w:val="Default"/>
        <w:spacing w:line="276" w:lineRule="auto"/>
        <w:rPr>
          <w:rFonts w:ascii="Arial" w:hAnsi="Arial" w:cs="Arial"/>
          <w:b/>
          <w:color w:val="auto"/>
          <w:sz w:val="22"/>
          <w:szCs w:val="22"/>
        </w:rPr>
      </w:pPr>
      <w:r w:rsidRPr="009C521E">
        <w:rPr>
          <w:rFonts w:ascii="Arial" w:hAnsi="Arial" w:cs="Arial"/>
          <w:b/>
          <w:color w:val="auto"/>
          <w:sz w:val="22"/>
          <w:szCs w:val="22"/>
        </w:rPr>
        <w:tab/>
      </w:r>
      <w:r w:rsidRPr="009C521E">
        <w:rPr>
          <w:rFonts w:ascii="Arial" w:hAnsi="Arial" w:cs="Arial"/>
          <w:b/>
          <w:color w:val="auto"/>
          <w:sz w:val="22"/>
          <w:szCs w:val="22"/>
        </w:rPr>
        <w:tab/>
      </w:r>
      <w:r w:rsidRPr="009C521E">
        <w:rPr>
          <w:rFonts w:ascii="Arial" w:hAnsi="Arial" w:cs="Arial"/>
          <w:b/>
          <w:color w:val="auto"/>
          <w:sz w:val="22"/>
          <w:szCs w:val="22"/>
        </w:rPr>
        <w:tab/>
      </w:r>
      <w:r w:rsidRPr="009C521E">
        <w:rPr>
          <w:rFonts w:ascii="Arial" w:hAnsi="Arial" w:cs="Arial"/>
          <w:b/>
          <w:color w:val="auto"/>
          <w:sz w:val="22"/>
          <w:szCs w:val="22"/>
        </w:rPr>
        <w:tab/>
      </w:r>
    </w:p>
    <w:p w:rsidR="009C521E" w:rsidRPr="009C521E" w:rsidRDefault="006E3C7B" w:rsidP="009C521E">
      <w:pPr>
        <w:pStyle w:val="Default"/>
        <w:numPr>
          <w:ilvl w:val="0"/>
          <w:numId w:val="16"/>
        </w:numPr>
        <w:spacing w:line="276" w:lineRule="auto"/>
        <w:rPr>
          <w:rFonts w:ascii="Arial" w:hAnsi="Arial" w:cs="Arial"/>
          <w:sz w:val="22"/>
          <w:szCs w:val="22"/>
        </w:rPr>
      </w:pPr>
      <w:r>
        <w:rPr>
          <w:rFonts w:ascii="Arial" w:hAnsi="Arial" w:cs="Arial"/>
          <w:sz w:val="22"/>
          <w:szCs w:val="22"/>
        </w:rPr>
        <w:t>South</w:t>
      </w:r>
      <w:r w:rsidR="009C521E" w:rsidRPr="009C521E">
        <w:rPr>
          <w:rFonts w:ascii="Arial" w:hAnsi="Arial" w:cs="Arial"/>
          <w:sz w:val="22"/>
          <w:szCs w:val="22"/>
        </w:rPr>
        <w:t xml:space="preserve">: </w:t>
      </w:r>
      <w:r>
        <w:rPr>
          <w:rFonts w:ascii="Arial" w:hAnsi="Arial" w:cs="Arial"/>
          <w:sz w:val="22"/>
          <w:szCs w:val="22"/>
        </w:rPr>
        <w:t>GEMS NI</w:t>
      </w:r>
    </w:p>
    <w:p w:rsidR="009C521E" w:rsidRPr="009C521E" w:rsidRDefault="009C521E" w:rsidP="009C521E">
      <w:pPr>
        <w:pStyle w:val="ListParagraph"/>
        <w:numPr>
          <w:ilvl w:val="0"/>
          <w:numId w:val="16"/>
        </w:numPr>
        <w:jc w:val="both"/>
        <w:rPr>
          <w:rFonts w:cs="Arial"/>
          <w:sz w:val="22"/>
        </w:rPr>
      </w:pPr>
      <w:r w:rsidRPr="009C521E">
        <w:rPr>
          <w:rFonts w:cs="Arial"/>
          <w:sz w:val="22"/>
        </w:rPr>
        <w:t>West:</w:t>
      </w:r>
      <w:r w:rsidRPr="009C521E">
        <w:rPr>
          <w:rFonts w:cs="Arial"/>
          <w:sz w:val="22"/>
        </w:rPr>
        <w:tab/>
        <w:t>Upper Springfield Development Trust</w:t>
      </w:r>
    </w:p>
    <w:p w:rsidR="009C521E" w:rsidRPr="009C521E" w:rsidRDefault="009C521E" w:rsidP="009C521E">
      <w:pPr>
        <w:spacing w:after="0"/>
        <w:rPr>
          <w:rFonts w:ascii="Arial" w:hAnsi="Arial" w:cs="Arial"/>
        </w:rPr>
      </w:pPr>
    </w:p>
    <w:p w:rsidR="009C521E" w:rsidRPr="009C521E" w:rsidRDefault="009C521E" w:rsidP="009C521E">
      <w:pPr>
        <w:pStyle w:val="Default"/>
        <w:spacing w:line="276" w:lineRule="auto"/>
        <w:rPr>
          <w:rFonts w:ascii="Arial" w:hAnsi="Arial" w:cs="Arial"/>
          <w:b/>
          <w:bCs/>
          <w:color w:val="auto"/>
          <w:sz w:val="22"/>
          <w:szCs w:val="22"/>
        </w:rPr>
      </w:pPr>
      <w:r w:rsidRPr="009C521E">
        <w:rPr>
          <w:rFonts w:ascii="Arial" w:hAnsi="Arial" w:cs="Arial"/>
          <w:b/>
          <w:bCs/>
          <w:color w:val="auto"/>
          <w:sz w:val="22"/>
          <w:szCs w:val="22"/>
        </w:rPr>
        <w:t>Hours</w:t>
      </w:r>
      <w:r w:rsidRPr="009C521E">
        <w:rPr>
          <w:rFonts w:ascii="Arial" w:hAnsi="Arial" w:cs="Arial"/>
          <w:b/>
          <w:bCs/>
          <w:color w:val="auto"/>
          <w:sz w:val="22"/>
          <w:szCs w:val="22"/>
        </w:rPr>
        <w:tab/>
      </w:r>
      <w:r w:rsidRPr="009C521E">
        <w:rPr>
          <w:rFonts w:ascii="Arial" w:hAnsi="Arial" w:cs="Arial"/>
          <w:b/>
          <w:bCs/>
          <w:color w:val="auto"/>
          <w:sz w:val="22"/>
          <w:szCs w:val="22"/>
        </w:rPr>
        <w:tab/>
      </w:r>
      <w:r w:rsidRPr="009C521E">
        <w:rPr>
          <w:rFonts w:ascii="Arial" w:hAnsi="Arial" w:cs="Arial"/>
          <w:b/>
          <w:bCs/>
          <w:color w:val="auto"/>
          <w:sz w:val="22"/>
          <w:szCs w:val="22"/>
        </w:rPr>
        <w:tab/>
      </w:r>
      <w:r w:rsidRPr="009C521E">
        <w:rPr>
          <w:rFonts w:ascii="Arial" w:hAnsi="Arial" w:cs="Arial"/>
          <w:bCs/>
          <w:color w:val="auto"/>
          <w:sz w:val="22"/>
          <w:szCs w:val="22"/>
        </w:rPr>
        <w:t>37.5 hours per week</w:t>
      </w:r>
    </w:p>
    <w:p w:rsidR="009C521E" w:rsidRPr="009C521E" w:rsidRDefault="009C521E" w:rsidP="009C521E">
      <w:pPr>
        <w:pStyle w:val="Default"/>
        <w:spacing w:line="276" w:lineRule="auto"/>
        <w:rPr>
          <w:rFonts w:ascii="Arial" w:hAnsi="Arial" w:cs="Arial"/>
          <w:b/>
          <w:bCs/>
          <w:color w:val="auto"/>
          <w:sz w:val="22"/>
          <w:szCs w:val="22"/>
        </w:rPr>
      </w:pPr>
    </w:p>
    <w:p w:rsidR="009C521E" w:rsidRPr="009C521E" w:rsidRDefault="009C521E" w:rsidP="009C521E">
      <w:pPr>
        <w:pStyle w:val="Default"/>
        <w:spacing w:line="276" w:lineRule="auto"/>
        <w:rPr>
          <w:rFonts w:ascii="Arial" w:hAnsi="Arial" w:cs="Arial"/>
          <w:color w:val="auto"/>
          <w:sz w:val="22"/>
          <w:szCs w:val="22"/>
        </w:rPr>
      </w:pPr>
      <w:r w:rsidRPr="009C521E">
        <w:rPr>
          <w:rFonts w:ascii="Arial" w:hAnsi="Arial" w:cs="Arial"/>
          <w:b/>
          <w:bCs/>
          <w:color w:val="auto"/>
          <w:sz w:val="22"/>
          <w:szCs w:val="22"/>
        </w:rPr>
        <w:t>Salary:</w:t>
      </w:r>
      <w:r w:rsidRPr="009C521E">
        <w:rPr>
          <w:rFonts w:ascii="Arial" w:hAnsi="Arial" w:cs="Arial"/>
          <w:b/>
          <w:bCs/>
          <w:color w:val="auto"/>
          <w:sz w:val="22"/>
          <w:szCs w:val="22"/>
        </w:rPr>
        <w:tab/>
      </w:r>
      <w:r w:rsidRPr="009C521E">
        <w:rPr>
          <w:rFonts w:ascii="Arial" w:hAnsi="Arial" w:cs="Arial"/>
          <w:b/>
          <w:bCs/>
          <w:color w:val="auto"/>
          <w:sz w:val="22"/>
          <w:szCs w:val="22"/>
        </w:rPr>
        <w:tab/>
      </w:r>
      <w:r w:rsidRPr="009C521E">
        <w:rPr>
          <w:rFonts w:ascii="Arial" w:hAnsi="Arial" w:cs="Arial"/>
          <w:bCs/>
          <w:color w:val="auto"/>
          <w:sz w:val="22"/>
          <w:szCs w:val="22"/>
        </w:rPr>
        <w:t>£</w:t>
      </w:r>
      <w:r w:rsidRPr="009C521E">
        <w:rPr>
          <w:rFonts w:ascii="Arial" w:hAnsi="Arial" w:cs="Arial"/>
          <w:color w:val="auto"/>
          <w:sz w:val="22"/>
          <w:szCs w:val="22"/>
        </w:rPr>
        <w:t>24,</w:t>
      </w:r>
      <w:r w:rsidR="00AB2898">
        <w:rPr>
          <w:rFonts w:ascii="Arial" w:hAnsi="Arial" w:cs="Arial"/>
          <w:color w:val="auto"/>
          <w:sz w:val="22"/>
          <w:szCs w:val="22"/>
        </w:rPr>
        <w:t>964</w:t>
      </w:r>
      <w:r w:rsidRPr="009C521E">
        <w:rPr>
          <w:rFonts w:ascii="Arial" w:hAnsi="Arial" w:cs="Arial"/>
          <w:color w:val="auto"/>
          <w:sz w:val="22"/>
          <w:szCs w:val="22"/>
        </w:rPr>
        <w:t xml:space="preserve"> per annum </w:t>
      </w:r>
    </w:p>
    <w:p w:rsidR="009C521E" w:rsidRPr="009C521E" w:rsidRDefault="009C521E" w:rsidP="009C521E">
      <w:pPr>
        <w:pStyle w:val="Default"/>
        <w:spacing w:line="276" w:lineRule="auto"/>
        <w:rPr>
          <w:rFonts w:ascii="Arial" w:hAnsi="Arial" w:cs="Arial"/>
          <w:color w:val="auto"/>
          <w:sz w:val="22"/>
          <w:szCs w:val="22"/>
        </w:rPr>
      </w:pPr>
    </w:p>
    <w:p w:rsidR="009C521E" w:rsidRPr="009C521E" w:rsidRDefault="009C521E" w:rsidP="009C521E">
      <w:pPr>
        <w:pStyle w:val="Default"/>
        <w:spacing w:line="276" w:lineRule="auto"/>
        <w:rPr>
          <w:rFonts w:ascii="Arial" w:hAnsi="Arial" w:cs="Arial"/>
          <w:color w:val="auto"/>
          <w:sz w:val="22"/>
          <w:szCs w:val="22"/>
        </w:rPr>
      </w:pPr>
      <w:r w:rsidRPr="009C521E">
        <w:rPr>
          <w:rFonts w:ascii="Arial" w:hAnsi="Arial" w:cs="Arial"/>
          <w:b/>
          <w:color w:val="auto"/>
          <w:sz w:val="22"/>
          <w:szCs w:val="22"/>
        </w:rPr>
        <w:t>Pension:</w:t>
      </w:r>
      <w:r w:rsidRPr="009C521E">
        <w:rPr>
          <w:rFonts w:ascii="Arial" w:hAnsi="Arial" w:cs="Arial"/>
          <w:b/>
          <w:color w:val="auto"/>
          <w:sz w:val="22"/>
          <w:szCs w:val="22"/>
        </w:rPr>
        <w:tab/>
      </w:r>
      <w:r w:rsidRPr="009C521E">
        <w:rPr>
          <w:rFonts w:ascii="Arial" w:hAnsi="Arial" w:cs="Arial"/>
          <w:b/>
          <w:color w:val="auto"/>
          <w:sz w:val="22"/>
          <w:szCs w:val="22"/>
        </w:rPr>
        <w:tab/>
      </w:r>
      <w:r w:rsidRPr="009C521E">
        <w:rPr>
          <w:rFonts w:ascii="Arial" w:hAnsi="Arial" w:cs="Arial"/>
          <w:color w:val="auto"/>
          <w:sz w:val="22"/>
          <w:szCs w:val="22"/>
        </w:rPr>
        <w:t>7%</w:t>
      </w:r>
      <w:r w:rsidRPr="009C521E">
        <w:rPr>
          <w:rFonts w:ascii="Arial" w:hAnsi="Arial" w:cs="Arial"/>
          <w:color w:val="auto"/>
          <w:sz w:val="22"/>
          <w:szCs w:val="22"/>
        </w:rPr>
        <w:tab/>
      </w:r>
    </w:p>
    <w:p w:rsidR="009C521E" w:rsidRPr="009C521E" w:rsidRDefault="009C521E" w:rsidP="009C521E">
      <w:pPr>
        <w:pStyle w:val="Default"/>
        <w:spacing w:line="276" w:lineRule="auto"/>
        <w:rPr>
          <w:rFonts w:ascii="Arial" w:hAnsi="Arial" w:cs="Arial"/>
          <w:color w:val="auto"/>
          <w:sz w:val="22"/>
          <w:szCs w:val="22"/>
        </w:rPr>
      </w:pPr>
    </w:p>
    <w:p w:rsidR="009C521E" w:rsidRPr="009C521E" w:rsidRDefault="009C521E" w:rsidP="009C521E">
      <w:pPr>
        <w:pStyle w:val="Default"/>
        <w:spacing w:line="276" w:lineRule="auto"/>
        <w:ind w:left="2160" w:hanging="2160"/>
        <w:rPr>
          <w:rFonts w:ascii="Arial" w:hAnsi="Arial" w:cs="Arial"/>
          <w:color w:val="auto"/>
          <w:sz w:val="22"/>
          <w:szCs w:val="22"/>
        </w:rPr>
      </w:pPr>
      <w:r w:rsidRPr="009C521E">
        <w:rPr>
          <w:rFonts w:ascii="Arial" w:hAnsi="Arial" w:cs="Arial"/>
          <w:b/>
          <w:color w:val="auto"/>
          <w:sz w:val="22"/>
          <w:szCs w:val="22"/>
        </w:rPr>
        <w:t>Contract Term:</w:t>
      </w:r>
      <w:r w:rsidRPr="009C521E">
        <w:rPr>
          <w:rFonts w:ascii="Arial" w:hAnsi="Arial" w:cs="Arial"/>
          <w:b/>
          <w:color w:val="auto"/>
          <w:sz w:val="22"/>
          <w:szCs w:val="22"/>
        </w:rPr>
        <w:tab/>
      </w:r>
      <w:r w:rsidRPr="009C521E">
        <w:rPr>
          <w:rFonts w:ascii="Arial" w:hAnsi="Arial" w:cs="Arial"/>
          <w:color w:val="auto"/>
          <w:sz w:val="22"/>
          <w:szCs w:val="22"/>
        </w:rPr>
        <w:t xml:space="preserve">End March 2018 (subject to funding, </w:t>
      </w:r>
      <w:r w:rsidRPr="009C521E">
        <w:rPr>
          <w:rFonts w:ascii="Arial" w:hAnsi="Arial" w:cs="Arial"/>
          <w:sz w:val="22"/>
          <w:szCs w:val="22"/>
        </w:rPr>
        <w:t>with the possibility of renewal for a further four years)</w:t>
      </w:r>
    </w:p>
    <w:p w:rsidR="009C521E" w:rsidRPr="009C521E" w:rsidRDefault="009C521E" w:rsidP="009C521E">
      <w:pPr>
        <w:pStyle w:val="Heading1"/>
        <w:spacing w:before="0"/>
        <w:rPr>
          <w:rFonts w:ascii="Arial" w:hAnsi="Arial" w:cs="Arial"/>
          <w:sz w:val="22"/>
          <w:szCs w:val="22"/>
          <w:lang w:val="en-GB"/>
        </w:rPr>
      </w:pPr>
      <w:r w:rsidRPr="009C521E">
        <w:rPr>
          <w:rFonts w:ascii="Arial" w:hAnsi="Arial" w:cs="Arial"/>
          <w:sz w:val="22"/>
          <w:szCs w:val="22"/>
          <w:lang w:val="en-GB"/>
        </w:rPr>
        <w:t>____________________________________________</w:t>
      </w:r>
      <w:r>
        <w:rPr>
          <w:rFonts w:ascii="Arial" w:hAnsi="Arial" w:cs="Arial"/>
          <w:sz w:val="22"/>
          <w:szCs w:val="22"/>
          <w:lang w:val="en-GB"/>
        </w:rPr>
        <w:t>_____________________________</w:t>
      </w:r>
    </w:p>
    <w:p w:rsidR="009C521E" w:rsidRPr="009C521E" w:rsidRDefault="009C521E" w:rsidP="009C521E">
      <w:pPr>
        <w:pStyle w:val="Heading1"/>
        <w:spacing w:before="0"/>
        <w:rPr>
          <w:rFonts w:ascii="Arial" w:hAnsi="Arial" w:cs="Arial"/>
          <w:sz w:val="22"/>
          <w:szCs w:val="22"/>
          <w:lang w:val="en-GB"/>
        </w:rPr>
      </w:pPr>
    </w:p>
    <w:p w:rsidR="009C521E" w:rsidRPr="009C521E" w:rsidRDefault="009C521E" w:rsidP="009C521E">
      <w:pPr>
        <w:pStyle w:val="Heading1"/>
        <w:spacing w:before="0"/>
        <w:rPr>
          <w:rFonts w:ascii="Arial" w:hAnsi="Arial" w:cs="Arial"/>
          <w:sz w:val="22"/>
          <w:szCs w:val="22"/>
          <w:lang w:val="en-GB"/>
        </w:rPr>
      </w:pPr>
      <w:r w:rsidRPr="009C521E">
        <w:rPr>
          <w:rFonts w:ascii="Arial" w:hAnsi="Arial" w:cs="Arial"/>
          <w:sz w:val="22"/>
          <w:szCs w:val="22"/>
          <w:lang w:val="en-GB"/>
        </w:rPr>
        <w:t>Job Background</w:t>
      </w:r>
    </w:p>
    <w:p w:rsidR="009C521E" w:rsidRPr="009C521E" w:rsidRDefault="009C521E" w:rsidP="009C521E">
      <w:pPr>
        <w:spacing w:after="0"/>
        <w:rPr>
          <w:rFonts w:ascii="Arial" w:hAnsi="Arial" w:cs="Arial"/>
        </w:rPr>
      </w:pPr>
      <w:r w:rsidRPr="009C521E">
        <w:rPr>
          <w:rFonts w:ascii="Arial" w:hAnsi="Arial" w:cs="Arial"/>
        </w:rPr>
        <w:t xml:space="preserve">This element of the LEMIS+ Project is managed centrally by the Lead Partner (Ashton Community Trust) and while the staff employed will be employees of ACT they will carry </w:t>
      </w:r>
      <w:r w:rsidR="006F6AB2">
        <w:rPr>
          <w:rFonts w:ascii="Arial" w:hAnsi="Arial" w:cs="Arial"/>
        </w:rPr>
        <w:t xml:space="preserve">out the duties </w:t>
      </w:r>
      <w:bookmarkStart w:id="0" w:name="_GoBack"/>
      <w:bookmarkEnd w:id="0"/>
      <w:r w:rsidRPr="009C521E">
        <w:rPr>
          <w:rFonts w:ascii="Arial" w:hAnsi="Arial" w:cs="Arial"/>
        </w:rPr>
        <w:t>from the premises of one of the Partners.</w:t>
      </w:r>
    </w:p>
    <w:p w:rsidR="009C521E" w:rsidRPr="009C521E" w:rsidRDefault="009C521E" w:rsidP="009C521E">
      <w:pPr>
        <w:spacing w:after="0"/>
        <w:rPr>
          <w:rFonts w:ascii="Arial" w:hAnsi="Arial" w:cs="Arial"/>
        </w:rPr>
      </w:pPr>
    </w:p>
    <w:p w:rsidR="009C521E" w:rsidRPr="009C521E" w:rsidRDefault="009C521E" w:rsidP="009C521E">
      <w:pPr>
        <w:pStyle w:val="Heading1"/>
        <w:spacing w:before="0"/>
        <w:rPr>
          <w:rFonts w:ascii="Arial" w:hAnsi="Arial" w:cs="Arial"/>
          <w:sz w:val="22"/>
          <w:szCs w:val="22"/>
          <w:lang w:val="en-GB"/>
        </w:rPr>
      </w:pPr>
      <w:r w:rsidRPr="009C521E">
        <w:rPr>
          <w:rFonts w:ascii="Arial" w:hAnsi="Arial" w:cs="Arial"/>
          <w:sz w:val="22"/>
          <w:szCs w:val="22"/>
          <w:lang w:val="en-GB"/>
        </w:rPr>
        <w:t>Job Purpose</w:t>
      </w:r>
    </w:p>
    <w:p w:rsidR="009C521E" w:rsidRPr="009C521E" w:rsidRDefault="009C521E" w:rsidP="009C521E">
      <w:pPr>
        <w:spacing w:after="0"/>
        <w:rPr>
          <w:rFonts w:ascii="Arial" w:hAnsi="Arial" w:cs="Arial"/>
        </w:rPr>
      </w:pPr>
      <w:r w:rsidRPr="009C521E">
        <w:rPr>
          <w:rFonts w:ascii="Arial" w:hAnsi="Arial" w:cs="Arial"/>
        </w:rPr>
        <w:t>To provide coaching sessions to adults who are experiencing economic inactivity/</w:t>
      </w:r>
      <w:proofErr w:type="spellStart"/>
      <w:r w:rsidRPr="009C521E">
        <w:rPr>
          <w:rFonts w:ascii="Arial" w:hAnsi="Arial" w:cs="Arial"/>
        </w:rPr>
        <w:t>worklessness</w:t>
      </w:r>
      <w:proofErr w:type="spellEnd"/>
      <w:r w:rsidRPr="009C521E">
        <w:rPr>
          <w:rFonts w:ascii="Arial" w:hAnsi="Arial" w:cs="Arial"/>
        </w:rPr>
        <w:t xml:space="preserve"> due to barriers such as poor health creating an environment to explore needs, motivations and thought processes. </w:t>
      </w:r>
      <w:proofErr w:type="gramStart"/>
      <w:r w:rsidRPr="009C521E">
        <w:rPr>
          <w:rFonts w:ascii="Arial" w:hAnsi="Arial" w:cs="Arial"/>
        </w:rPr>
        <w:t>Managing a caseload of clients, using proven and established systems to identify their barriers that prevent progression to work.</w:t>
      </w:r>
      <w:proofErr w:type="gramEnd"/>
    </w:p>
    <w:p w:rsidR="009C521E" w:rsidRPr="009C521E" w:rsidRDefault="009C521E" w:rsidP="009C521E">
      <w:pPr>
        <w:pStyle w:val="Heading1"/>
        <w:spacing w:before="0"/>
        <w:rPr>
          <w:rFonts w:ascii="Arial" w:hAnsi="Arial" w:cs="Arial"/>
          <w:sz w:val="22"/>
          <w:szCs w:val="22"/>
          <w:lang w:val="en-GB" w:bidi="ar-SA"/>
        </w:rPr>
      </w:pPr>
    </w:p>
    <w:p w:rsidR="009C521E" w:rsidRPr="009C521E" w:rsidRDefault="009C521E" w:rsidP="009C521E">
      <w:pPr>
        <w:pStyle w:val="Heading1"/>
        <w:spacing w:before="0"/>
        <w:rPr>
          <w:rFonts w:ascii="Arial" w:hAnsi="Arial" w:cs="Arial"/>
          <w:sz w:val="22"/>
          <w:szCs w:val="22"/>
          <w:lang w:val="en-GB" w:bidi="ar-SA"/>
        </w:rPr>
      </w:pPr>
      <w:r w:rsidRPr="009C521E">
        <w:rPr>
          <w:rFonts w:ascii="Arial" w:hAnsi="Arial" w:cs="Arial"/>
          <w:sz w:val="22"/>
          <w:szCs w:val="22"/>
          <w:lang w:val="en-GB" w:bidi="ar-SA"/>
        </w:rPr>
        <w:t>Main duties and responsibilities:</w:t>
      </w:r>
    </w:p>
    <w:p w:rsidR="009C521E" w:rsidRPr="009C521E" w:rsidRDefault="009C521E" w:rsidP="009C521E">
      <w:pPr>
        <w:pStyle w:val="Heading2"/>
        <w:spacing w:before="0"/>
        <w:rPr>
          <w:rFonts w:ascii="Arial" w:hAnsi="Arial" w:cs="Arial"/>
          <w:sz w:val="22"/>
          <w:szCs w:val="22"/>
          <w:lang w:val="en-GB" w:bidi="ar-SA"/>
        </w:rPr>
      </w:pPr>
    </w:p>
    <w:p w:rsidR="009C521E" w:rsidRPr="009C521E" w:rsidRDefault="009C521E" w:rsidP="009C521E">
      <w:pPr>
        <w:pStyle w:val="Heading2"/>
        <w:spacing w:before="0"/>
        <w:rPr>
          <w:rFonts w:ascii="Arial" w:hAnsi="Arial" w:cs="Arial"/>
          <w:sz w:val="22"/>
          <w:szCs w:val="22"/>
          <w:lang w:val="en-GB" w:bidi="ar-SA"/>
        </w:rPr>
      </w:pPr>
      <w:r w:rsidRPr="009C521E">
        <w:rPr>
          <w:rFonts w:ascii="Arial" w:hAnsi="Arial" w:cs="Arial"/>
          <w:sz w:val="22"/>
          <w:szCs w:val="22"/>
          <w:lang w:val="en-GB" w:bidi="ar-SA"/>
        </w:rPr>
        <w:t>Delivering a Person-Centred Focus by</w:t>
      </w:r>
    </w:p>
    <w:p w:rsidR="009C521E" w:rsidRPr="009C521E" w:rsidRDefault="009C521E" w:rsidP="009C521E">
      <w:pPr>
        <w:pStyle w:val="ListParagraph"/>
        <w:numPr>
          <w:ilvl w:val="0"/>
          <w:numId w:val="13"/>
        </w:numPr>
        <w:jc w:val="both"/>
        <w:rPr>
          <w:rFonts w:cs="Arial"/>
          <w:sz w:val="22"/>
        </w:rPr>
      </w:pPr>
      <w:r w:rsidRPr="009C521E">
        <w:rPr>
          <w:rFonts w:cs="Arial"/>
          <w:sz w:val="22"/>
        </w:rPr>
        <w:t>Effectively managing a caseload to time, outcome and quality standards</w:t>
      </w:r>
    </w:p>
    <w:p w:rsidR="009C521E" w:rsidRPr="009C521E" w:rsidRDefault="009C521E" w:rsidP="009C521E">
      <w:pPr>
        <w:pStyle w:val="ListParagraph"/>
        <w:numPr>
          <w:ilvl w:val="0"/>
          <w:numId w:val="13"/>
        </w:numPr>
        <w:jc w:val="both"/>
        <w:rPr>
          <w:rFonts w:cs="Arial"/>
          <w:sz w:val="22"/>
        </w:rPr>
      </w:pPr>
      <w:r w:rsidRPr="009C521E">
        <w:rPr>
          <w:rFonts w:cs="Arial"/>
          <w:sz w:val="22"/>
        </w:rPr>
        <w:t>Providing coaching sessions to individuals within a community setting to inspire, address barriers and stimulate progress toward achievement of action plans</w:t>
      </w:r>
    </w:p>
    <w:p w:rsidR="009C521E" w:rsidRPr="009C521E" w:rsidRDefault="009C521E" w:rsidP="009C521E">
      <w:pPr>
        <w:pStyle w:val="ListParagraph"/>
        <w:numPr>
          <w:ilvl w:val="0"/>
          <w:numId w:val="13"/>
        </w:numPr>
        <w:jc w:val="both"/>
        <w:rPr>
          <w:rFonts w:cs="Arial"/>
          <w:sz w:val="22"/>
        </w:rPr>
      </w:pPr>
      <w:r w:rsidRPr="009C521E">
        <w:rPr>
          <w:rFonts w:cs="Arial"/>
          <w:sz w:val="22"/>
        </w:rPr>
        <w:t xml:space="preserve">Providing coaching sessions to groups within a community setting to address common themes </w:t>
      </w:r>
    </w:p>
    <w:p w:rsidR="009C521E" w:rsidRPr="009C521E" w:rsidRDefault="009C521E" w:rsidP="009C521E">
      <w:pPr>
        <w:pStyle w:val="ListParagraph"/>
        <w:numPr>
          <w:ilvl w:val="0"/>
          <w:numId w:val="13"/>
        </w:numPr>
        <w:jc w:val="both"/>
        <w:rPr>
          <w:rFonts w:cs="Arial"/>
          <w:sz w:val="22"/>
        </w:rPr>
      </w:pPr>
      <w:r w:rsidRPr="009C521E">
        <w:rPr>
          <w:rFonts w:cs="Arial"/>
          <w:sz w:val="22"/>
        </w:rPr>
        <w:t xml:space="preserve">Producing and agreeing, with each service-user, an individually tailored SMART action plan </w:t>
      </w:r>
    </w:p>
    <w:p w:rsidR="009C521E" w:rsidRPr="009C521E" w:rsidRDefault="009C521E" w:rsidP="009C521E">
      <w:pPr>
        <w:pStyle w:val="ListParagraph"/>
        <w:numPr>
          <w:ilvl w:val="0"/>
          <w:numId w:val="13"/>
        </w:numPr>
        <w:jc w:val="both"/>
        <w:rPr>
          <w:rFonts w:cs="Arial"/>
          <w:sz w:val="22"/>
        </w:rPr>
      </w:pPr>
      <w:r w:rsidRPr="009C521E">
        <w:rPr>
          <w:rFonts w:cs="Arial"/>
          <w:sz w:val="22"/>
        </w:rPr>
        <w:t>Helping clients to achieve a positive outcome; to enable understanding of aspirations and managing objections/barriers by identifying suitable interventions</w:t>
      </w:r>
    </w:p>
    <w:p w:rsidR="009C521E" w:rsidRPr="009C521E" w:rsidRDefault="009C521E" w:rsidP="009C521E">
      <w:pPr>
        <w:pStyle w:val="ListParagraph"/>
        <w:numPr>
          <w:ilvl w:val="0"/>
          <w:numId w:val="13"/>
        </w:numPr>
        <w:jc w:val="both"/>
        <w:rPr>
          <w:rFonts w:cs="Arial"/>
          <w:sz w:val="22"/>
        </w:rPr>
      </w:pPr>
      <w:r w:rsidRPr="009C521E">
        <w:rPr>
          <w:rFonts w:cs="Arial"/>
          <w:sz w:val="22"/>
        </w:rPr>
        <w:lastRenderedPageBreak/>
        <w:t>Developing personal competencies to improve resilience and independence of clients</w:t>
      </w:r>
    </w:p>
    <w:p w:rsidR="009C521E" w:rsidRPr="009C521E" w:rsidRDefault="009C521E" w:rsidP="009C521E">
      <w:pPr>
        <w:pStyle w:val="ListParagraph"/>
        <w:numPr>
          <w:ilvl w:val="0"/>
          <w:numId w:val="13"/>
        </w:numPr>
        <w:jc w:val="both"/>
        <w:rPr>
          <w:rFonts w:cs="Arial"/>
          <w:sz w:val="22"/>
        </w:rPr>
      </w:pPr>
      <w:r w:rsidRPr="009C521E">
        <w:rPr>
          <w:rFonts w:cs="Arial"/>
          <w:sz w:val="22"/>
        </w:rPr>
        <w:t>Undertaking a monthly review with the pilot project coordinator; evaluating work undertaken with clients</w:t>
      </w:r>
    </w:p>
    <w:p w:rsidR="009C521E" w:rsidRPr="009C521E" w:rsidRDefault="009C521E" w:rsidP="009C521E">
      <w:pPr>
        <w:pStyle w:val="ListParagraph"/>
        <w:numPr>
          <w:ilvl w:val="0"/>
          <w:numId w:val="13"/>
        </w:numPr>
        <w:jc w:val="both"/>
        <w:rPr>
          <w:rFonts w:cs="Arial"/>
          <w:sz w:val="22"/>
        </w:rPr>
      </w:pPr>
      <w:r w:rsidRPr="009C521E">
        <w:rPr>
          <w:rFonts w:cs="Arial"/>
          <w:sz w:val="22"/>
        </w:rPr>
        <w:t>Working closely with LEMIS+  team and other relevant stakeholders to review and progress the programme; and ensure actions are linked to wrap-around services which will support the removal of barriers (such services  may include debt advice, family support, employment support, physical and mental health provision, probation, housing/homelessness, etc</w:t>
      </w:r>
      <w:r w:rsidR="00AB2898">
        <w:rPr>
          <w:rFonts w:cs="Arial"/>
          <w:sz w:val="22"/>
        </w:rPr>
        <w:t>.</w:t>
      </w:r>
      <w:r w:rsidRPr="009C521E">
        <w:rPr>
          <w:rFonts w:cs="Arial"/>
          <w:sz w:val="22"/>
        </w:rPr>
        <w:t>)</w:t>
      </w:r>
    </w:p>
    <w:p w:rsidR="009C521E" w:rsidRPr="009C521E" w:rsidRDefault="009C521E" w:rsidP="009C521E">
      <w:pPr>
        <w:pStyle w:val="ListParagraph"/>
        <w:numPr>
          <w:ilvl w:val="0"/>
          <w:numId w:val="13"/>
        </w:numPr>
        <w:jc w:val="both"/>
        <w:rPr>
          <w:rFonts w:cs="Arial"/>
          <w:sz w:val="22"/>
        </w:rPr>
      </w:pPr>
      <w:r w:rsidRPr="009C521E">
        <w:rPr>
          <w:rFonts w:cs="Arial"/>
          <w:sz w:val="22"/>
        </w:rPr>
        <w:t>Attending joint meetings where appropriate with the client</w:t>
      </w:r>
    </w:p>
    <w:p w:rsidR="009C521E" w:rsidRPr="009C521E" w:rsidRDefault="009C521E" w:rsidP="009C521E">
      <w:pPr>
        <w:pStyle w:val="ListParagraph"/>
        <w:numPr>
          <w:ilvl w:val="0"/>
          <w:numId w:val="13"/>
        </w:numPr>
        <w:jc w:val="both"/>
        <w:rPr>
          <w:rFonts w:cs="Arial"/>
          <w:sz w:val="22"/>
        </w:rPr>
      </w:pPr>
      <w:r w:rsidRPr="009C521E">
        <w:rPr>
          <w:rFonts w:cs="Arial"/>
          <w:sz w:val="22"/>
        </w:rPr>
        <w:t>Ensuring support is meaningful and phased out once specified outcomes have been reached (this can include referral to other services within the LEMIS+ Project)</w:t>
      </w:r>
    </w:p>
    <w:p w:rsidR="009C521E" w:rsidRPr="009C521E" w:rsidRDefault="009C521E" w:rsidP="009C521E">
      <w:pPr>
        <w:pStyle w:val="Heading2"/>
        <w:spacing w:before="0"/>
        <w:rPr>
          <w:rFonts w:ascii="Arial" w:hAnsi="Arial" w:cs="Arial"/>
          <w:sz w:val="22"/>
          <w:szCs w:val="22"/>
          <w:lang w:val="en-GB" w:bidi="ar-SA"/>
        </w:rPr>
      </w:pPr>
    </w:p>
    <w:p w:rsidR="009C521E" w:rsidRPr="009C521E" w:rsidRDefault="009C521E" w:rsidP="009C521E">
      <w:pPr>
        <w:pStyle w:val="Heading2"/>
        <w:spacing w:before="0"/>
        <w:rPr>
          <w:rFonts w:ascii="Arial" w:hAnsi="Arial" w:cs="Arial"/>
          <w:sz w:val="22"/>
          <w:szCs w:val="22"/>
          <w:lang w:val="en-GB" w:bidi="ar-SA"/>
        </w:rPr>
      </w:pPr>
      <w:r w:rsidRPr="009C521E">
        <w:rPr>
          <w:rFonts w:ascii="Arial" w:hAnsi="Arial" w:cs="Arial"/>
          <w:sz w:val="22"/>
          <w:szCs w:val="22"/>
          <w:lang w:val="en-GB" w:bidi="ar-SA"/>
        </w:rPr>
        <w:t>Working with others internally and externally by</w:t>
      </w:r>
    </w:p>
    <w:p w:rsidR="009C521E" w:rsidRPr="009C521E" w:rsidRDefault="009C521E" w:rsidP="009C521E">
      <w:pPr>
        <w:pStyle w:val="ListParagraph"/>
        <w:numPr>
          <w:ilvl w:val="0"/>
          <w:numId w:val="13"/>
        </w:numPr>
        <w:jc w:val="both"/>
        <w:rPr>
          <w:rFonts w:cs="Arial"/>
          <w:sz w:val="22"/>
        </w:rPr>
      </w:pPr>
      <w:r w:rsidRPr="009C521E">
        <w:rPr>
          <w:rFonts w:cs="Arial"/>
          <w:sz w:val="22"/>
        </w:rPr>
        <w:t>Developing and maintaining positive working relationships with a range of groups. To include statutory, voluntary sector organisations and internal LEMIS+ Project teams to implement support to address the priority needs of the of clients</w:t>
      </w:r>
    </w:p>
    <w:p w:rsidR="009C521E" w:rsidRPr="009C521E" w:rsidRDefault="009C521E" w:rsidP="009C521E">
      <w:pPr>
        <w:pStyle w:val="ListParagraph"/>
        <w:numPr>
          <w:ilvl w:val="0"/>
          <w:numId w:val="13"/>
        </w:numPr>
        <w:jc w:val="both"/>
        <w:rPr>
          <w:rFonts w:cs="Arial"/>
          <w:sz w:val="22"/>
        </w:rPr>
      </w:pPr>
      <w:r w:rsidRPr="009C521E">
        <w:rPr>
          <w:rFonts w:cs="Arial"/>
          <w:sz w:val="22"/>
        </w:rPr>
        <w:t>Making referrals as required to other external services</w:t>
      </w:r>
    </w:p>
    <w:p w:rsidR="009C521E" w:rsidRPr="009C521E" w:rsidRDefault="009C521E" w:rsidP="009C521E">
      <w:pPr>
        <w:pStyle w:val="ListParagraph"/>
        <w:numPr>
          <w:ilvl w:val="0"/>
          <w:numId w:val="13"/>
        </w:numPr>
        <w:jc w:val="both"/>
        <w:rPr>
          <w:rFonts w:cs="Arial"/>
          <w:sz w:val="22"/>
        </w:rPr>
      </w:pPr>
      <w:r w:rsidRPr="009C521E">
        <w:rPr>
          <w:rFonts w:cs="Arial"/>
          <w:sz w:val="22"/>
        </w:rPr>
        <w:t>Working as part of a team; attending team meetings and team briefings with the LEMIS+ Wellbeing Related Employability Coordinator and LEMIS+ Programme Manager as required</w:t>
      </w:r>
    </w:p>
    <w:p w:rsidR="009C521E" w:rsidRPr="009C521E" w:rsidRDefault="009C521E" w:rsidP="009C521E">
      <w:pPr>
        <w:pStyle w:val="ListParagraph"/>
        <w:numPr>
          <w:ilvl w:val="0"/>
          <w:numId w:val="13"/>
        </w:numPr>
        <w:jc w:val="both"/>
        <w:rPr>
          <w:rFonts w:cs="Arial"/>
          <w:sz w:val="22"/>
        </w:rPr>
      </w:pPr>
      <w:r w:rsidRPr="009C521E">
        <w:rPr>
          <w:rFonts w:cs="Arial"/>
          <w:sz w:val="22"/>
        </w:rPr>
        <w:t>Internal referrals to LEMIS+ mentoring teams when the clients moves along the employability continuum and is ready to look for employment options</w:t>
      </w:r>
    </w:p>
    <w:p w:rsidR="009C521E" w:rsidRPr="009C521E" w:rsidRDefault="009C521E" w:rsidP="009C521E">
      <w:pPr>
        <w:pStyle w:val="ListParagraph"/>
        <w:numPr>
          <w:ilvl w:val="0"/>
          <w:numId w:val="13"/>
        </w:numPr>
        <w:jc w:val="both"/>
        <w:rPr>
          <w:rFonts w:cs="Arial"/>
          <w:sz w:val="22"/>
        </w:rPr>
      </w:pPr>
      <w:r w:rsidRPr="009C521E">
        <w:rPr>
          <w:rFonts w:cs="Arial"/>
          <w:sz w:val="22"/>
        </w:rPr>
        <w:t>Develop positive working relationship with the host organisation</w:t>
      </w:r>
    </w:p>
    <w:p w:rsidR="009C521E" w:rsidRPr="009C521E" w:rsidRDefault="009C521E" w:rsidP="009C521E">
      <w:pPr>
        <w:pStyle w:val="ListParagraph"/>
        <w:ind w:left="360"/>
        <w:rPr>
          <w:rFonts w:cs="Arial"/>
          <w:sz w:val="22"/>
        </w:rPr>
      </w:pPr>
    </w:p>
    <w:p w:rsidR="009C521E" w:rsidRPr="009C521E" w:rsidRDefault="009C521E" w:rsidP="009C521E">
      <w:pPr>
        <w:pStyle w:val="Heading2"/>
        <w:spacing w:before="0"/>
        <w:rPr>
          <w:rFonts w:ascii="Arial" w:hAnsi="Arial" w:cs="Arial"/>
          <w:sz w:val="22"/>
          <w:szCs w:val="22"/>
          <w:lang w:val="en-GB" w:bidi="ar-SA"/>
        </w:rPr>
      </w:pPr>
      <w:r w:rsidRPr="009C521E">
        <w:rPr>
          <w:rFonts w:ascii="Arial" w:hAnsi="Arial" w:cs="Arial"/>
          <w:sz w:val="22"/>
          <w:szCs w:val="22"/>
          <w:lang w:val="en-GB" w:bidi="ar-SA"/>
        </w:rPr>
        <w:t>Providing service delivery by</w:t>
      </w:r>
    </w:p>
    <w:p w:rsidR="009C521E" w:rsidRPr="009C521E" w:rsidRDefault="009C521E" w:rsidP="009C521E">
      <w:pPr>
        <w:pStyle w:val="ListParagraph"/>
        <w:numPr>
          <w:ilvl w:val="0"/>
          <w:numId w:val="13"/>
        </w:numPr>
        <w:jc w:val="both"/>
        <w:rPr>
          <w:rFonts w:cs="Arial"/>
          <w:sz w:val="22"/>
        </w:rPr>
      </w:pPr>
      <w:r w:rsidRPr="009C521E">
        <w:rPr>
          <w:rFonts w:cs="Arial"/>
          <w:sz w:val="22"/>
        </w:rPr>
        <w:t>Delivering a high quality coaching service</w:t>
      </w:r>
    </w:p>
    <w:p w:rsidR="009C521E" w:rsidRPr="009C521E" w:rsidRDefault="009C521E" w:rsidP="009C521E">
      <w:pPr>
        <w:pStyle w:val="ListParagraph"/>
        <w:numPr>
          <w:ilvl w:val="0"/>
          <w:numId w:val="13"/>
        </w:numPr>
        <w:jc w:val="both"/>
        <w:rPr>
          <w:rFonts w:cs="Arial"/>
          <w:sz w:val="22"/>
        </w:rPr>
      </w:pPr>
      <w:r w:rsidRPr="009C521E">
        <w:rPr>
          <w:rFonts w:cs="Arial"/>
          <w:sz w:val="22"/>
        </w:rPr>
        <w:t>Maintaining detailed case records for all work with clients according to organisational standards</w:t>
      </w:r>
    </w:p>
    <w:p w:rsidR="009C521E" w:rsidRPr="009C521E" w:rsidRDefault="009C521E" w:rsidP="009C521E">
      <w:pPr>
        <w:pStyle w:val="ListParagraph"/>
        <w:numPr>
          <w:ilvl w:val="0"/>
          <w:numId w:val="13"/>
        </w:numPr>
        <w:jc w:val="both"/>
        <w:rPr>
          <w:rFonts w:cs="Arial"/>
          <w:sz w:val="22"/>
        </w:rPr>
      </w:pPr>
      <w:r w:rsidRPr="009C521E">
        <w:rPr>
          <w:rFonts w:cs="Arial"/>
          <w:sz w:val="22"/>
        </w:rPr>
        <w:t>Delivering a service that responds to individuals’ financial, health, personal, cultural, social and emotional needs</w:t>
      </w:r>
    </w:p>
    <w:p w:rsidR="009C521E" w:rsidRPr="009C521E" w:rsidRDefault="009C521E" w:rsidP="009C521E">
      <w:pPr>
        <w:pStyle w:val="ListParagraph"/>
        <w:numPr>
          <w:ilvl w:val="0"/>
          <w:numId w:val="13"/>
        </w:numPr>
        <w:jc w:val="both"/>
        <w:rPr>
          <w:rFonts w:cs="Arial"/>
          <w:sz w:val="22"/>
        </w:rPr>
      </w:pPr>
      <w:r w:rsidRPr="009C521E">
        <w:rPr>
          <w:rFonts w:cs="Arial"/>
          <w:sz w:val="22"/>
        </w:rPr>
        <w:t>Working closely with the LEMIS+ Project Mentors in the host organisation, to ensure that any clients who wish to progress to employment are referred accordingly</w:t>
      </w:r>
    </w:p>
    <w:p w:rsidR="009C521E" w:rsidRPr="009C521E" w:rsidRDefault="009C521E" w:rsidP="009C521E">
      <w:pPr>
        <w:pStyle w:val="ListParagraph"/>
        <w:ind w:left="360"/>
        <w:rPr>
          <w:rFonts w:cs="Arial"/>
          <w:sz w:val="22"/>
          <w:highlight w:val="yellow"/>
        </w:rPr>
      </w:pPr>
    </w:p>
    <w:p w:rsidR="009C521E" w:rsidRPr="009C521E" w:rsidRDefault="009C521E" w:rsidP="009C521E">
      <w:pPr>
        <w:pStyle w:val="Heading2"/>
        <w:spacing w:before="0"/>
        <w:rPr>
          <w:rFonts w:ascii="Arial" w:hAnsi="Arial" w:cs="Arial"/>
          <w:sz w:val="22"/>
          <w:szCs w:val="22"/>
          <w:lang w:val="en-GB" w:bidi="ar-SA"/>
        </w:rPr>
      </w:pPr>
      <w:r w:rsidRPr="009C521E">
        <w:rPr>
          <w:rFonts w:ascii="Arial" w:hAnsi="Arial" w:cs="Arial"/>
          <w:sz w:val="22"/>
          <w:szCs w:val="22"/>
          <w:lang w:val="en-GB" w:bidi="ar-SA"/>
        </w:rPr>
        <w:t>Maintaining service development by</w:t>
      </w:r>
    </w:p>
    <w:p w:rsidR="009C521E" w:rsidRPr="009C521E" w:rsidRDefault="009C521E" w:rsidP="009C521E">
      <w:pPr>
        <w:pStyle w:val="ListParagraph"/>
        <w:numPr>
          <w:ilvl w:val="0"/>
          <w:numId w:val="13"/>
        </w:numPr>
        <w:jc w:val="both"/>
        <w:rPr>
          <w:rFonts w:cs="Arial"/>
          <w:sz w:val="22"/>
        </w:rPr>
      </w:pPr>
      <w:r w:rsidRPr="009C521E">
        <w:rPr>
          <w:rFonts w:cs="Arial"/>
          <w:sz w:val="22"/>
        </w:rPr>
        <w:t>Working with the LEMIS+ Programme Manager and Team Co-ordinator to explore best practice elsewhere and ensure that it influences the development of the coaching service</w:t>
      </w:r>
    </w:p>
    <w:p w:rsidR="009C521E" w:rsidRPr="009C521E" w:rsidRDefault="009C521E" w:rsidP="009C521E">
      <w:pPr>
        <w:pStyle w:val="ListParagraph"/>
        <w:numPr>
          <w:ilvl w:val="0"/>
          <w:numId w:val="13"/>
        </w:numPr>
        <w:jc w:val="both"/>
        <w:rPr>
          <w:rFonts w:cs="Arial"/>
          <w:sz w:val="22"/>
        </w:rPr>
      </w:pPr>
      <w:r w:rsidRPr="009C521E">
        <w:rPr>
          <w:rFonts w:cs="Arial"/>
          <w:sz w:val="22"/>
        </w:rPr>
        <w:t xml:space="preserve">Working within the catchment area of the host organisation to develop the service at a local level by creating relationships and referral pathways with GP Surgeries, Healthy Living Centres (HLCs), </w:t>
      </w:r>
      <w:proofErr w:type="spellStart"/>
      <w:r w:rsidRPr="009C521E">
        <w:rPr>
          <w:rFonts w:cs="Arial"/>
          <w:sz w:val="22"/>
        </w:rPr>
        <w:t>Surestart</w:t>
      </w:r>
      <w:r w:rsidR="00AB2898">
        <w:rPr>
          <w:rFonts w:cs="Arial"/>
          <w:sz w:val="22"/>
        </w:rPr>
        <w:t>’</w:t>
      </w:r>
      <w:r w:rsidRPr="009C521E">
        <w:rPr>
          <w:rFonts w:cs="Arial"/>
          <w:sz w:val="22"/>
        </w:rPr>
        <w:t>s</w:t>
      </w:r>
      <w:proofErr w:type="spellEnd"/>
      <w:r w:rsidRPr="009C521E">
        <w:rPr>
          <w:rFonts w:cs="Arial"/>
          <w:sz w:val="22"/>
        </w:rPr>
        <w:t xml:space="preserve"> etc</w:t>
      </w:r>
      <w:r w:rsidR="00AB2898">
        <w:rPr>
          <w:rFonts w:cs="Arial"/>
          <w:sz w:val="22"/>
        </w:rPr>
        <w:t>.</w:t>
      </w:r>
    </w:p>
    <w:p w:rsidR="009C521E" w:rsidRPr="009C521E" w:rsidRDefault="009C521E" w:rsidP="009C521E">
      <w:pPr>
        <w:pStyle w:val="ListParagraph"/>
        <w:numPr>
          <w:ilvl w:val="0"/>
          <w:numId w:val="13"/>
        </w:numPr>
        <w:jc w:val="both"/>
        <w:rPr>
          <w:rFonts w:cs="Arial"/>
          <w:sz w:val="22"/>
        </w:rPr>
      </w:pPr>
      <w:r w:rsidRPr="009C521E">
        <w:rPr>
          <w:rFonts w:cs="Arial"/>
          <w:sz w:val="22"/>
        </w:rPr>
        <w:t>Providing input as required in relation to accessing external funding to support the sustainability of the service</w:t>
      </w:r>
    </w:p>
    <w:p w:rsidR="009C521E" w:rsidRPr="009C521E" w:rsidRDefault="009C521E" w:rsidP="009C521E">
      <w:pPr>
        <w:pStyle w:val="ListParagraph"/>
        <w:numPr>
          <w:ilvl w:val="0"/>
          <w:numId w:val="13"/>
        </w:numPr>
        <w:jc w:val="both"/>
        <w:rPr>
          <w:rFonts w:cs="Arial"/>
          <w:sz w:val="22"/>
        </w:rPr>
      </w:pPr>
      <w:r w:rsidRPr="009C521E">
        <w:rPr>
          <w:rFonts w:cs="Arial"/>
          <w:sz w:val="22"/>
        </w:rPr>
        <w:t>Working with others to support the development of the coaching service</w:t>
      </w:r>
    </w:p>
    <w:p w:rsidR="009C521E" w:rsidRPr="009C521E" w:rsidRDefault="009C521E" w:rsidP="009C521E">
      <w:pPr>
        <w:pStyle w:val="ListParagraph"/>
        <w:numPr>
          <w:ilvl w:val="0"/>
          <w:numId w:val="13"/>
        </w:numPr>
        <w:jc w:val="both"/>
        <w:rPr>
          <w:rFonts w:cs="Arial"/>
          <w:sz w:val="22"/>
        </w:rPr>
      </w:pPr>
      <w:r w:rsidRPr="009C521E">
        <w:rPr>
          <w:rFonts w:cs="Arial"/>
          <w:sz w:val="22"/>
        </w:rPr>
        <w:t>Being proactive in providing input for service review and quality assurance</w:t>
      </w:r>
    </w:p>
    <w:p w:rsidR="009C521E" w:rsidRPr="009C521E" w:rsidRDefault="009C521E" w:rsidP="009C521E">
      <w:pPr>
        <w:pStyle w:val="Heading2"/>
        <w:spacing w:before="0"/>
        <w:rPr>
          <w:rFonts w:ascii="Arial" w:hAnsi="Arial" w:cs="Arial"/>
          <w:sz w:val="22"/>
          <w:szCs w:val="22"/>
          <w:lang w:val="en-GB" w:bidi="ar-SA"/>
        </w:rPr>
      </w:pPr>
    </w:p>
    <w:p w:rsidR="009C521E" w:rsidRPr="009C521E" w:rsidRDefault="009C521E" w:rsidP="009C521E">
      <w:pPr>
        <w:pStyle w:val="Heading2"/>
        <w:spacing w:before="0"/>
        <w:rPr>
          <w:rFonts w:ascii="Arial" w:hAnsi="Arial" w:cs="Arial"/>
          <w:sz w:val="22"/>
          <w:szCs w:val="22"/>
          <w:lang w:val="en-GB" w:bidi="ar-SA"/>
        </w:rPr>
      </w:pPr>
      <w:r w:rsidRPr="009C521E">
        <w:rPr>
          <w:rFonts w:ascii="Arial" w:hAnsi="Arial" w:cs="Arial"/>
          <w:sz w:val="22"/>
          <w:szCs w:val="22"/>
          <w:lang w:val="en-GB" w:bidi="ar-SA"/>
        </w:rPr>
        <w:t>Manage and develop self by</w:t>
      </w:r>
    </w:p>
    <w:p w:rsidR="009C521E" w:rsidRPr="009C521E" w:rsidRDefault="009C521E" w:rsidP="009C521E">
      <w:pPr>
        <w:pStyle w:val="ListParagraph"/>
        <w:numPr>
          <w:ilvl w:val="0"/>
          <w:numId w:val="13"/>
        </w:numPr>
        <w:jc w:val="both"/>
        <w:rPr>
          <w:rFonts w:cs="Arial"/>
          <w:sz w:val="22"/>
        </w:rPr>
      </w:pPr>
      <w:r w:rsidRPr="009C521E">
        <w:rPr>
          <w:rFonts w:cs="Arial"/>
          <w:sz w:val="22"/>
        </w:rPr>
        <w:t>Managing own workload with direction from the Coordinator</w:t>
      </w:r>
    </w:p>
    <w:p w:rsidR="009C521E" w:rsidRPr="009C521E" w:rsidRDefault="009C521E" w:rsidP="009C521E">
      <w:pPr>
        <w:pStyle w:val="ListParagraph"/>
        <w:numPr>
          <w:ilvl w:val="0"/>
          <w:numId w:val="13"/>
        </w:numPr>
        <w:jc w:val="both"/>
        <w:rPr>
          <w:rFonts w:cs="Arial"/>
          <w:sz w:val="22"/>
        </w:rPr>
      </w:pPr>
      <w:r w:rsidRPr="009C521E">
        <w:rPr>
          <w:rFonts w:cs="Arial"/>
          <w:sz w:val="22"/>
        </w:rPr>
        <w:lastRenderedPageBreak/>
        <w:t>Actively participating in regular one-to-one supervision with Coordinator as part of the Performance Review scheme</w:t>
      </w:r>
    </w:p>
    <w:p w:rsidR="009C521E" w:rsidRPr="009C521E" w:rsidRDefault="009C521E" w:rsidP="009C521E">
      <w:pPr>
        <w:pStyle w:val="ListParagraph"/>
        <w:numPr>
          <w:ilvl w:val="0"/>
          <w:numId w:val="13"/>
        </w:numPr>
        <w:jc w:val="both"/>
        <w:rPr>
          <w:rFonts w:cs="Arial"/>
          <w:sz w:val="22"/>
        </w:rPr>
      </w:pPr>
      <w:r w:rsidRPr="009C521E">
        <w:rPr>
          <w:rFonts w:cs="Arial"/>
          <w:sz w:val="22"/>
        </w:rPr>
        <w:t>Undertaking learning and development activities, including attending training events</w:t>
      </w:r>
    </w:p>
    <w:p w:rsidR="009C521E" w:rsidRPr="009C521E" w:rsidRDefault="009C521E" w:rsidP="009C521E">
      <w:pPr>
        <w:pStyle w:val="Heading2"/>
        <w:spacing w:before="0"/>
        <w:rPr>
          <w:rFonts w:ascii="Arial" w:hAnsi="Arial" w:cs="Arial"/>
          <w:sz w:val="22"/>
          <w:szCs w:val="22"/>
          <w:lang w:val="en-GB" w:bidi="ar-SA"/>
        </w:rPr>
      </w:pPr>
    </w:p>
    <w:p w:rsidR="009C521E" w:rsidRPr="009C521E" w:rsidRDefault="009C521E" w:rsidP="009C521E">
      <w:pPr>
        <w:pStyle w:val="Heading2"/>
        <w:spacing w:before="0"/>
        <w:rPr>
          <w:rFonts w:ascii="Arial" w:hAnsi="Arial" w:cs="Arial"/>
          <w:sz w:val="22"/>
          <w:szCs w:val="22"/>
          <w:lang w:val="en-GB" w:bidi="ar-SA"/>
        </w:rPr>
      </w:pPr>
      <w:r w:rsidRPr="009C521E">
        <w:rPr>
          <w:rFonts w:ascii="Arial" w:hAnsi="Arial" w:cs="Arial"/>
          <w:sz w:val="22"/>
          <w:szCs w:val="22"/>
          <w:lang w:val="en-GB" w:bidi="ar-SA"/>
        </w:rPr>
        <w:t>Managing and controlling finances by</w:t>
      </w:r>
    </w:p>
    <w:p w:rsidR="009C521E" w:rsidRPr="009C521E" w:rsidRDefault="009C521E" w:rsidP="009C521E">
      <w:pPr>
        <w:pStyle w:val="ListParagraph"/>
        <w:numPr>
          <w:ilvl w:val="0"/>
          <w:numId w:val="13"/>
        </w:numPr>
        <w:jc w:val="both"/>
        <w:rPr>
          <w:rFonts w:cs="Arial"/>
          <w:sz w:val="22"/>
        </w:rPr>
      </w:pPr>
      <w:r w:rsidRPr="009C521E">
        <w:rPr>
          <w:rFonts w:cs="Arial"/>
          <w:sz w:val="22"/>
        </w:rPr>
        <w:t>Follow all financial regulations, policies and procedures</w:t>
      </w:r>
    </w:p>
    <w:p w:rsidR="009C521E" w:rsidRPr="009C521E" w:rsidRDefault="009C521E" w:rsidP="009C521E">
      <w:pPr>
        <w:pStyle w:val="Heading2"/>
        <w:spacing w:before="0"/>
        <w:rPr>
          <w:rFonts w:ascii="Arial" w:hAnsi="Arial" w:cs="Arial"/>
          <w:sz w:val="22"/>
          <w:szCs w:val="22"/>
          <w:lang w:val="en-GB" w:bidi="ar-SA"/>
        </w:rPr>
      </w:pPr>
    </w:p>
    <w:p w:rsidR="009C521E" w:rsidRPr="009C521E" w:rsidRDefault="009C521E" w:rsidP="009C521E">
      <w:pPr>
        <w:pStyle w:val="Heading2"/>
        <w:spacing w:before="0"/>
        <w:rPr>
          <w:rFonts w:ascii="Arial" w:hAnsi="Arial" w:cs="Arial"/>
          <w:sz w:val="22"/>
          <w:szCs w:val="22"/>
          <w:lang w:val="en-GB" w:bidi="ar-SA"/>
        </w:rPr>
      </w:pPr>
      <w:r w:rsidRPr="009C521E">
        <w:rPr>
          <w:rFonts w:ascii="Arial" w:hAnsi="Arial" w:cs="Arial"/>
          <w:sz w:val="22"/>
          <w:szCs w:val="22"/>
          <w:lang w:val="en-GB" w:bidi="ar-SA"/>
        </w:rPr>
        <w:t>Managing administration, IT and data by</w:t>
      </w:r>
    </w:p>
    <w:p w:rsidR="009C521E" w:rsidRPr="009C521E" w:rsidRDefault="009C521E" w:rsidP="009C521E">
      <w:pPr>
        <w:pStyle w:val="ListParagraph"/>
        <w:numPr>
          <w:ilvl w:val="0"/>
          <w:numId w:val="13"/>
        </w:numPr>
        <w:jc w:val="both"/>
        <w:rPr>
          <w:rFonts w:cs="Arial"/>
          <w:sz w:val="22"/>
        </w:rPr>
      </w:pPr>
      <w:r w:rsidRPr="009C521E">
        <w:rPr>
          <w:rFonts w:cs="Arial"/>
          <w:sz w:val="22"/>
        </w:rPr>
        <w:t>Using specialist software packages and case management systems to input data keep records and generate reports</w:t>
      </w:r>
    </w:p>
    <w:p w:rsidR="009C521E" w:rsidRPr="009C521E" w:rsidRDefault="009C521E" w:rsidP="009C521E">
      <w:pPr>
        <w:pStyle w:val="ListParagraph"/>
        <w:numPr>
          <w:ilvl w:val="0"/>
          <w:numId w:val="13"/>
        </w:numPr>
        <w:jc w:val="both"/>
        <w:rPr>
          <w:rFonts w:cs="Arial"/>
          <w:sz w:val="22"/>
        </w:rPr>
      </w:pPr>
      <w:r w:rsidRPr="009C521E">
        <w:rPr>
          <w:rFonts w:cs="Arial"/>
          <w:sz w:val="22"/>
        </w:rPr>
        <w:t>Word-processing a range of documents including letters, reports etc</w:t>
      </w:r>
      <w:r w:rsidR="00AB2898">
        <w:rPr>
          <w:rFonts w:cs="Arial"/>
          <w:sz w:val="22"/>
        </w:rPr>
        <w:t>.</w:t>
      </w:r>
    </w:p>
    <w:p w:rsidR="009C521E" w:rsidRPr="009C521E" w:rsidRDefault="009C521E" w:rsidP="009C521E">
      <w:pPr>
        <w:pStyle w:val="ListParagraph"/>
        <w:numPr>
          <w:ilvl w:val="0"/>
          <w:numId w:val="13"/>
        </w:numPr>
        <w:jc w:val="both"/>
        <w:rPr>
          <w:rFonts w:cs="Arial"/>
          <w:sz w:val="22"/>
        </w:rPr>
      </w:pPr>
      <w:r w:rsidRPr="009C521E">
        <w:rPr>
          <w:rFonts w:cs="Arial"/>
          <w:sz w:val="22"/>
        </w:rPr>
        <w:t>Using e-mail to communicate internally and externally</w:t>
      </w:r>
    </w:p>
    <w:p w:rsidR="009C521E" w:rsidRPr="009C521E" w:rsidRDefault="009C521E" w:rsidP="009C521E">
      <w:pPr>
        <w:pStyle w:val="ListParagraph"/>
        <w:numPr>
          <w:ilvl w:val="0"/>
          <w:numId w:val="13"/>
        </w:numPr>
        <w:jc w:val="both"/>
        <w:rPr>
          <w:rFonts w:cs="Arial"/>
          <w:sz w:val="22"/>
        </w:rPr>
      </w:pPr>
      <w:r w:rsidRPr="009C521E">
        <w:rPr>
          <w:rFonts w:cs="Arial"/>
          <w:sz w:val="22"/>
        </w:rPr>
        <w:t>Maintaining accurate paper and computer-based records in own work area</w:t>
      </w:r>
    </w:p>
    <w:p w:rsidR="009C521E" w:rsidRPr="009C521E" w:rsidRDefault="009C521E" w:rsidP="009C521E">
      <w:pPr>
        <w:pStyle w:val="ListParagraph"/>
        <w:numPr>
          <w:ilvl w:val="0"/>
          <w:numId w:val="13"/>
        </w:numPr>
        <w:jc w:val="both"/>
        <w:rPr>
          <w:rFonts w:cs="Arial"/>
          <w:sz w:val="22"/>
        </w:rPr>
      </w:pPr>
      <w:r w:rsidRPr="009C521E">
        <w:rPr>
          <w:rFonts w:cs="Arial"/>
          <w:sz w:val="22"/>
        </w:rPr>
        <w:t>Using IT hardware and software for work purposes</w:t>
      </w:r>
    </w:p>
    <w:p w:rsidR="009C521E" w:rsidRPr="009C521E" w:rsidRDefault="009C521E" w:rsidP="009C521E">
      <w:pPr>
        <w:pStyle w:val="ListParagraph"/>
        <w:numPr>
          <w:ilvl w:val="0"/>
          <w:numId w:val="13"/>
        </w:numPr>
        <w:jc w:val="both"/>
        <w:rPr>
          <w:rFonts w:cs="Arial"/>
          <w:sz w:val="22"/>
        </w:rPr>
      </w:pPr>
      <w:r w:rsidRPr="009C521E">
        <w:rPr>
          <w:rFonts w:cs="Arial"/>
          <w:sz w:val="22"/>
        </w:rPr>
        <w:t>Providing information for monitoring and evaluation purposes</w:t>
      </w:r>
    </w:p>
    <w:p w:rsidR="009C521E" w:rsidRPr="009C521E" w:rsidRDefault="009C521E" w:rsidP="009C521E">
      <w:pPr>
        <w:pStyle w:val="Heading2"/>
        <w:spacing w:before="0"/>
        <w:rPr>
          <w:rFonts w:ascii="Arial" w:hAnsi="Arial" w:cs="Arial"/>
          <w:sz w:val="22"/>
          <w:szCs w:val="22"/>
          <w:lang w:val="en-GB" w:bidi="ar-SA"/>
        </w:rPr>
      </w:pPr>
    </w:p>
    <w:p w:rsidR="009C521E" w:rsidRPr="009C521E" w:rsidRDefault="009C521E" w:rsidP="009C521E">
      <w:pPr>
        <w:pStyle w:val="Heading2"/>
        <w:spacing w:before="0"/>
        <w:rPr>
          <w:rFonts w:ascii="Arial" w:hAnsi="Arial" w:cs="Arial"/>
          <w:sz w:val="22"/>
          <w:szCs w:val="22"/>
          <w:lang w:val="en-GB" w:bidi="ar-SA"/>
        </w:rPr>
      </w:pPr>
      <w:r w:rsidRPr="009C521E">
        <w:rPr>
          <w:rFonts w:ascii="Arial" w:hAnsi="Arial" w:cs="Arial"/>
          <w:sz w:val="22"/>
          <w:szCs w:val="22"/>
          <w:lang w:val="en-GB" w:bidi="ar-SA"/>
        </w:rPr>
        <w:t>Complying with legal and regulatory processes by</w:t>
      </w:r>
    </w:p>
    <w:p w:rsidR="009C521E" w:rsidRPr="009C521E" w:rsidRDefault="009C521E" w:rsidP="009C521E">
      <w:pPr>
        <w:pStyle w:val="ListParagraph"/>
        <w:numPr>
          <w:ilvl w:val="0"/>
          <w:numId w:val="13"/>
        </w:numPr>
        <w:jc w:val="both"/>
        <w:rPr>
          <w:rFonts w:cs="Arial"/>
          <w:sz w:val="22"/>
        </w:rPr>
      </w:pPr>
      <w:r w:rsidRPr="009C521E">
        <w:rPr>
          <w:rFonts w:cs="Arial"/>
          <w:sz w:val="22"/>
        </w:rPr>
        <w:t>Working within contract/funding specifications</w:t>
      </w:r>
    </w:p>
    <w:p w:rsidR="009C521E" w:rsidRPr="009C521E" w:rsidRDefault="009C521E" w:rsidP="009C521E">
      <w:pPr>
        <w:pStyle w:val="ListParagraph"/>
        <w:numPr>
          <w:ilvl w:val="0"/>
          <w:numId w:val="13"/>
        </w:numPr>
        <w:jc w:val="both"/>
        <w:rPr>
          <w:rFonts w:cs="Arial"/>
          <w:sz w:val="22"/>
        </w:rPr>
      </w:pPr>
      <w:r w:rsidRPr="009C521E">
        <w:rPr>
          <w:rFonts w:cs="Arial"/>
          <w:sz w:val="22"/>
        </w:rPr>
        <w:t>Working with due regard to the organisations policies and procedures; the law; best practice; and Regulatory Frameworks</w:t>
      </w:r>
    </w:p>
    <w:p w:rsidR="009C521E" w:rsidRPr="009C521E" w:rsidRDefault="009C521E" w:rsidP="009C521E">
      <w:pPr>
        <w:pStyle w:val="ListParagraph"/>
        <w:numPr>
          <w:ilvl w:val="0"/>
          <w:numId w:val="13"/>
        </w:numPr>
        <w:jc w:val="both"/>
        <w:rPr>
          <w:rFonts w:cs="Arial"/>
          <w:sz w:val="22"/>
        </w:rPr>
      </w:pPr>
      <w:r w:rsidRPr="009C521E">
        <w:rPr>
          <w:rFonts w:cs="Arial"/>
          <w:sz w:val="22"/>
        </w:rPr>
        <w:t>Working within the Charity Commission for Northern Ireland regulations</w:t>
      </w:r>
    </w:p>
    <w:p w:rsidR="009C521E" w:rsidRPr="009C521E" w:rsidRDefault="009C521E" w:rsidP="009C521E">
      <w:pPr>
        <w:pStyle w:val="Heading2"/>
        <w:spacing w:before="0"/>
        <w:rPr>
          <w:rFonts w:ascii="Arial" w:hAnsi="Arial" w:cs="Arial"/>
          <w:sz w:val="22"/>
          <w:szCs w:val="22"/>
          <w:lang w:val="en-GB" w:bidi="ar-SA"/>
        </w:rPr>
      </w:pPr>
    </w:p>
    <w:p w:rsidR="009C521E" w:rsidRPr="009C521E" w:rsidRDefault="009C521E" w:rsidP="009C521E">
      <w:pPr>
        <w:spacing w:after="0"/>
        <w:rPr>
          <w:rFonts w:ascii="Arial" w:hAnsi="Arial" w:cs="Arial"/>
          <w:b/>
        </w:rPr>
      </w:pPr>
      <w:r w:rsidRPr="009C521E">
        <w:rPr>
          <w:rFonts w:ascii="Arial" w:hAnsi="Arial" w:cs="Arial"/>
          <w:b/>
        </w:rPr>
        <w:t>All Ashton Community Trust employees have a responsibility to Health and Safety by:</w:t>
      </w:r>
    </w:p>
    <w:p w:rsidR="009C521E" w:rsidRPr="009C521E" w:rsidRDefault="009C521E" w:rsidP="009C521E">
      <w:pPr>
        <w:pStyle w:val="ListParagraph"/>
        <w:numPr>
          <w:ilvl w:val="0"/>
          <w:numId w:val="15"/>
        </w:numPr>
        <w:autoSpaceDE w:val="0"/>
        <w:autoSpaceDN w:val="0"/>
        <w:adjustRightInd w:val="0"/>
        <w:rPr>
          <w:rFonts w:cs="Arial"/>
          <w:sz w:val="22"/>
        </w:rPr>
      </w:pPr>
      <w:r w:rsidRPr="009C521E">
        <w:rPr>
          <w:rFonts w:cs="Arial"/>
          <w:sz w:val="22"/>
        </w:rPr>
        <w:t>Taking reasonable care for their own Health and Safety and that of other persons who may be affected by their acts or omissions, including members of the public, visitors and contractors</w:t>
      </w:r>
    </w:p>
    <w:p w:rsidR="009C521E" w:rsidRPr="009C521E" w:rsidRDefault="009C521E" w:rsidP="009C521E">
      <w:pPr>
        <w:pStyle w:val="ListParagraph"/>
        <w:numPr>
          <w:ilvl w:val="0"/>
          <w:numId w:val="14"/>
        </w:numPr>
        <w:autoSpaceDE w:val="0"/>
        <w:autoSpaceDN w:val="0"/>
        <w:adjustRightInd w:val="0"/>
        <w:rPr>
          <w:rFonts w:cs="Arial"/>
          <w:sz w:val="22"/>
        </w:rPr>
      </w:pPr>
      <w:r w:rsidRPr="009C521E">
        <w:rPr>
          <w:rFonts w:cs="Arial"/>
          <w:sz w:val="22"/>
        </w:rPr>
        <w:t>Co-operating with the Ashton Community Trust and its Managers to enable compliance with statutory duties, objectives and targets</w:t>
      </w:r>
    </w:p>
    <w:p w:rsidR="009C521E" w:rsidRPr="009C521E" w:rsidRDefault="009C521E" w:rsidP="009C521E">
      <w:pPr>
        <w:pStyle w:val="ListParagraph"/>
        <w:numPr>
          <w:ilvl w:val="0"/>
          <w:numId w:val="14"/>
        </w:numPr>
        <w:autoSpaceDE w:val="0"/>
        <w:autoSpaceDN w:val="0"/>
        <w:adjustRightInd w:val="0"/>
        <w:rPr>
          <w:rFonts w:cs="Arial"/>
          <w:sz w:val="22"/>
        </w:rPr>
      </w:pPr>
      <w:r w:rsidRPr="009C521E">
        <w:rPr>
          <w:rFonts w:cs="Arial"/>
          <w:sz w:val="22"/>
        </w:rPr>
        <w:t>Complying with Health &amp; Safety policies and procedures of their host organisation</w:t>
      </w:r>
    </w:p>
    <w:p w:rsidR="009C521E" w:rsidRPr="009C521E" w:rsidRDefault="009C521E" w:rsidP="009C521E">
      <w:pPr>
        <w:pStyle w:val="Heading2"/>
        <w:spacing w:before="0"/>
        <w:rPr>
          <w:rFonts w:ascii="Arial" w:hAnsi="Arial" w:cs="Arial"/>
          <w:sz w:val="22"/>
          <w:szCs w:val="22"/>
          <w:lang w:val="en-GB" w:bidi="ar-SA"/>
        </w:rPr>
      </w:pPr>
    </w:p>
    <w:p w:rsidR="009C521E" w:rsidRPr="009C521E" w:rsidRDefault="009C521E" w:rsidP="009C521E">
      <w:pPr>
        <w:pStyle w:val="Heading2"/>
        <w:spacing w:before="0"/>
        <w:rPr>
          <w:rFonts w:ascii="Arial" w:hAnsi="Arial" w:cs="Arial"/>
          <w:sz w:val="22"/>
          <w:szCs w:val="22"/>
          <w:lang w:val="en-GB" w:bidi="ar-SA"/>
        </w:rPr>
      </w:pPr>
      <w:r w:rsidRPr="009C521E">
        <w:rPr>
          <w:rFonts w:ascii="Arial" w:hAnsi="Arial" w:cs="Arial"/>
          <w:sz w:val="22"/>
          <w:szCs w:val="22"/>
          <w:lang w:val="en-GB" w:bidi="ar-SA"/>
        </w:rPr>
        <w:t>Other</w:t>
      </w:r>
    </w:p>
    <w:p w:rsidR="009C521E" w:rsidRPr="009C521E" w:rsidRDefault="009C521E" w:rsidP="009C521E">
      <w:pPr>
        <w:pStyle w:val="ListParagraph"/>
        <w:numPr>
          <w:ilvl w:val="0"/>
          <w:numId w:val="13"/>
        </w:numPr>
        <w:jc w:val="both"/>
        <w:rPr>
          <w:rFonts w:cs="Arial"/>
          <w:sz w:val="22"/>
        </w:rPr>
      </w:pPr>
      <w:r w:rsidRPr="009C521E">
        <w:rPr>
          <w:rFonts w:cs="Arial"/>
          <w:sz w:val="22"/>
        </w:rPr>
        <w:t>There will be a requirement for flexible working hours to ensure our delivery meets service requirements</w:t>
      </w:r>
    </w:p>
    <w:p w:rsidR="009C521E" w:rsidRPr="009C521E" w:rsidRDefault="009C521E" w:rsidP="009C521E">
      <w:pPr>
        <w:rPr>
          <w:rFonts w:ascii="Arial" w:eastAsiaTheme="majorEastAsia" w:hAnsi="Arial" w:cs="Arial"/>
          <w:b/>
          <w:bCs/>
        </w:rPr>
      </w:pPr>
      <w:r w:rsidRPr="009C521E">
        <w:rPr>
          <w:rFonts w:ascii="Arial" w:hAnsi="Arial" w:cs="Arial"/>
        </w:rPr>
        <w:br w:type="page"/>
      </w:r>
    </w:p>
    <w:p w:rsidR="009C521E" w:rsidRPr="009C521E" w:rsidRDefault="009C521E" w:rsidP="009C521E">
      <w:pPr>
        <w:pStyle w:val="Heading1"/>
        <w:jc w:val="center"/>
        <w:rPr>
          <w:rFonts w:ascii="Arial" w:hAnsi="Arial" w:cs="Arial"/>
          <w:sz w:val="22"/>
          <w:szCs w:val="22"/>
          <w:lang w:val="en-GB" w:bidi="ar-SA"/>
        </w:rPr>
      </w:pPr>
      <w:r w:rsidRPr="009C521E">
        <w:rPr>
          <w:rFonts w:ascii="Arial" w:hAnsi="Arial" w:cs="Arial"/>
          <w:noProof/>
          <w:sz w:val="22"/>
          <w:szCs w:val="22"/>
          <w:lang w:val="en-GB" w:eastAsia="en-GB" w:bidi="ar-SA"/>
        </w:rPr>
        <w:lastRenderedPageBreak/>
        <w:drawing>
          <wp:inline distT="0" distB="0" distL="0" distR="0">
            <wp:extent cx="1285875" cy="704850"/>
            <wp:effectExtent l="19050" t="0" r="9525" b="0"/>
            <wp:docPr id="32"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7"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Pr="009C521E" w:rsidRDefault="009C521E" w:rsidP="009C521E">
      <w:pPr>
        <w:pStyle w:val="Heading1"/>
        <w:jc w:val="center"/>
        <w:rPr>
          <w:rFonts w:ascii="Arial" w:eastAsiaTheme="minorEastAsia" w:hAnsi="Arial" w:cs="Arial"/>
          <w:b w:val="0"/>
          <w:bCs w:val="0"/>
          <w:sz w:val="22"/>
          <w:szCs w:val="22"/>
          <w:lang w:val="en-GB" w:bidi="ar-SA"/>
        </w:rPr>
      </w:pPr>
    </w:p>
    <w:p w:rsidR="009C521E" w:rsidRPr="009C521E" w:rsidRDefault="009C521E" w:rsidP="009C521E">
      <w:pPr>
        <w:pStyle w:val="Default"/>
        <w:spacing w:line="276" w:lineRule="auto"/>
        <w:jc w:val="center"/>
        <w:rPr>
          <w:rFonts w:ascii="Arial" w:hAnsi="Arial" w:cs="Arial"/>
          <w:b/>
          <w:color w:val="auto"/>
          <w:sz w:val="22"/>
          <w:szCs w:val="22"/>
        </w:rPr>
      </w:pPr>
      <w:r w:rsidRPr="009C521E">
        <w:rPr>
          <w:rFonts w:ascii="Arial" w:hAnsi="Arial" w:cs="Arial"/>
          <w:b/>
          <w:color w:val="auto"/>
          <w:sz w:val="22"/>
          <w:szCs w:val="22"/>
        </w:rPr>
        <w:t>LEMIS+ Wellbeing for Work Coach</w:t>
      </w:r>
    </w:p>
    <w:p w:rsidR="009C521E" w:rsidRPr="009C521E" w:rsidRDefault="009C521E" w:rsidP="009C521E">
      <w:pPr>
        <w:pStyle w:val="Default"/>
        <w:spacing w:line="276" w:lineRule="auto"/>
        <w:jc w:val="center"/>
        <w:rPr>
          <w:rFonts w:ascii="Arial" w:hAnsi="Arial" w:cs="Arial"/>
          <w:b/>
          <w:sz w:val="22"/>
          <w:szCs w:val="22"/>
        </w:rPr>
      </w:pPr>
      <w:r w:rsidRPr="009C521E">
        <w:rPr>
          <w:rFonts w:ascii="Arial" w:hAnsi="Arial" w:cs="Arial"/>
          <w:b/>
          <w:sz w:val="22"/>
          <w:szCs w:val="22"/>
        </w:rPr>
        <w:t>Personnel Specification</w:t>
      </w:r>
    </w:p>
    <w:p w:rsidR="009C521E" w:rsidRPr="009C521E" w:rsidRDefault="009C521E" w:rsidP="009C521E">
      <w:pPr>
        <w:pStyle w:val="Default"/>
        <w:spacing w:line="276" w:lineRule="auto"/>
        <w:rPr>
          <w:rFonts w:ascii="Arial" w:hAnsi="Arial" w:cs="Arial"/>
          <w:b/>
          <w:bCs/>
          <w:sz w:val="22"/>
          <w:szCs w:val="22"/>
        </w:rPr>
      </w:pPr>
    </w:p>
    <w:p w:rsidR="009C521E" w:rsidRPr="009C521E" w:rsidRDefault="009C521E" w:rsidP="009C521E">
      <w:pPr>
        <w:pStyle w:val="Default"/>
        <w:spacing w:line="276" w:lineRule="auto"/>
        <w:rPr>
          <w:rFonts w:ascii="Arial" w:hAnsi="Arial" w:cs="Arial"/>
          <w:b/>
          <w:bCs/>
          <w:sz w:val="22"/>
          <w:szCs w:val="22"/>
        </w:rPr>
      </w:pPr>
      <w:r w:rsidRPr="009C521E">
        <w:rPr>
          <w:rFonts w:ascii="Arial" w:hAnsi="Arial" w:cs="Arial"/>
          <w:b/>
          <w:bCs/>
          <w:sz w:val="22"/>
          <w:szCs w:val="22"/>
        </w:rPr>
        <w:t>Short-listing Criteria</w:t>
      </w:r>
    </w:p>
    <w:p w:rsidR="009C521E" w:rsidRPr="009C521E" w:rsidRDefault="009C521E" w:rsidP="009C521E">
      <w:pPr>
        <w:pStyle w:val="Default"/>
        <w:spacing w:line="276" w:lineRule="auto"/>
        <w:rPr>
          <w:rFonts w:ascii="Arial" w:hAnsi="Arial" w:cs="Arial"/>
          <w:sz w:val="22"/>
          <w:szCs w:val="22"/>
        </w:rPr>
      </w:pPr>
      <w:r w:rsidRPr="009C521E">
        <w:rPr>
          <w:rFonts w:ascii="Arial" w:hAnsi="Arial" w:cs="Arial"/>
          <w:b/>
          <w:bCs/>
          <w:sz w:val="22"/>
          <w:szCs w:val="22"/>
        </w:rPr>
        <w:t xml:space="preserve"> </w:t>
      </w:r>
    </w:p>
    <w:p w:rsidR="009C521E" w:rsidRPr="009C521E" w:rsidRDefault="009C521E" w:rsidP="009C521E">
      <w:pPr>
        <w:autoSpaceDE w:val="0"/>
        <w:autoSpaceDN w:val="0"/>
        <w:adjustRightInd w:val="0"/>
        <w:spacing w:after="0"/>
        <w:rPr>
          <w:rFonts w:ascii="Arial" w:hAnsi="Arial" w:cs="Arial"/>
        </w:rPr>
      </w:pPr>
      <w:r w:rsidRPr="009C521E">
        <w:rPr>
          <w:rFonts w:ascii="Arial" w:hAnsi="Arial" w:cs="Arial"/>
        </w:rPr>
        <w:t xml:space="preserve">Ashton Community Trust reserves the right to only short-list those applicants who can clearly demonstrate by providing personal and specific examples of the following criteria. </w:t>
      </w:r>
    </w:p>
    <w:p w:rsidR="009C521E" w:rsidRPr="009C521E" w:rsidRDefault="009C521E" w:rsidP="009C521E">
      <w:pPr>
        <w:autoSpaceDE w:val="0"/>
        <w:autoSpaceDN w:val="0"/>
        <w:adjustRightInd w:val="0"/>
        <w:spacing w:after="0"/>
        <w:rPr>
          <w:rFonts w:ascii="Arial" w:hAnsi="Arial" w:cs="Arial"/>
        </w:rPr>
      </w:pPr>
    </w:p>
    <w:p w:rsidR="009C521E" w:rsidRPr="009C521E" w:rsidRDefault="009C521E" w:rsidP="009C521E">
      <w:pPr>
        <w:spacing w:after="0"/>
        <w:rPr>
          <w:rFonts w:ascii="Arial" w:hAnsi="Arial" w:cs="Arial"/>
          <w:b/>
        </w:rPr>
      </w:pPr>
      <w:r w:rsidRPr="009C521E">
        <w:rPr>
          <w:rFonts w:ascii="Arial" w:hAnsi="Arial" w:cs="Arial"/>
          <w:b/>
        </w:rPr>
        <w:t>Essential Criteria</w:t>
      </w:r>
    </w:p>
    <w:p w:rsidR="009C521E" w:rsidRPr="009C521E" w:rsidRDefault="009C521E" w:rsidP="009C521E">
      <w:pPr>
        <w:spacing w:after="0"/>
        <w:rPr>
          <w:rFonts w:ascii="Arial" w:hAnsi="Arial" w:cs="Arial"/>
        </w:rPr>
      </w:pPr>
    </w:p>
    <w:p w:rsidR="009C521E" w:rsidRPr="009C521E" w:rsidRDefault="009C521E" w:rsidP="009C521E">
      <w:pPr>
        <w:spacing w:after="0"/>
        <w:rPr>
          <w:rFonts w:ascii="Arial" w:hAnsi="Arial" w:cs="Arial"/>
        </w:rPr>
      </w:pPr>
      <w:r w:rsidRPr="009C521E">
        <w:rPr>
          <w:rFonts w:ascii="Arial" w:hAnsi="Arial" w:cs="Arial"/>
        </w:rPr>
        <w:t xml:space="preserve">Applicants </w:t>
      </w:r>
      <w:r w:rsidRPr="009C521E">
        <w:rPr>
          <w:rFonts w:ascii="Arial" w:hAnsi="Arial" w:cs="Arial"/>
          <w:b/>
          <w:bCs/>
        </w:rPr>
        <w:t xml:space="preserve">must </w:t>
      </w:r>
      <w:r w:rsidRPr="009C521E">
        <w:rPr>
          <w:rFonts w:ascii="Arial" w:hAnsi="Arial" w:cs="Arial"/>
          <w:bCs/>
        </w:rPr>
        <w:t>have</w:t>
      </w:r>
      <w:r w:rsidRPr="009C521E">
        <w:rPr>
          <w:rFonts w:ascii="Arial" w:hAnsi="Arial" w:cs="Arial"/>
        </w:rPr>
        <w:t>, as at the closing date for receipt of application forms:</w:t>
      </w:r>
    </w:p>
    <w:p w:rsidR="009C521E" w:rsidRPr="009C521E" w:rsidRDefault="009C521E" w:rsidP="009C521E">
      <w:pPr>
        <w:spacing w:after="0"/>
        <w:rPr>
          <w:rFonts w:ascii="Arial" w:hAnsi="Arial" w:cs="Arial"/>
        </w:rPr>
      </w:pPr>
    </w:p>
    <w:p w:rsidR="009C521E" w:rsidRPr="009C521E" w:rsidRDefault="009C521E" w:rsidP="009C521E">
      <w:pPr>
        <w:pStyle w:val="ListParagraph"/>
        <w:numPr>
          <w:ilvl w:val="0"/>
          <w:numId w:val="17"/>
        </w:numPr>
        <w:spacing w:after="200"/>
        <w:jc w:val="both"/>
        <w:rPr>
          <w:rFonts w:cs="Arial"/>
          <w:sz w:val="22"/>
        </w:rPr>
      </w:pPr>
      <w:r w:rsidRPr="009C521E">
        <w:rPr>
          <w:rFonts w:cs="Arial"/>
          <w:sz w:val="22"/>
        </w:rPr>
        <w:t>A level 3 qualification in coaching (e.g. life coaching), mentoring, advice and guidance or equivalent;</w:t>
      </w:r>
    </w:p>
    <w:p w:rsidR="009C521E" w:rsidRPr="009C521E" w:rsidRDefault="009C521E" w:rsidP="009C521E">
      <w:pPr>
        <w:pStyle w:val="ListParagraph"/>
        <w:numPr>
          <w:ilvl w:val="0"/>
          <w:numId w:val="17"/>
        </w:numPr>
        <w:tabs>
          <w:tab w:val="left" w:pos="567"/>
        </w:tabs>
        <w:contextualSpacing w:val="0"/>
        <w:rPr>
          <w:rFonts w:cs="Arial"/>
          <w:sz w:val="22"/>
        </w:rPr>
      </w:pPr>
      <w:r w:rsidRPr="009C521E">
        <w:rPr>
          <w:rFonts w:cs="Arial"/>
          <w:sz w:val="22"/>
        </w:rPr>
        <w:t xml:space="preserve"> At least one years’ experience of delivering a similar service to people experiencing economic inactivity due to health/well-being or other barriers limiting their options </w:t>
      </w:r>
    </w:p>
    <w:p w:rsidR="009C521E" w:rsidRPr="009C521E" w:rsidRDefault="009C521E" w:rsidP="009C521E">
      <w:pPr>
        <w:pStyle w:val="ListParagraph"/>
        <w:numPr>
          <w:ilvl w:val="0"/>
          <w:numId w:val="17"/>
        </w:numPr>
        <w:tabs>
          <w:tab w:val="left" w:pos="567"/>
        </w:tabs>
        <w:jc w:val="both"/>
        <w:rPr>
          <w:rFonts w:cs="Arial"/>
          <w:sz w:val="22"/>
        </w:rPr>
      </w:pPr>
      <w:r w:rsidRPr="009C521E">
        <w:rPr>
          <w:rFonts w:cs="Arial"/>
          <w:sz w:val="22"/>
        </w:rPr>
        <w:t xml:space="preserve"> The ability to work independently and unsupervised, to use initiative to identify forward plans, prioritise and monitor work to meet agreed objectives </w:t>
      </w:r>
    </w:p>
    <w:p w:rsidR="009C521E" w:rsidRPr="009C521E" w:rsidRDefault="009C521E" w:rsidP="009C521E">
      <w:pPr>
        <w:pStyle w:val="ListParagraph"/>
        <w:numPr>
          <w:ilvl w:val="0"/>
          <w:numId w:val="17"/>
        </w:numPr>
        <w:tabs>
          <w:tab w:val="left" w:pos="567"/>
        </w:tabs>
        <w:jc w:val="both"/>
        <w:rPr>
          <w:rFonts w:cs="Arial"/>
          <w:sz w:val="22"/>
        </w:rPr>
      </w:pPr>
      <w:r w:rsidRPr="009C521E">
        <w:rPr>
          <w:rFonts w:cs="Arial"/>
          <w:b/>
          <w:sz w:val="22"/>
        </w:rPr>
        <w:t xml:space="preserve">  </w:t>
      </w:r>
      <w:r w:rsidRPr="009C521E">
        <w:rPr>
          <w:rFonts w:cs="Arial"/>
          <w:sz w:val="22"/>
        </w:rPr>
        <w:t>Have excellent communication and presentation skills; to include writing letters, case reports and support plans</w:t>
      </w:r>
    </w:p>
    <w:p w:rsidR="009C521E" w:rsidRPr="009C521E" w:rsidRDefault="009C521E" w:rsidP="009C521E">
      <w:pPr>
        <w:pStyle w:val="BodyText3"/>
        <w:numPr>
          <w:ilvl w:val="0"/>
          <w:numId w:val="17"/>
        </w:numPr>
        <w:tabs>
          <w:tab w:val="left" w:pos="567"/>
        </w:tabs>
        <w:spacing w:after="0"/>
        <w:jc w:val="both"/>
        <w:rPr>
          <w:rFonts w:ascii="Arial" w:hAnsi="Arial" w:cs="Arial"/>
          <w:sz w:val="22"/>
          <w:szCs w:val="22"/>
        </w:rPr>
      </w:pPr>
      <w:r w:rsidRPr="009C521E">
        <w:rPr>
          <w:rFonts w:ascii="Arial" w:hAnsi="Arial" w:cs="Arial"/>
          <w:b/>
          <w:sz w:val="22"/>
          <w:szCs w:val="22"/>
        </w:rPr>
        <w:t xml:space="preserve">  </w:t>
      </w:r>
      <w:r w:rsidRPr="009C521E">
        <w:rPr>
          <w:rFonts w:ascii="Arial" w:hAnsi="Arial" w:cs="Arial"/>
          <w:sz w:val="22"/>
          <w:szCs w:val="22"/>
        </w:rPr>
        <w:t>Have a good working knowledge of Microsoft Office</w:t>
      </w:r>
    </w:p>
    <w:p w:rsidR="009C521E" w:rsidRPr="009C521E" w:rsidRDefault="009C521E" w:rsidP="009C521E">
      <w:pPr>
        <w:pStyle w:val="ListParagraph"/>
        <w:numPr>
          <w:ilvl w:val="0"/>
          <w:numId w:val="17"/>
        </w:numPr>
        <w:contextualSpacing w:val="0"/>
        <w:rPr>
          <w:rFonts w:cs="Arial"/>
          <w:sz w:val="22"/>
        </w:rPr>
      </w:pPr>
      <w:r w:rsidRPr="009C521E">
        <w:rPr>
          <w:rFonts w:cs="Arial"/>
          <w:sz w:val="22"/>
        </w:rPr>
        <w:t>Have a proven ability to motivate and engage with challenging clients with complex needs and barriers</w:t>
      </w:r>
    </w:p>
    <w:p w:rsidR="009C521E" w:rsidRPr="009C521E" w:rsidRDefault="009C521E" w:rsidP="009C521E">
      <w:pPr>
        <w:pStyle w:val="ListParagraph"/>
        <w:numPr>
          <w:ilvl w:val="0"/>
          <w:numId w:val="17"/>
        </w:numPr>
        <w:contextualSpacing w:val="0"/>
        <w:rPr>
          <w:rFonts w:cs="Arial"/>
          <w:sz w:val="22"/>
        </w:rPr>
      </w:pPr>
      <w:r w:rsidRPr="009C521E">
        <w:rPr>
          <w:rFonts w:cs="Arial"/>
          <w:sz w:val="22"/>
        </w:rPr>
        <w:t>Have excellent understanding of maintaining confidentiality; professional boundaries; data sharing protocols, safeguarding processes and lone working processes</w:t>
      </w:r>
    </w:p>
    <w:p w:rsidR="009C521E" w:rsidRPr="009C521E" w:rsidRDefault="009C521E" w:rsidP="009C521E">
      <w:pPr>
        <w:pStyle w:val="ListParagraph"/>
        <w:numPr>
          <w:ilvl w:val="0"/>
          <w:numId w:val="17"/>
        </w:numPr>
        <w:contextualSpacing w:val="0"/>
        <w:rPr>
          <w:rFonts w:cs="Arial"/>
          <w:sz w:val="22"/>
        </w:rPr>
      </w:pPr>
      <w:r w:rsidRPr="009C521E">
        <w:rPr>
          <w:rFonts w:cs="Arial"/>
          <w:sz w:val="22"/>
        </w:rPr>
        <w:t>Demonstrable experience of time management skills</w:t>
      </w:r>
    </w:p>
    <w:p w:rsidR="009C521E" w:rsidRPr="009C521E" w:rsidRDefault="009C521E" w:rsidP="009C521E">
      <w:pPr>
        <w:pStyle w:val="ListParagraph"/>
        <w:numPr>
          <w:ilvl w:val="0"/>
          <w:numId w:val="17"/>
        </w:numPr>
        <w:contextualSpacing w:val="0"/>
        <w:rPr>
          <w:rFonts w:cs="Arial"/>
          <w:sz w:val="22"/>
        </w:rPr>
      </w:pPr>
      <w:r w:rsidRPr="009C521E">
        <w:rPr>
          <w:rFonts w:cs="Arial"/>
          <w:sz w:val="22"/>
        </w:rPr>
        <w:t>Demonstrable experience of working in a fast paced &amp; proactive working environment with a ‘can-do’ attitude</w:t>
      </w:r>
    </w:p>
    <w:p w:rsidR="009C521E" w:rsidRPr="009C521E" w:rsidRDefault="009C521E" w:rsidP="009C521E">
      <w:pPr>
        <w:spacing w:after="0"/>
        <w:rPr>
          <w:rFonts w:ascii="Arial" w:hAnsi="Arial" w:cs="Arial"/>
        </w:rPr>
      </w:pPr>
    </w:p>
    <w:p w:rsidR="009C521E" w:rsidRPr="009C521E" w:rsidRDefault="009C521E" w:rsidP="009C521E">
      <w:pPr>
        <w:spacing w:after="0"/>
        <w:rPr>
          <w:rFonts w:ascii="Arial" w:hAnsi="Arial" w:cs="Arial"/>
        </w:rPr>
      </w:pPr>
    </w:p>
    <w:p w:rsidR="009C521E" w:rsidRPr="009C521E" w:rsidRDefault="009C521E" w:rsidP="009C521E">
      <w:pPr>
        <w:tabs>
          <w:tab w:val="left" w:pos="567"/>
        </w:tabs>
        <w:spacing w:after="0"/>
        <w:rPr>
          <w:rFonts w:ascii="Arial" w:hAnsi="Arial" w:cs="Arial"/>
          <w:b/>
        </w:rPr>
      </w:pPr>
      <w:r w:rsidRPr="009C521E">
        <w:rPr>
          <w:rFonts w:ascii="Arial" w:hAnsi="Arial" w:cs="Arial"/>
          <w:b/>
        </w:rPr>
        <w:t xml:space="preserve">Desirable Criteria </w:t>
      </w:r>
    </w:p>
    <w:p w:rsidR="009C521E" w:rsidRPr="009C521E" w:rsidRDefault="009C521E" w:rsidP="009C521E">
      <w:pPr>
        <w:tabs>
          <w:tab w:val="left" w:pos="567"/>
        </w:tabs>
        <w:spacing w:after="0"/>
        <w:rPr>
          <w:rFonts w:ascii="Arial" w:hAnsi="Arial" w:cs="Arial"/>
          <w:b/>
        </w:rPr>
      </w:pPr>
    </w:p>
    <w:p w:rsidR="009C521E" w:rsidRPr="009C521E" w:rsidRDefault="009C521E" w:rsidP="009C521E">
      <w:pPr>
        <w:pStyle w:val="ListParagraph"/>
        <w:numPr>
          <w:ilvl w:val="0"/>
          <w:numId w:val="17"/>
        </w:numPr>
        <w:tabs>
          <w:tab w:val="left" w:pos="567"/>
        </w:tabs>
        <w:jc w:val="both"/>
        <w:rPr>
          <w:rFonts w:cs="Arial"/>
          <w:b/>
          <w:sz w:val="22"/>
        </w:rPr>
      </w:pPr>
      <w:r w:rsidRPr="009C521E">
        <w:rPr>
          <w:rFonts w:cs="Arial"/>
          <w:sz w:val="22"/>
        </w:rPr>
        <w:t xml:space="preserve"> Experience of working in partnership with internal teams and external agencies to achieve successful outcomes </w:t>
      </w:r>
    </w:p>
    <w:p w:rsidR="009C521E" w:rsidRPr="009C521E" w:rsidRDefault="009C521E" w:rsidP="009C521E">
      <w:pPr>
        <w:pStyle w:val="ListParagraph"/>
        <w:numPr>
          <w:ilvl w:val="0"/>
          <w:numId w:val="17"/>
        </w:numPr>
        <w:tabs>
          <w:tab w:val="left" w:pos="567"/>
        </w:tabs>
        <w:spacing w:after="200"/>
        <w:jc w:val="both"/>
        <w:rPr>
          <w:rFonts w:cs="Arial"/>
          <w:sz w:val="22"/>
        </w:rPr>
      </w:pPr>
      <w:r w:rsidRPr="009C521E">
        <w:rPr>
          <w:rFonts w:cs="Arial"/>
          <w:sz w:val="22"/>
        </w:rPr>
        <w:t xml:space="preserve"> Professional Membership of a Coaching, Mentoring or Counselling Body</w:t>
      </w:r>
    </w:p>
    <w:p w:rsidR="009C521E" w:rsidRPr="009C521E" w:rsidRDefault="009C521E" w:rsidP="009C521E">
      <w:pPr>
        <w:pStyle w:val="ListParagraph"/>
        <w:numPr>
          <w:ilvl w:val="0"/>
          <w:numId w:val="17"/>
        </w:numPr>
        <w:tabs>
          <w:tab w:val="left" w:pos="567"/>
        </w:tabs>
        <w:contextualSpacing w:val="0"/>
        <w:rPr>
          <w:rFonts w:cs="Arial"/>
          <w:sz w:val="22"/>
        </w:rPr>
      </w:pPr>
      <w:r w:rsidRPr="009C521E">
        <w:rPr>
          <w:rFonts w:cs="Arial"/>
          <w:sz w:val="22"/>
        </w:rPr>
        <w:t>Commitment to own professional development and to supporting the professional development of colleagues</w:t>
      </w:r>
    </w:p>
    <w:p w:rsidR="009C521E" w:rsidRPr="009C521E" w:rsidRDefault="009C521E" w:rsidP="009C521E">
      <w:pPr>
        <w:pStyle w:val="Default"/>
        <w:spacing w:line="276" w:lineRule="auto"/>
        <w:rPr>
          <w:rFonts w:ascii="Arial" w:hAnsi="Arial" w:cs="Arial"/>
          <w:b/>
          <w:bCs/>
          <w:sz w:val="22"/>
          <w:szCs w:val="22"/>
        </w:rPr>
      </w:pPr>
    </w:p>
    <w:p w:rsidR="009C521E" w:rsidRPr="009C521E" w:rsidRDefault="009C521E" w:rsidP="009C521E">
      <w:pPr>
        <w:pStyle w:val="Default"/>
        <w:spacing w:line="276" w:lineRule="auto"/>
        <w:rPr>
          <w:rFonts w:ascii="Arial" w:hAnsi="Arial" w:cs="Arial"/>
          <w:b/>
          <w:bCs/>
          <w:sz w:val="22"/>
          <w:szCs w:val="22"/>
        </w:rPr>
      </w:pPr>
    </w:p>
    <w:p w:rsidR="009C521E" w:rsidRPr="009C521E" w:rsidRDefault="009C521E" w:rsidP="009C521E">
      <w:pPr>
        <w:autoSpaceDE w:val="0"/>
        <w:autoSpaceDN w:val="0"/>
        <w:adjustRightInd w:val="0"/>
        <w:spacing w:after="0"/>
        <w:rPr>
          <w:rFonts w:ascii="Arial" w:eastAsia="Calibri" w:hAnsi="Arial" w:cs="Arial"/>
          <w:color w:val="000000"/>
          <w:lang w:eastAsia="en-GB"/>
        </w:rPr>
      </w:pPr>
      <w:r w:rsidRPr="009C521E">
        <w:rPr>
          <w:rFonts w:ascii="Arial" w:eastAsia="Calibri" w:hAnsi="Arial" w:cs="Arial"/>
          <w:color w:val="000000"/>
          <w:lang w:eastAsia="en-GB"/>
        </w:rPr>
        <w:t>Original proof of qualifications will be requested if recommended for appointment</w:t>
      </w:r>
    </w:p>
    <w:p w:rsidR="009C521E" w:rsidRDefault="009C521E" w:rsidP="009C521E">
      <w:pPr>
        <w:pStyle w:val="Default"/>
        <w:spacing w:line="360" w:lineRule="auto"/>
        <w:rPr>
          <w:rFonts w:ascii="Arial" w:hAnsi="Arial" w:cs="Arial"/>
          <w:b/>
          <w:bCs/>
          <w:sz w:val="22"/>
          <w:szCs w:val="22"/>
        </w:rPr>
      </w:pPr>
    </w:p>
    <w:p w:rsidR="009C521E" w:rsidRPr="009C521E" w:rsidRDefault="009C521E" w:rsidP="009C521E">
      <w:pPr>
        <w:pStyle w:val="Default"/>
        <w:spacing w:line="360" w:lineRule="auto"/>
        <w:rPr>
          <w:rFonts w:ascii="Arial" w:hAnsi="Arial" w:cs="Arial"/>
          <w:b/>
          <w:bCs/>
          <w:sz w:val="22"/>
          <w:szCs w:val="22"/>
        </w:rPr>
      </w:pPr>
    </w:p>
    <w:p w:rsidR="009C521E" w:rsidRPr="009C521E" w:rsidRDefault="009C521E" w:rsidP="009C521E">
      <w:pPr>
        <w:pStyle w:val="Default"/>
        <w:spacing w:line="360" w:lineRule="auto"/>
        <w:rPr>
          <w:rFonts w:ascii="Arial" w:hAnsi="Arial" w:cs="Arial"/>
          <w:b/>
          <w:bCs/>
          <w:sz w:val="22"/>
          <w:szCs w:val="22"/>
        </w:rPr>
      </w:pPr>
      <w:r w:rsidRPr="009C521E">
        <w:rPr>
          <w:rFonts w:ascii="Arial" w:hAnsi="Arial" w:cs="Arial"/>
          <w:b/>
          <w:bCs/>
          <w:sz w:val="22"/>
          <w:szCs w:val="22"/>
        </w:rPr>
        <w:lastRenderedPageBreak/>
        <w:t>Competencies</w:t>
      </w:r>
    </w:p>
    <w:p w:rsidR="009C521E" w:rsidRPr="009C521E" w:rsidRDefault="009C521E" w:rsidP="009C521E">
      <w:pPr>
        <w:pStyle w:val="Default"/>
        <w:spacing w:line="360" w:lineRule="auto"/>
        <w:rPr>
          <w:rFonts w:ascii="Arial" w:hAnsi="Arial" w:cs="Arial"/>
          <w:sz w:val="22"/>
          <w:szCs w:val="22"/>
        </w:rPr>
      </w:pPr>
    </w:p>
    <w:p w:rsidR="009C521E" w:rsidRPr="009C521E" w:rsidRDefault="009C521E" w:rsidP="009C521E">
      <w:pPr>
        <w:spacing w:line="360" w:lineRule="auto"/>
        <w:rPr>
          <w:rFonts w:ascii="Arial" w:hAnsi="Arial" w:cs="Arial"/>
          <w:spacing w:val="-3"/>
        </w:rPr>
      </w:pPr>
      <w:r w:rsidRPr="009C521E">
        <w:rPr>
          <w:rFonts w:ascii="Arial" w:hAnsi="Arial" w:cs="Arial"/>
          <w:spacing w:val="-3"/>
        </w:rPr>
        <w:t>Candidates who are shortlisted for interview will be required to demonstrate how, and to what extent, they meet some or all of the competencies listed below during their interview.</w:t>
      </w:r>
    </w:p>
    <w:p w:rsidR="009C521E" w:rsidRPr="009C521E" w:rsidRDefault="009C521E" w:rsidP="009C521E">
      <w:pPr>
        <w:tabs>
          <w:tab w:val="left" w:pos="567"/>
        </w:tabs>
        <w:spacing w:after="0" w:line="360" w:lineRule="auto"/>
        <w:rPr>
          <w:rFonts w:ascii="Arial" w:hAnsi="Arial" w:cs="Arial"/>
          <w:b/>
        </w:rPr>
      </w:pPr>
      <w:r w:rsidRPr="009C521E">
        <w:rPr>
          <w:rFonts w:ascii="Arial" w:hAnsi="Arial" w:cs="Arial"/>
          <w:b/>
        </w:rPr>
        <w:t>Communicating Effectively &amp; Appropriately</w:t>
      </w:r>
    </w:p>
    <w:p w:rsidR="009C521E" w:rsidRPr="009C521E" w:rsidRDefault="009C521E" w:rsidP="009C521E">
      <w:pPr>
        <w:pStyle w:val="Default"/>
        <w:spacing w:line="360" w:lineRule="auto"/>
        <w:rPr>
          <w:rFonts w:ascii="Arial" w:hAnsi="Arial" w:cs="Arial"/>
          <w:sz w:val="22"/>
          <w:szCs w:val="22"/>
        </w:rPr>
      </w:pPr>
      <w:proofErr w:type="gramStart"/>
      <w:r w:rsidRPr="009C521E">
        <w:rPr>
          <w:rFonts w:ascii="Arial" w:hAnsi="Arial" w:cs="Arial"/>
          <w:sz w:val="22"/>
          <w:szCs w:val="22"/>
        </w:rPr>
        <w:t>Covers communication through written, electronic or visual means, and oral communication, in both informal and formal situations.</w:t>
      </w:r>
      <w:proofErr w:type="gramEnd"/>
      <w:r w:rsidRPr="009C521E">
        <w:rPr>
          <w:rFonts w:ascii="Arial" w:hAnsi="Arial" w:cs="Arial"/>
          <w:sz w:val="22"/>
          <w:szCs w:val="22"/>
        </w:rPr>
        <w:t xml:space="preserve"> This may include the need to convey basic factual information clearly and accurately; conveying information in the most appropriate format; and explaining complex or detailed specialist information. </w:t>
      </w:r>
    </w:p>
    <w:p w:rsidR="009C521E" w:rsidRPr="009C521E" w:rsidRDefault="009C521E" w:rsidP="009C521E">
      <w:pPr>
        <w:tabs>
          <w:tab w:val="left" w:pos="567"/>
        </w:tabs>
        <w:spacing w:after="0" w:line="360" w:lineRule="auto"/>
        <w:rPr>
          <w:rFonts w:ascii="Arial" w:hAnsi="Arial" w:cs="Arial"/>
          <w:b/>
        </w:rPr>
      </w:pPr>
    </w:p>
    <w:p w:rsidR="009C521E" w:rsidRPr="009C521E" w:rsidRDefault="009C521E" w:rsidP="009C521E">
      <w:pPr>
        <w:tabs>
          <w:tab w:val="left" w:pos="567"/>
        </w:tabs>
        <w:spacing w:after="0" w:line="360" w:lineRule="auto"/>
        <w:rPr>
          <w:rFonts w:ascii="Arial" w:hAnsi="Arial" w:cs="Arial"/>
          <w:b/>
        </w:rPr>
      </w:pPr>
      <w:r w:rsidRPr="009C521E">
        <w:rPr>
          <w:rFonts w:ascii="Arial" w:hAnsi="Arial" w:cs="Arial"/>
          <w:b/>
        </w:rPr>
        <w:t>Providing Quality Services</w:t>
      </w:r>
    </w:p>
    <w:p w:rsidR="009C521E" w:rsidRPr="009C521E" w:rsidRDefault="009C521E" w:rsidP="009C521E">
      <w:pPr>
        <w:pStyle w:val="Default"/>
        <w:spacing w:line="360" w:lineRule="auto"/>
        <w:rPr>
          <w:rFonts w:ascii="Arial" w:hAnsi="Arial" w:cs="Arial"/>
          <w:sz w:val="22"/>
          <w:szCs w:val="22"/>
        </w:rPr>
      </w:pPr>
      <w:r w:rsidRPr="009C521E">
        <w:rPr>
          <w:rFonts w:ascii="Arial" w:hAnsi="Arial" w:cs="Arial"/>
          <w:sz w:val="22"/>
          <w:szCs w:val="22"/>
        </w:rPr>
        <w:t xml:space="preserve">Covers the provision of help and assistance to a high standard of service to clients and other external users (e.g. partners, customers, stakeholders) this may include reacting to requests for information or advice; actively offering or promoting the services of the organisation to others; and setting the overall standards of service offered. </w:t>
      </w:r>
    </w:p>
    <w:p w:rsidR="009C521E" w:rsidRPr="009C521E" w:rsidRDefault="009C521E" w:rsidP="009C521E">
      <w:pPr>
        <w:tabs>
          <w:tab w:val="left" w:pos="567"/>
        </w:tabs>
        <w:spacing w:after="0" w:line="360" w:lineRule="auto"/>
        <w:rPr>
          <w:rFonts w:ascii="Arial" w:hAnsi="Arial" w:cs="Arial"/>
          <w:b/>
        </w:rPr>
      </w:pPr>
    </w:p>
    <w:p w:rsidR="009C521E" w:rsidRPr="009C521E" w:rsidRDefault="009C521E" w:rsidP="009C521E">
      <w:pPr>
        <w:pStyle w:val="Default"/>
        <w:spacing w:line="360" w:lineRule="auto"/>
        <w:rPr>
          <w:rFonts w:ascii="Arial" w:hAnsi="Arial" w:cs="Arial"/>
          <w:b/>
          <w:sz w:val="22"/>
          <w:szCs w:val="22"/>
        </w:rPr>
      </w:pPr>
      <w:r w:rsidRPr="009C521E">
        <w:rPr>
          <w:rFonts w:ascii="Arial" w:hAnsi="Arial" w:cs="Arial"/>
          <w:b/>
          <w:sz w:val="22"/>
          <w:szCs w:val="22"/>
        </w:rPr>
        <w:t>Managing Resources</w:t>
      </w:r>
    </w:p>
    <w:p w:rsidR="009C521E" w:rsidRPr="009C521E" w:rsidRDefault="009C521E" w:rsidP="009C521E">
      <w:pPr>
        <w:pStyle w:val="Default"/>
        <w:spacing w:line="360" w:lineRule="auto"/>
        <w:rPr>
          <w:rFonts w:ascii="Arial" w:hAnsi="Arial" w:cs="Arial"/>
          <w:sz w:val="22"/>
          <w:szCs w:val="22"/>
        </w:rPr>
      </w:pPr>
      <w:r w:rsidRPr="009C521E">
        <w:rPr>
          <w:rFonts w:ascii="Arial" w:hAnsi="Arial" w:cs="Arial"/>
          <w:sz w:val="22"/>
          <w:szCs w:val="22"/>
        </w:rPr>
        <w:t xml:space="preserve">Covers organising, prioritising and planning time and resources, be they human, physical or financial. This may include planning and organising one’s own work; planning work for others on day to day tasks or on projects; carrying out operational planning; and planning for coming years. </w:t>
      </w:r>
    </w:p>
    <w:p w:rsidR="009C521E" w:rsidRPr="009C521E" w:rsidRDefault="009C521E" w:rsidP="009C521E">
      <w:pPr>
        <w:pStyle w:val="Default"/>
        <w:spacing w:line="360" w:lineRule="auto"/>
        <w:rPr>
          <w:rFonts w:ascii="Arial" w:hAnsi="Arial" w:cs="Arial"/>
          <w:sz w:val="22"/>
          <w:szCs w:val="22"/>
        </w:rPr>
      </w:pPr>
    </w:p>
    <w:p w:rsidR="009C521E" w:rsidRPr="009C521E" w:rsidRDefault="009C521E" w:rsidP="009C521E">
      <w:pPr>
        <w:tabs>
          <w:tab w:val="left" w:pos="567"/>
        </w:tabs>
        <w:spacing w:after="0" w:line="360" w:lineRule="auto"/>
        <w:rPr>
          <w:rFonts w:ascii="Arial" w:hAnsi="Arial" w:cs="Arial"/>
          <w:b/>
        </w:rPr>
      </w:pPr>
      <w:r w:rsidRPr="009C521E">
        <w:rPr>
          <w:rFonts w:ascii="Arial" w:hAnsi="Arial" w:cs="Arial"/>
          <w:b/>
        </w:rPr>
        <w:t>Planning &amp; Development</w:t>
      </w:r>
    </w:p>
    <w:p w:rsidR="009C521E" w:rsidRPr="009C521E" w:rsidRDefault="009C521E" w:rsidP="009C521E">
      <w:pPr>
        <w:autoSpaceDE w:val="0"/>
        <w:autoSpaceDN w:val="0"/>
        <w:adjustRightInd w:val="0"/>
        <w:spacing w:after="0" w:line="360" w:lineRule="auto"/>
        <w:rPr>
          <w:rFonts w:ascii="Arial" w:hAnsi="Arial" w:cs="Arial"/>
          <w:b/>
        </w:rPr>
      </w:pPr>
      <w:r w:rsidRPr="009C521E">
        <w:rPr>
          <w:rFonts w:ascii="Arial" w:hAnsi="Arial" w:cs="Arial"/>
        </w:rPr>
        <w:t>Covers career development and personal growth in the role. This may include the need to participate in development activities, undertaking training, taking responsibility for one’s own development and adding value to the role and the organisation as an outcome of personal development. Skills developed outside of work may also be considered as ways of improving performance in the role.</w:t>
      </w:r>
    </w:p>
    <w:p w:rsidR="009C521E" w:rsidRPr="009C521E" w:rsidRDefault="009C521E" w:rsidP="009C521E">
      <w:pPr>
        <w:tabs>
          <w:tab w:val="left" w:pos="567"/>
        </w:tabs>
        <w:spacing w:after="0" w:line="360" w:lineRule="auto"/>
        <w:rPr>
          <w:rFonts w:ascii="Arial" w:hAnsi="Arial" w:cs="Arial"/>
          <w:b/>
        </w:rPr>
      </w:pPr>
    </w:p>
    <w:p w:rsidR="009C521E" w:rsidRPr="009C521E" w:rsidRDefault="009C521E" w:rsidP="009C521E">
      <w:pPr>
        <w:tabs>
          <w:tab w:val="left" w:pos="567"/>
        </w:tabs>
        <w:spacing w:after="0" w:line="360" w:lineRule="auto"/>
        <w:rPr>
          <w:rFonts w:ascii="Arial" w:hAnsi="Arial" w:cs="Arial"/>
          <w:b/>
        </w:rPr>
      </w:pPr>
      <w:r w:rsidRPr="009C521E">
        <w:rPr>
          <w:rFonts w:ascii="Arial" w:hAnsi="Arial" w:cs="Arial"/>
          <w:b/>
        </w:rPr>
        <w:t>Liaison &amp; Networking</w:t>
      </w:r>
    </w:p>
    <w:p w:rsidR="009C521E" w:rsidRPr="009C521E" w:rsidRDefault="009C521E" w:rsidP="009C521E">
      <w:pPr>
        <w:pStyle w:val="Default"/>
        <w:spacing w:line="360" w:lineRule="auto"/>
        <w:rPr>
          <w:rFonts w:ascii="Arial" w:hAnsi="Arial" w:cs="Arial"/>
          <w:sz w:val="22"/>
          <w:szCs w:val="22"/>
        </w:rPr>
      </w:pPr>
      <w:r w:rsidRPr="009C521E">
        <w:rPr>
          <w:rFonts w:ascii="Arial" w:hAnsi="Arial" w:cs="Arial"/>
          <w:sz w:val="22"/>
          <w:szCs w:val="22"/>
        </w:rPr>
        <w:t xml:space="preserve">Covers liaising with others both within and outside the organisation, participating in formal networks and initiating and leading internal/external networks. This may include passing on information promptly to colleagues; ensuring mutual exchange of information; influencing developments through one’s contacts; and building an external reputation. </w:t>
      </w:r>
    </w:p>
    <w:p w:rsidR="009C521E" w:rsidRPr="009C521E" w:rsidRDefault="009C521E" w:rsidP="009C521E">
      <w:pPr>
        <w:pStyle w:val="Default"/>
        <w:spacing w:line="360" w:lineRule="auto"/>
        <w:rPr>
          <w:rFonts w:ascii="Arial" w:hAnsi="Arial" w:cs="Arial"/>
          <w:sz w:val="22"/>
          <w:szCs w:val="22"/>
        </w:rPr>
      </w:pPr>
    </w:p>
    <w:p w:rsidR="00617F1E" w:rsidRDefault="00617F1E" w:rsidP="009C521E">
      <w:pPr>
        <w:pStyle w:val="Default"/>
        <w:spacing w:line="360" w:lineRule="auto"/>
        <w:rPr>
          <w:rFonts w:ascii="Arial" w:hAnsi="Arial" w:cs="Arial"/>
          <w:b/>
          <w:sz w:val="22"/>
          <w:szCs w:val="22"/>
        </w:rPr>
      </w:pPr>
    </w:p>
    <w:p w:rsidR="009C521E" w:rsidRPr="009C521E" w:rsidRDefault="009C521E" w:rsidP="009C521E">
      <w:pPr>
        <w:pStyle w:val="Default"/>
        <w:spacing w:line="360" w:lineRule="auto"/>
        <w:rPr>
          <w:rFonts w:ascii="Arial" w:hAnsi="Arial" w:cs="Arial"/>
          <w:b/>
          <w:sz w:val="22"/>
          <w:szCs w:val="22"/>
        </w:rPr>
      </w:pPr>
      <w:r w:rsidRPr="009C521E">
        <w:rPr>
          <w:rFonts w:ascii="Arial" w:hAnsi="Arial" w:cs="Arial"/>
          <w:b/>
          <w:sz w:val="22"/>
          <w:szCs w:val="22"/>
        </w:rPr>
        <w:lastRenderedPageBreak/>
        <w:t>Teamwork, Motivation &amp; Team Development</w:t>
      </w:r>
    </w:p>
    <w:p w:rsidR="009C521E" w:rsidRPr="009C521E" w:rsidRDefault="009C521E" w:rsidP="009C521E">
      <w:pPr>
        <w:pStyle w:val="Default"/>
        <w:spacing w:line="360" w:lineRule="auto"/>
        <w:rPr>
          <w:rFonts w:ascii="Arial" w:hAnsi="Arial" w:cs="Arial"/>
          <w:sz w:val="22"/>
          <w:szCs w:val="22"/>
        </w:rPr>
      </w:pPr>
      <w:r w:rsidRPr="009C521E">
        <w:rPr>
          <w:rFonts w:ascii="Arial" w:hAnsi="Arial" w:cs="Arial"/>
          <w:sz w:val="22"/>
          <w:szCs w:val="22"/>
        </w:rPr>
        <w:t xml:space="preserve">Covers team work and team leadership when working in both internal and external teams, project and virtual teams. This may include the need to undertake delegated work; contributing as an active member of the team; motivating others in the team; and providing leadership and direction for the team. This section also covers the development of the skills and knowledge of others in the work team. This may include the induction of new colleagues; coaching and appraising individuals who are supervised, mentored or managed by the role holder; and giving guidance or advice to team members on specific aspects of work. </w:t>
      </w:r>
    </w:p>
    <w:p w:rsidR="00972624" w:rsidRDefault="00972624"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AB2898" w:rsidRDefault="00FF7298" w:rsidP="00AB28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AB2898">
        <w:rPr>
          <w:rFonts w:cs="Arial"/>
          <w:sz w:val="22"/>
        </w:rPr>
        <w:t xml:space="preserve"> to </w:t>
      </w:r>
      <w:hyperlink r:id="rId8" w:history="1">
        <w:r w:rsidR="00AB2898" w:rsidRPr="00C61C54">
          <w:rPr>
            <w:rStyle w:val="Hyperlink"/>
            <w:rFonts w:cs="Arial"/>
            <w:sz w:val="22"/>
          </w:rPr>
          <w:t>HR@ashtoncentre.com</w:t>
        </w:r>
      </w:hyperlink>
      <w:r w:rsidR="00AB2898">
        <w:rPr>
          <w:rFonts w:cs="Arial"/>
          <w:sz w:val="22"/>
        </w:rPr>
        <w:t xml:space="preserve"> by</w:t>
      </w:r>
      <w:r w:rsidRPr="00AB2898">
        <w:rPr>
          <w:rFonts w:cs="Arial"/>
          <w:sz w:val="22"/>
        </w:rPr>
        <w:t xml:space="preserve"> post or delivered by hand to HR, Ashton Centre, 5 Churchill Street, Belfast, BT15 2BP.</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AB2898" w:rsidRDefault="00FF7298" w:rsidP="00AB28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AB2898">
        <w:rPr>
          <w:rFonts w:cs="Arial"/>
          <w:sz w:val="22"/>
        </w:rPr>
        <w:t xml:space="preserve"> or </w:t>
      </w:r>
      <w:hyperlink r:id="rId9" w:history="1">
        <w:r w:rsidR="00AB2898" w:rsidRPr="00C61C54">
          <w:rPr>
            <w:rStyle w:val="Hyperlink"/>
            <w:rFonts w:cs="Arial"/>
            <w:sz w:val="22"/>
          </w:rPr>
          <w:t>HR@ashtoncentre.com</w:t>
        </w:r>
      </w:hyperlink>
    </w:p>
    <w:p w:rsidR="00AB2898" w:rsidRPr="00AB2898" w:rsidRDefault="00AB2898" w:rsidP="00AB2898">
      <w:pPr>
        <w:pStyle w:val="ListParagraph"/>
        <w:autoSpaceDE w:val="0"/>
        <w:autoSpaceDN w:val="0"/>
        <w:adjustRightInd w:val="0"/>
        <w:spacing w:line="360" w:lineRule="auto"/>
        <w:jc w:val="both"/>
        <w:rPr>
          <w:rFonts w:cs="Arial"/>
          <w:sz w:val="22"/>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9C521E" w:rsidRDefault="009C521E"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r w:rsidR="00AB2898">
        <w:rPr>
          <w:rFonts w:ascii="Arial" w:hAnsi="Arial" w:cs="Arial"/>
        </w:rPr>
        <w:t xml:space="preserve"> or </w:t>
      </w:r>
      <w:hyperlink r:id="rId10" w:history="1">
        <w:r w:rsidR="00AB2898" w:rsidRPr="00C61C54">
          <w:rPr>
            <w:rStyle w:val="Hyperlink"/>
            <w:rFonts w:ascii="Arial" w:hAnsi="Arial" w:cs="Arial"/>
          </w:rPr>
          <w:t>HR@ashtoncentre.com</w:t>
        </w:r>
      </w:hyperlink>
    </w:p>
    <w:p w:rsidR="00AB2898" w:rsidRPr="008C2092" w:rsidRDefault="00AB2898"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9C521E" w:rsidRPr="009C521E">
        <w:rPr>
          <w:rFonts w:ascii="Arial" w:hAnsi="Arial" w:cs="Arial"/>
          <w:b/>
        </w:rPr>
        <w:t>LEMIS+ Project:</w:t>
      </w:r>
      <w:r w:rsidR="009C521E">
        <w:rPr>
          <w:rFonts w:ascii="Arial" w:hAnsi="Arial" w:cs="Arial"/>
        </w:rPr>
        <w:t xml:space="preserve"> </w:t>
      </w:r>
      <w:r w:rsidR="009C521E">
        <w:rPr>
          <w:rFonts w:ascii="Arial" w:hAnsi="Arial" w:cs="Arial"/>
          <w:b/>
        </w:rPr>
        <w:t>Wellbeing for Work Coach</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3492"/>
        <w:gridCol w:w="2389"/>
        <w:gridCol w:w="1402"/>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9C521E" w:rsidP="004E2D5C">
            <w:pPr>
              <w:spacing w:after="0" w:line="240" w:lineRule="auto"/>
              <w:rPr>
                <w:rFonts w:ascii="Arial" w:hAnsi="Arial" w:cs="Arial"/>
                <w:b/>
                <w:i/>
              </w:rPr>
            </w:pPr>
            <w:r>
              <w:rPr>
                <w:rFonts w:ascii="Arial" w:hAnsi="Arial" w:cs="Arial"/>
                <w:b/>
              </w:rPr>
              <w:t>LEMIS+ Project: Wellbeing for Work Coach</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9C521E" w:rsidP="00AB2898">
            <w:pPr>
              <w:spacing w:after="0" w:line="240" w:lineRule="auto"/>
              <w:rPr>
                <w:rFonts w:ascii="Arial" w:hAnsi="Arial" w:cs="Arial"/>
                <w:b/>
                <w:i/>
              </w:rPr>
            </w:pPr>
            <w:r>
              <w:rPr>
                <w:rFonts w:ascii="Arial" w:hAnsi="Arial" w:cs="Arial"/>
                <w:b/>
              </w:rPr>
              <w:t>W</w:t>
            </w:r>
            <w:r w:rsidR="00AF665C" w:rsidRPr="009C521E">
              <w:rPr>
                <w:rFonts w:ascii="Arial" w:hAnsi="Arial" w:cs="Arial"/>
                <w:b/>
              </w:rPr>
              <w:t>WC/0</w:t>
            </w:r>
            <w:r w:rsidR="00AB2898">
              <w:rPr>
                <w:rFonts w:ascii="Arial" w:hAnsi="Arial" w:cs="Arial"/>
                <w:b/>
              </w:rPr>
              <w:t>7</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AB2898" w:rsidP="009C521E">
            <w:pPr>
              <w:spacing w:after="0" w:line="240" w:lineRule="auto"/>
              <w:rPr>
                <w:rFonts w:ascii="Arial" w:hAnsi="Arial" w:cs="Arial"/>
                <w:b/>
                <w:i/>
              </w:rPr>
            </w:pPr>
            <w:r>
              <w:rPr>
                <w:rFonts w:ascii="Arial" w:hAnsi="Arial" w:cs="Arial"/>
                <w:b/>
              </w:rPr>
              <w:t>Thursday 6</w:t>
            </w:r>
            <w:r w:rsidRPr="00AB2898">
              <w:rPr>
                <w:rFonts w:ascii="Arial" w:hAnsi="Arial" w:cs="Arial"/>
                <w:b/>
                <w:vertAlign w:val="superscript"/>
              </w:rPr>
              <w:t>th</w:t>
            </w:r>
            <w:r>
              <w:rPr>
                <w:rFonts w:ascii="Arial" w:hAnsi="Arial" w:cs="Arial"/>
                <w:b/>
              </w:rPr>
              <w:t xml:space="preserve"> July </w:t>
            </w:r>
            <w:r w:rsidR="00AF665C" w:rsidRPr="009C521E">
              <w:rPr>
                <w:rFonts w:ascii="Arial" w:hAnsi="Arial" w:cs="Arial"/>
                <w:b/>
              </w:rPr>
              <w:t>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3F698F" w:rsidRPr="003F698F" w:rsidRDefault="003F698F" w:rsidP="003F698F">
            <w:pPr>
              <w:jc w:val="both"/>
              <w:rPr>
                <w:rFonts w:ascii="Arial" w:hAnsi="Arial" w:cs="Arial"/>
                <w:b/>
              </w:rPr>
            </w:pPr>
            <w:r w:rsidRPr="003F698F">
              <w:rPr>
                <w:rFonts w:ascii="Arial" w:hAnsi="Arial" w:cs="Arial"/>
                <w:b/>
              </w:rPr>
              <w:t>1. Please tell the panel that you have a level 3 qualification in coaching (e.g. life coaching), mentoring, advice and guidance or equivalent;</w:t>
            </w:r>
          </w:p>
          <w:p w:rsidR="00AF665C" w:rsidRPr="009C521E" w:rsidRDefault="00AF665C" w:rsidP="004E2D5C">
            <w:pPr>
              <w:pStyle w:val="ListParagraph"/>
              <w:jc w:val="both"/>
              <w:rPr>
                <w:rFonts w:cs="Arial"/>
                <w:b/>
                <w:i/>
                <w:sz w:val="22"/>
                <w:lang w:eastAsia="en-GB"/>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F665C" w:rsidRPr="009C521E" w:rsidRDefault="00AF665C" w:rsidP="004E2D5C">
            <w:pPr>
              <w:spacing w:after="0"/>
              <w:jc w:val="both"/>
              <w:rPr>
                <w:rFonts w:ascii="Arial" w:hAnsi="Arial" w:cs="Arial"/>
                <w:b/>
                <w:i/>
              </w:rPr>
            </w:pPr>
            <w:r w:rsidRPr="009C521E">
              <w:rPr>
                <w:rFonts w:ascii="Arial" w:hAnsi="Arial" w:cs="Arial"/>
                <w:b/>
              </w:rPr>
              <w:t xml:space="preserve">2. </w:t>
            </w:r>
            <w:r w:rsidRPr="003F698F">
              <w:rPr>
                <w:rFonts w:ascii="Arial" w:hAnsi="Arial" w:cs="Arial"/>
                <w:b/>
                <w:lang w:eastAsia="en-GB"/>
              </w:rPr>
              <w:t xml:space="preserve">Demonstrate </w:t>
            </w:r>
            <w:r w:rsidR="003F698F" w:rsidRPr="003F698F">
              <w:rPr>
                <w:rFonts w:ascii="Arial" w:hAnsi="Arial" w:cs="Arial"/>
                <w:b/>
                <w:lang w:eastAsia="en-GB"/>
              </w:rPr>
              <w:t>a</w:t>
            </w:r>
            <w:r w:rsidR="003F698F" w:rsidRPr="003F698F">
              <w:rPr>
                <w:rFonts w:ascii="Arial" w:hAnsi="Arial" w:cs="Arial"/>
                <w:b/>
              </w:rPr>
              <w:t>t least one years’ experience of delivering a similar service to people experiencing economic inactivity due to health/well-being or other barriers limiting their options</w:t>
            </w:r>
          </w:p>
          <w:p w:rsidR="00AF665C" w:rsidRPr="009C521E" w:rsidRDefault="00AF665C"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3F698F" w:rsidRPr="003F698F" w:rsidRDefault="00AF665C" w:rsidP="003F698F">
            <w:pPr>
              <w:tabs>
                <w:tab w:val="left" w:pos="567"/>
              </w:tabs>
              <w:jc w:val="both"/>
              <w:rPr>
                <w:rFonts w:ascii="Arial" w:hAnsi="Arial" w:cs="Arial"/>
                <w:b/>
              </w:rPr>
            </w:pPr>
            <w:r w:rsidRPr="003F698F">
              <w:rPr>
                <w:rFonts w:ascii="Arial" w:eastAsia="Times New Roman" w:hAnsi="Arial" w:cs="Arial"/>
                <w:b/>
              </w:rPr>
              <w:lastRenderedPageBreak/>
              <w:t xml:space="preserve">3. </w:t>
            </w:r>
            <w:r w:rsidRPr="003F698F">
              <w:rPr>
                <w:rFonts w:ascii="Arial" w:hAnsi="Arial" w:cs="Arial"/>
                <w:b/>
                <w:lang w:eastAsia="en-GB"/>
              </w:rPr>
              <w:t xml:space="preserve">Demonstrate </w:t>
            </w:r>
            <w:r w:rsidR="003F698F" w:rsidRPr="003F698F">
              <w:rPr>
                <w:rFonts w:ascii="Arial" w:hAnsi="Arial" w:cs="Arial"/>
                <w:b/>
                <w:lang w:eastAsia="en-GB"/>
              </w:rPr>
              <w:t xml:space="preserve">your </w:t>
            </w:r>
            <w:r w:rsidR="003F698F" w:rsidRPr="003F698F">
              <w:rPr>
                <w:rFonts w:ascii="Arial" w:hAnsi="Arial" w:cs="Arial"/>
                <w:b/>
              </w:rPr>
              <w:t xml:space="preserve">ability to work independently and unsupervised, to use initiative to identify forward plans, prioritise and monitor work to meet agreed objectives </w:t>
            </w: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3F698F" w:rsidRPr="003F698F" w:rsidRDefault="00AF665C" w:rsidP="003F698F">
            <w:pPr>
              <w:tabs>
                <w:tab w:val="left" w:pos="567"/>
              </w:tabs>
              <w:jc w:val="both"/>
              <w:rPr>
                <w:rFonts w:ascii="Arial" w:hAnsi="Arial" w:cs="Arial"/>
                <w:b/>
              </w:rPr>
            </w:pPr>
            <w:r w:rsidRPr="003F698F">
              <w:rPr>
                <w:rFonts w:ascii="Arial" w:hAnsi="Arial" w:cs="Arial"/>
                <w:b/>
              </w:rPr>
              <w:t xml:space="preserve">4. Demonstrate </w:t>
            </w:r>
            <w:r w:rsidR="003F698F">
              <w:rPr>
                <w:rFonts w:ascii="Arial" w:hAnsi="Arial" w:cs="Arial"/>
                <w:b/>
              </w:rPr>
              <w:t xml:space="preserve">how you </w:t>
            </w:r>
            <w:r w:rsidR="003F698F" w:rsidRPr="003F698F">
              <w:rPr>
                <w:rFonts w:ascii="Arial" w:hAnsi="Arial" w:cs="Arial"/>
                <w:b/>
              </w:rPr>
              <w:t>have excellent communication and presentation skills; to include writing letters, case reports and support plans</w:t>
            </w: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jc w:val="both"/>
              <w:rPr>
                <w:rFonts w:ascii="Arial" w:hAnsi="Arial" w:cs="Arial"/>
                <w:b/>
                <w:i/>
              </w:rPr>
            </w:pPr>
            <w:r w:rsidRPr="009C521E">
              <w:rPr>
                <w:rFonts w:ascii="Arial" w:hAnsi="Arial" w:cs="Arial"/>
                <w:b/>
              </w:rPr>
              <w:t xml:space="preserve">5. Demonstrate </w:t>
            </w:r>
            <w:r w:rsidR="003F698F" w:rsidRPr="003F698F">
              <w:rPr>
                <w:rFonts w:ascii="Arial" w:hAnsi="Arial" w:cs="Arial"/>
                <w:b/>
              </w:rPr>
              <w:t>a good working knowledge of Microsoft Office</w:t>
            </w: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3F698F" w:rsidRDefault="003F698F" w:rsidP="003F698F">
            <w:pPr>
              <w:rPr>
                <w:rFonts w:ascii="Arial" w:hAnsi="Arial" w:cs="Arial"/>
                <w:b/>
              </w:rPr>
            </w:pPr>
            <w:r w:rsidRPr="003F698F">
              <w:rPr>
                <w:rFonts w:ascii="Arial" w:hAnsi="Arial" w:cs="Arial"/>
                <w:b/>
              </w:rPr>
              <w:lastRenderedPageBreak/>
              <w:t>6. Demonstrate a proven ability to motivate and engage with challenging clients with complex needs and barriers</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3F698F" w:rsidRDefault="003F698F" w:rsidP="003F698F">
            <w:pPr>
              <w:rPr>
                <w:rFonts w:ascii="Arial" w:hAnsi="Arial" w:cs="Arial"/>
                <w:b/>
              </w:rPr>
            </w:pPr>
            <w:r w:rsidRPr="003F698F">
              <w:rPr>
                <w:rFonts w:ascii="Arial" w:hAnsi="Arial" w:cs="Arial"/>
                <w:b/>
              </w:rPr>
              <w:t>7. Demonstrate an excellent understanding of maintaining confidentiality; professional boundaries; data sharing protocols, safeguarding processes and lone working processes</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3F698F" w:rsidRDefault="003F698F" w:rsidP="003F698F">
            <w:pPr>
              <w:rPr>
                <w:rFonts w:ascii="Arial" w:hAnsi="Arial" w:cs="Arial"/>
                <w:b/>
              </w:rPr>
            </w:pPr>
            <w:r w:rsidRPr="003F698F">
              <w:rPr>
                <w:rFonts w:ascii="Arial" w:hAnsi="Arial" w:cs="Arial"/>
                <w:b/>
              </w:rPr>
              <w:t>8. Demonstrable experience of time management skills</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p w:rsidR="003F698F" w:rsidRPr="003F698F" w:rsidRDefault="003F698F" w:rsidP="003F698F">
            <w:pPr>
              <w:rPr>
                <w:rFonts w:ascii="Arial" w:hAnsi="Arial" w:cs="Arial"/>
                <w:b/>
              </w:rPr>
            </w:pPr>
          </w:p>
        </w:tc>
      </w:tr>
      <w:tr w:rsidR="00AF665C" w:rsidRPr="009C521E" w:rsidTr="004E2D5C">
        <w:tc>
          <w:tcPr>
            <w:tcW w:w="9242" w:type="dxa"/>
          </w:tcPr>
          <w:p w:rsidR="003F698F" w:rsidRPr="003F698F" w:rsidRDefault="003F698F" w:rsidP="003F698F">
            <w:pPr>
              <w:rPr>
                <w:rFonts w:ascii="Arial" w:hAnsi="Arial" w:cs="Arial"/>
                <w:b/>
              </w:rPr>
            </w:pPr>
            <w:r w:rsidRPr="003F698F">
              <w:rPr>
                <w:rFonts w:ascii="Arial" w:hAnsi="Arial" w:cs="Arial"/>
                <w:b/>
              </w:rPr>
              <w:t>9. Demonstrable experience of working in a fast paced &amp; proactive working environment with a ‘can-do’ attitude</w:t>
            </w:r>
          </w:p>
          <w:p w:rsidR="00AF665C" w:rsidRDefault="00AF665C" w:rsidP="00AF665C">
            <w:pPr>
              <w:jc w:val="both"/>
              <w:rPr>
                <w:rFonts w:cs="Arial"/>
                <w:b/>
              </w:rPr>
            </w:pPr>
          </w:p>
          <w:p w:rsidR="003F698F" w:rsidRDefault="003F698F" w:rsidP="00AF665C">
            <w:pPr>
              <w:jc w:val="both"/>
              <w:rPr>
                <w:rFonts w:cs="Arial"/>
                <w:b/>
              </w:rPr>
            </w:pPr>
          </w:p>
          <w:p w:rsidR="003F698F" w:rsidRDefault="003F698F" w:rsidP="00AF665C">
            <w:pPr>
              <w:jc w:val="both"/>
              <w:rPr>
                <w:rFonts w:cs="Arial"/>
                <w:b/>
              </w:rPr>
            </w:pPr>
          </w:p>
          <w:p w:rsidR="003F698F" w:rsidRPr="009C521E" w:rsidRDefault="003F698F" w:rsidP="00AF665C">
            <w:pPr>
              <w:jc w:val="both"/>
              <w:rPr>
                <w:rFonts w:cs="Arial"/>
                <w:b/>
              </w:rPr>
            </w:pPr>
          </w:p>
          <w:p w:rsidR="00AF665C" w:rsidRPr="009C521E" w:rsidRDefault="00AF665C" w:rsidP="00AF665C">
            <w:pPr>
              <w:jc w:val="both"/>
              <w:rPr>
                <w:rFonts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9C521E"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lastRenderedPageBreak/>
              <w:br w:type="page"/>
            </w:r>
            <w:r w:rsidRPr="009C521E">
              <w:rPr>
                <w:rFonts w:ascii="Arial" w:hAnsi="Arial" w:cs="Arial"/>
                <w:b/>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3F698F" w:rsidRPr="003F698F" w:rsidRDefault="003F698F" w:rsidP="003F698F">
            <w:pPr>
              <w:tabs>
                <w:tab w:val="left" w:pos="567"/>
              </w:tabs>
              <w:jc w:val="both"/>
              <w:rPr>
                <w:rFonts w:ascii="Arial" w:hAnsi="Arial" w:cs="Arial"/>
                <w:b/>
              </w:rPr>
            </w:pPr>
            <w:r w:rsidRPr="003F698F">
              <w:rPr>
                <w:rFonts w:ascii="Arial" w:hAnsi="Arial" w:cs="Arial"/>
                <w:b/>
              </w:rPr>
              <w:t xml:space="preserve">10. Experience of working in partnership with internal teams and external agencies to achieve successful outcomes </w:t>
            </w: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F665C" w:rsidRPr="003F698F" w:rsidRDefault="003F698F" w:rsidP="004E2D5C">
            <w:pPr>
              <w:tabs>
                <w:tab w:val="left" w:pos="567"/>
              </w:tabs>
              <w:spacing w:after="0" w:line="240" w:lineRule="auto"/>
              <w:rPr>
                <w:rFonts w:ascii="Arial" w:hAnsi="Arial" w:cs="Arial"/>
                <w:b/>
                <w:i/>
              </w:rPr>
            </w:pPr>
            <w:r>
              <w:rPr>
                <w:rFonts w:ascii="Arial" w:hAnsi="Arial" w:cs="Arial"/>
                <w:b/>
              </w:rPr>
              <w:t>11</w:t>
            </w:r>
            <w:r w:rsidR="00AF665C" w:rsidRPr="009C521E">
              <w:rPr>
                <w:rFonts w:ascii="Arial" w:hAnsi="Arial" w:cs="Arial"/>
                <w:b/>
              </w:rPr>
              <w:t xml:space="preserve">. </w:t>
            </w:r>
            <w:r w:rsidRPr="003F698F">
              <w:rPr>
                <w:rFonts w:ascii="Arial" w:hAnsi="Arial" w:cs="Arial"/>
                <w:b/>
              </w:rPr>
              <w:t>Professional Membership of a Coaching, Mentoring or Counselling Body</w:t>
            </w:r>
            <w:r w:rsidRPr="003F698F">
              <w:rPr>
                <w:rFonts w:ascii="Arial" w:hAnsi="Arial" w:cs="Arial"/>
                <w:b/>
                <w:i/>
              </w:rPr>
              <w:t xml:space="preserve"> </w:t>
            </w:r>
          </w:p>
          <w:p w:rsidR="00AF665C" w:rsidRPr="009C521E" w:rsidRDefault="00AF665C" w:rsidP="004E2D5C">
            <w:pPr>
              <w:spacing w:after="0" w:line="240" w:lineRule="auto"/>
              <w:jc w:val="both"/>
              <w:rPr>
                <w:rFonts w:ascii="Arial" w:hAnsi="Arial" w:cs="Arial"/>
                <w:b/>
              </w:rPr>
            </w:pPr>
          </w:p>
          <w:p w:rsidR="00AF665C" w:rsidRPr="009C521E" w:rsidRDefault="00AF665C" w:rsidP="004E2D5C">
            <w:pPr>
              <w:spacing w:after="0" w:line="240" w:lineRule="auto"/>
              <w:jc w:val="both"/>
              <w:rPr>
                <w:rFonts w:ascii="Arial" w:hAnsi="Arial" w:cs="Arial"/>
                <w:b/>
              </w:rPr>
            </w:pPr>
          </w:p>
          <w:p w:rsidR="00AF665C" w:rsidRPr="009C521E" w:rsidRDefault="00AF665C" w:rsidP="004E2D5C">
            <w:pPr>
              <w:spacing w:after="0" w:line="240" w:lineRule="auto"/>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3F698F" w:rsidRDefault="003F698F" w:rsidP="003F698F">
            <w:pPr>
              <w:tabs>
                <w:tab w:val="left" w:pos="567"/>
              </w:tabs>
              <w:rPr>
                <w:rFonts w:ascii="Arial" w:hAnsi="Arial" w:cs="Arial"/>
                <w:b/>
              </w:rPr>
            </w:pPr>
            <w:r w:rsidRPr="003F698F">
              <w:rPr>
                <w:rFonts w:ascii="Arial" w:hAnsi="Arial" w:cs="Arial"/>
                <w:b/>
              </w:rPr>
              <w:t>12. Commitment to own professional development and to supporting the professional development of colleagues</w:t>
            </w: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3F698F" w:rsidRPr="003F698F" w:rsidRDefault="003F698F"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Pr="009C521E" w:rsidRDefault="003F698F"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9C521E">
        <w:rPr>
          <w:rFonts w:ascii="Arial" w:hAnsi="Arial" w:cs="Arial"/>
          <w:b/>
        </w:rPr>
        <w:t>W</w:t>
      </w:r>
      <w:r w:rsidRPr="009C521E">
        <w:rPr>
          <w:rFonts w:ascii="Arial" w:hAnsi="Arial" w:cs="Arial"/>
          <w:b/>
        </w:rPr>
        <w:t>WC/0</w:t>
      </w:r>
      <w:r w:rsidR="00AB2898">
        <w:rPr>
          <w:rFonts w:ascii="Arial" w:hAnsi="Arial" w:cs="Arial"/>
          <w:b/>
        </w:rPr>
        <w:t>7</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AB2898">
        <w:rPr>
          <w:rFonts w:ascii="Arial" w:hAnsi="Arial" w:cs="Arial"/>
          <w:b/>
        </w:rPr>
        <w:t>Kelly</w:t>
      </w:r>
      <w:r w:rsidRPr="009C521E">
        <w:rPr>
          <w:rFonts w:ascii="Arial" w:hAnsi="Arial" w:cs="Arial"/>
          <w:b/>
        </w:rPr>
        <w:t xml:space="preserve"> Burns, 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AB2898">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9C521E">
        <w:rPr>
          <w:rFonts w:ascii="Arial" w:hAnsi="Arial" w:cs="Arial"/>
          <w:b/>
        </w:rPr>
        <w:t>LEMIS+ Project: Wellbeing for Work Coach</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proofErr w:type="gramStart"/>
      <w:r w:rsidRPr="009C521E">
        <w:rPr>
          <w:rFonts w:ascii="Arial" w:hAnsi="Arial" w:cs="Arial"/>
        </w:rPr>
        <w:t>Employer,</w:t>
      </w:r>
      <w:proofErr w:type="gramEnd"/>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Pr="009C521E">
        <w:rPr>
          <w:rFonts w:ascii="Arial" w:hAnsi="Arial" w:cs="Arial"/>
          <w:b/>
          <w:u w:val="single"/>
        </w:rPr>
        <w:t>Kelly Burns</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9C521E">
        <w:rPr>
          <w:rFonts w:ascii="Arial" w:eastAsia="Times New Roman" w:hAnsi="Arial" w:cs="Arial"/>
          <w:b/>
        </w:rPr>
        <w:t>WWC</w:t>
      </w:r>
      <w:r w:rsidRPr="009C521E">
        <w:rPr>
          <w:rFonts w:ascii="Arial" w:eastAsia="Times New Roman" w:hAnsi="Arial" w:cs="Arial"/>
          <w:b/>
        </w:rPr>
        <w:t>/0</w:t>
      </w:r>
      <w:r w:rsidR="00AB2898">
        <w:rPr>
          <w:rFonts w:ascii="Arial" w:eastAsia="Times New Roman" w:hAnsi="Arial" w:cs="Arial"/>
          <w:b/>
        </w:rPr>
        <w:t>7</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244C59"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E2D5C" w:rsidRDefault="004E2D5C"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244C59"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E2D5C" w:rsidRDefault="004E2D5C"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244C59"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E2D5C" w:rsidRDefault="004E2D5C"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244C59"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E2D5C" w:rsidRDefault="004E2D5C"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E2D5C" w:rsidRDefault="004E2D5C"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244C59"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E2D5C" w:rsidRDefault="004E2D5C"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E2D5C" w:rsidRDefault="004E2D5C"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244C59"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E2D5C" w:rsidRDefault="004E2D5C"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E2D5C" w:rsidRDefault="004E2D5C"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244C59"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E2D5C" w:rsidRDefault="004E2D5C"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E2D5C" w:rsidRDefault="004E2D5C"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244C59"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E2D5C" w:rsidRDefault="004E2D5C"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E2D5C" w:rsidRDefault="004E2D5C"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244C59"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E2D5C" w:rsidRDefault="004E2D5C"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E2D5C" w:rsidRDefault="004E2D5C"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244C59"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4E2D5C" w:rsidRDefault="004E2D5C"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4E2D5C" w:rsidRDefault="004E2D5C"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4E2D5C" w:rsidRDefault="004E2D5C"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4E2D5C" w:rsidRDefault="004E2D5C"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4E2D5C" w:rsidRDefault="004E2D5C"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244C5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4E2D5C" w:rsidRDefault="004E2D5C"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244C5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4E2D5C" w:rsidRDefault="004E2D5C"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244C5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4E2D5C" w:rsidRDefault="004E2D5C"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244C5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4E2D5C" w:rsidRDefault="004E2D5C"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244C5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4E2D5C" w:rsidRDefault="004E2D5C"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244C5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E2D5C" w:rsidRDefault="004E2D5C"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4E2D5C" w:rsidRDefault="004E2D5C"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244C59">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D5C" w:rsidRDefault="004E2D5C"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4E2D5C" w:rsidRDefault="004E2D5C"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244C59">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D5C" w:rsidRDefault="004E2D5C"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4E2D5C" w:rsidRDefault="004E2D5C" w:rsidP="0015718D"/>
                  </w:txbxContent>
                </v:textbox>
              </v:shape>
            </w:pict>
          </mc:Fallback>
        </mc:AlternateContent>
      </w:r>
    </w:p>
    <w:sectPr w:rsidR="0015718D" w:rsidRPr="009C521E" w:rsidSect="00855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3"/>
  </w:num>
  <w:num w:numId="4">
    <w:abstractNumId w:val="16"/>
  </w:num>
  <w:num w:numId="5">
    <w:abstractNumId w:val="18"/>
  </w:num>
  <w:num w:numId="6">
    <w:abstractNumId w:val="17"/>
  </w:num>
  <w:num w:numId="7">
    <w:abstractNumId w:val="10"/>
  </w:num>
  <w:num w:numId="8">
    <w:abstractNumId w:val="6"/>
  </w:num>
  <w:num w:numId="9">
    <w:abstractNumId w:val="23"/>
  </w:num>
  <w:num w:numId="10">
    <w:abstractNumId w:val="12"/>
  </w:num>
  <w:num w:numId="11">
    <w:abstractNumId w:val="7"/>
  </w:num>
  <w:num w:numId="12">
    <w:abstractNumId w:val="24"/>
  </w:num>
  <w:num w:numId="13">
    <w:abstractNumId w:val="5"/>
  </w:num>
  <w:num w:numId="14">
    <w:abstractNumId w:val="11"/>
  </w:num>
  <w:num w:numId="15">
    <w:abstractNumId w:val="9"/>
  </w:num>
  <w:num w:numId="16">
    <w:abstractNumId w:val="19"/>
  </w:num>
  <w:num w:numId="17">
    <w:abstractNumId w:val="15"/>
  </w:num>
  <w:num w:numId="18">
    <w:abstractNumId w:val="2"/>
  </w:num>
  <w:num w:numId="19">
    <w:abstractNumId w:val="8"/>
  </w:num>
  <w:num w:numId="20">
    <w:abstractNumId w:val="1"/>
  </w:num>
  <w:num w:numId="21">
    <w:abstractNumId w:val="0"/>
  </w:num>
  <w:num w:numId="22">
    <w:abstractNumId w:val="13"/>
  </w:num>
  <w:num w:numId="23">
    <w:abstractNumId w:val="25"/>
  </w:num>
  <w:num w:numId="24">
    <w:abstractNumId w:val="21"/>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9D7"/>
    <w:rsid w:val="00097CFD"/>
    <w:rsid w:val="00151C86"/>
    <w:rsid w:val="0015718D"/>
    <w:rsid w:val="001932EF"/>
    <w:rsid w:val="002004B0"/>
    <w:rsid w:val="002042FC"/>
    <w:rsid w:val="00244C59"/>
    <w:rsid w:val="002A3B39"/>
    <w:rsid w:val="003F698F"/>
    <w:rsid w:val="004E2D5C"/>
    <w:rsid w:val="005202C1"/>
    <w:rsid w:val="005E58D0"/>
    <w:rsid w:val="00600D47"/>
    <w:rsid w:val="00602B0B"/>
    <w:rsid w:val="00602F1C"/>
    <w:rsid w:val="00617F1E"/>
    <w:rsid w:val="006D6F1B"/>
    <w:rsid w:val="006E3C7B"/>
    <w:rsid w:val="006F6AB2"/>
    <w:rsid w:val="00752EF0"/>
    <w:rsid w:val="007F1FD1"/>
    <w:rsid w:val="00833970"/>
    <w:rsid w:val="00855EC8"/>
    <w:rsid w:val="008C2092"/>
    <w:rsid w:val="00972624"/>
    <w:rsid w:val="009C521E"/>
    <w:rsid w:val="009C7701"/>
    <w:rsid w:val="00AA0FBF"/>
    <w:rsid w:val="00AB2898"/>
    <w:rsid w:val="00AF665C"/>
    <w:rsid w:val="00BA4421"/>
    <w:rsid w:val="00CC6157"/>
    <w:rsid w:val="00D76F31"/>
    <w:rsid w:val="00E31742"/>
    <w:rsid w:val="00F36E49"/>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0.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hyperlink" Target="mailto:HR@ashtoncent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2017-06-22T15:43:00Z</dcterms:created>
  <dcterms:modified xsi:type="dcterms:W3CDTF">2017-06-22T16:00:00Z</dcterms:modified>
</cp:coreProperties>
</file>