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70" w:rsidRDefault="000156EA"/>
    <w:p w:rsidR="00772FB6" w:rsidRDefault="00486165">
      <w:r>
        <w:rPr>
          <w:rFonts w:ascii="Arial" w:hAnsi="Arial" w:cs="Arial"/>
          <w:noProof/>
          <w:color w:val="000000"/>
          <w:lang w:eastAsia="en-GB"/>
        </w:rPr>
        <w:drawing>
          <wp:anchor distT="0" distB="0" distL="114300" distR="114300" simplePos="0" relativeHeight="251658240" behindDoc="1" locked="0" layoutInCell="1" allowOverlap="1" wp14:anchorId="3C105B07" wp14:editId="5A80F023">
            <wp:simplePos x="0" y="0"/>
            <wp:positionH relativeFrom="column">
              <wp:posOffset>1781810</wp:posOffset>
            </wp:positionH>
            <wp:positionV relativeFrom="paragraph">
              <wp:posOffset>131445</wp:posOffset>
            </wp:positionV>
            <wp:extent cx="1828800" cy="1140460"/>
            <wp:effectExtent l="0" t="0" r="0" b="2540"/>
            <wp:wrapNone/>
            <wp:docPr id="1" name="Picture 1"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NI No Stra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FB6" w:rsidRDefault="00772FB6"/>
    <w:p w:rsidR="00772FB6" w:rsidRPr="00772FB6" w:rsidRDefault="00772FB6" w:rsidP="00772FB6">
      <w:pPr>
        <w:pStyle w:val="NormalWeb"/>
        <w:spacing w:before="200" w:beforeAutospacing="0" w:after="0" w:afterAutospacing="0"/>
        <w:rPr>
          <w:rFonts w:ascii="Arial" w:hAnsi="Arial" w:cs="Arial"/>
          <w:color w:val="000000"/>
        </w:rPr>
      </w:pPr>
    </w:p>
    <w:p w:rsidR="00772FB6" w:rsidRPr="00772FB6" w:rsidRDefault="00772FB6" w:rsidP="00772FB6">
      <w:pPr>
        <w:pStyle w:val="NormalWeb"/>
        <w:spacing w:before="200" w:beforeAutospacing="0" w:after="0" w:afterAutospacing="0"/>
        <w:rPr>
          <w:rFonts w:ascii="Arial" w:hAnsi="Arial" w:cs="Arial"/>
          <w:color w:val="000000"/>
        </w:rPr>
      </w:pPr>
    </w:p>
    <w:p w:rsidR="00772FB6" w:rsidRPr="00772FB6" w:rsidRDefault="00772FB6" w:rsidP="00772FB6">
      <w:pPr>
        <w:pStyle w:val="NormalWeb"/>
        <w:spacing w:before="200" w:beforeAutospacing="0" w:after="0" w:afterAutospacing="0"/>
        <w:rPr>
          <w:rFonts w:ascii="Arial" w:hAnsi="Arial" w:cs="Arial"/>
          <w:color w:val="000000"/>
        </w:rPr>
      </w:pPr>
    </w:p>
    <w:p w:rsidR="00772FB6" w:rsidRPr="002907B4" w:rsidRDefault="00772FB6" w:rsidP="000B370A">
      <w:pPr>
        <w:pStyle w:val="NormalWeb"/>
        <w:spacing w:before="200" w:beforeAutospacing="0" w:after="0" w:afterAutospacing="0"/>
        <w:jc w:val="both"/>
        <w:rPr>
          <w:rFonts w:ascii="Arial" w:hAnsi="Arial" w:cs="Arial"/>
          <w:color w:val="000000"/>
          <w:sz w:val="22"/>
          <w:szCs w:val="22"/>
        </w:rPr>
      </w:pPr>
      <w:r w:rsidRPr="002907B4">
        <w:rPr>
          <w:rFonts w:ascii="Arial" w:hAnsi="Arial" w:cs="Arial"/>
          <w:color w:val="000000"/>
          <w:sz w:val="22"/>
          <w:szCs w:val="22"/>
        </w:rPr>
        <w:t>The Community Foundation exists to connect people who care to causes that matter. We help donors choose how, when and where they give, by helping them to set up funds, supporting them to make grants and to see the impact of their donations on local communities in greatest need. For 3</w:t>
      </w:r>
      <w:r w:rsidR="00D46E1C">
        <w:rPr>
          <w:rFonts w:ascii="Arial" w:hAnsi="Arial" w:cs="Arial"/>
          <w:color w:val="000000"/>
          <w:sz w:val="22"/>
          <w:szCs w:val="22"/>
        </w:rPr>
        <w:t>7</w:t>
      </w:r>
      <w:r w:rsidRPr="002907B4">
        <w:rPr>
          <w:rFonts w:ascii="Arial" w:hAnsi="Arial" w:cs="Arial"/>
          <w:color w:val="000000"/>
          <w:sz w:val="22"/>
          <w:szCs w:val="22"/>
        </w:rPr>
        <w:t xml:space="preserve"> years, we have been making grants and working with communities to help the most vulnerable, marginalised and excluded people in our community - giving out more than £100m since we were founded.</w:t>
      </w:r>
    </w:p>
    <w:p w:rsidR="00772FB6" w:rsidRDefault="00772FB6" w:rsidP="000B370A">
      <w:pPr>
        <w:jc w:val="both"/>
        <w:rPr>
          <w:rFonts w:ascii="Arial" w:hAnsi="Arial" w:cs="Arial"/>
          <w:b/>
        </w:rPr>
      </w:pPr>
    </w:p>
    <w:p w:rsidR="002907B4" w:rsidRPr="002907B4" w:rsidRDefault="006867D2" w:rsidP="002907B4">
      <w:pPr>
        <w:jc w:val="both"/>
        <w:rPr>
          <w:rFonts w:ascii="Arial" w:hAnsi="Arial" w:cs="Arial"/>
          <w:b/>
        </w:rPr>
      </w:pPr>
      <w:r>
        <w:rPr>
          <w:rFonts w:ascii="Arial" w:hAnsi="Arial" w:cs="Arial"/>
          <w:b/>
        </w:rPr>
        <w:t>Grants and Donor Care Officer</w:t>
      </w:r>
      <w:r w:rsidR="002907B4" w:rsidRPr="002907B4">
        <w:rPr>
          <w:rFonts w:ascii="Arial" w:hAnsi="Arial" w:cs="Arial"/>
          <w:b/>
        </w:rPr>
        <w:t xml:space="preserve"> (</w:t>
      </w:r>
      <w:r w:rsidR="00D46E1C">
        <w:rPr>
          <w:rFonts w:ascii="Arial" w:hAnsi="Arial" w:cs="Arial"/>
          <w:b/>
        </w:rPr>
        <w:t xml:space="preserve">full-time </w:t>
      </w:r>
      <w:r>
        <w:rPr>
          <w:rFonts w:ascii="Arial" w:hAnsi="Arial" w:cs="Arial"/>
          <w:b/>
        </w:rPr>
        <w:t>permanent</w:t>
      </w:r>
      <w:r w:rsidR="002907B4" w:rsidRPr="002907B4">
        <w:rPr>
          <w:rFonts w:ascii="Arial" w:hAnsi="Arial" w:cs="Arial"/>
          <w:b/>
        </w:rPr>
        <w:t>)</w:t>
      </w:r>
    </w:p>
    <w:p w:rsidR="002907B4" w:rsidRPr="002907B4" w:rsidRDefault="002907B4" w:rsidP="002907B4">
      <w:pPr>
        <w:jc w:val="both"/>
        <w:rPr>
          <w:rFonts w:ascii="Arial" w:hAnsi="Arial" w:cs="Arial"/>
          <w:b/>
        </w:rPr>
      </w:pPr>
    </w:p>
    <w:p w:rsidR="002907B4" w:rsidRPr="002907B4" w:rsidRDefault="002907B4" w:rsidP="002907B4">
      <w:pPr>
        <w:jc w:val="both"/>
        <w:rPr>
          <w:rFonts w:ascii="Arial" w:hAnsi="Arial" w:cs="Arial"/>
          <w:b/>
        </w:rPr>
      </w:pPr>
      <w:r w:rsidRPr="002907B4">
        <w:rPr>
          <w:rFonts w:ascii="Arial" w:hAnsi="Arial" w:cs="Arial"/>
          <w:b/>
        </w:rPr>
        <w:t>Salary Scale</w:t>
      </w:r>
      <w:r w:rsidRPr="002907B4">
        <w:rPr>
          <w:rFonts w:ascii="Arial" w:hAnsi="Arial" w:cs="Arial"/>
        </w:rPr>
        <w:t xml:space="preserve"> – NJC Points </w:t>
      </w:r>
      <w:r w:rsidR="00D46E1C">
        <w:rPr>
          <w:rFonts w:ascii="Arial" w:hAnsi="Arial" w:cs="Arial"/>
        </w:rPr>
        <w:t>29-31</w:t>
      </w:r>
      <w:r w:rsidRPr="002907B4">
        <w:rPr>
          <w:rFonts w:ascii="Arial" w:hAnsi="Arial" w:cs="Arial"/>
        </w:rPr>
        <w:t xml:space="preserve"> (£</w:t>
      </w:r>
      <w:r w:rsidR="00D46E1C">
        <w:rPr>
          <w:rFonts w:ascii="Arial" w:hAnsi="Arial" w:cs="Arial"/>
        </w:rPr>
        <w:t>25,694 - £27,394</w:t>
      </w:r>
      <w:r w:rsidRPr="002907B4">
        <w:rPr>
          <w:rFonts w:ascii="Arial" w:hAnsi="Arial" w:cs="Arial"/>
        </w:rPr>
        <w:t xml:space="preserve">) </w:t>
      </w:r>
    </w:p>
    <w:p w:rsidR="002907B4" w:rsidRPr="002907B4" w:rsidRDefault="002907B4" w:rsidP="000B370A">
      <w:pPr>
        <w:jc w:val="both"/>
        <w:rPr>
          <w:rFonts w:ascii="Arial" w:hAnsi="Arial" w:cs="Arial"/>
          <w:b/>
        </w:rPr>
      </w:pPr>
    </w:p>
    <w:p w:rsidR="006867D2" w:rsidRDefault="006867D2" w:rsidP="006867D2">
      <w:pPr>
        <w:spacing w:before="120"/>
        <w:jc w:val="both"/>
        <w:rPr>
          <w:rFonts w:ascii="Arial" w:hAnsi="Arial" w:cs="Arial"/>
        </w:rPr>
      </w:pPr>
      <w:r w:rsidRPr="0045510D">
        <w:rPr>
          <w:rFonts w:ascii="Arial" w:hAnsi="Arial" w:cs="Arial"/>
        </w:rPr>
        <w:t xml:space="preserve">The Grants and Donor Care Officer </w:t>
      </w:r>
      <w:r>
        <w:rPr>
          <w:rFonts w:ascii="Arial" w:hAnsi="Arial" w:cs="Arial"/>
        </w:rPr>
        <w:t>will</w:t>
      </w:r>
      <w:r w:rsidRPr="0045510D">
        <w:rPr>
          <w:rFonts w:ascii="Arial" w:hAnsi="Arial" w:cs="Arial"/>
        </w:rPr>
        <w:t xml:space="preserve"> support the Programmes, Grants and Donor Care team to make effective grants that support the objectives of the Foundation; and to help the team build strong relationships with donors and funders that encourage them to invest more in the local community through the Community Foundation.</w:t>
      </w:r>
    </w:p>
    <w:p w:rsidR="006867D2" w:rsidRPr="0045510D" w:rsidRDefault="006867D2" w:rsidP="006867D2">
      <w:pPr>
        <w:spacing w:before="120"/>
        <w:jc w:val="both"/>
        <w:rPr>
          <w:rFonts w:ascii="Arial" w:hAnsi="Arial" w:cs="Arial"/>
        </w:rPr>
      </w:pPr>
    </w:p>
    <w:p w:rsidR="00772FB6" w:rsidRPr="002907B4" w:rsidRDefault="00772FB6" w:rsidP="00CB638E">
      <w:pPr>
        <w:rPr>
          <w:rFonts w:ascii="Arial" w:hAnsi="Arial" w:cs="Arial"/>
        </w:rPr>
      </w:pPr>
      <w:r w:rsidRPr="002907B4">
        <w:rPr>
          <w:rFonts w:ascii="Arial" w:hAnsi="Arial" w:cs="Arial"/>
        </w:rPr>
        <w:t xml:space="preserve">Application forms and further information for the above post can be downloaded from: </w:t>
      </w:r>
      <w:hyperlink r:id="rId6" w:history="1">
        <w:r w:rsidRPr="002907B4">
          <w:rPr>
            <w:rStyle w:val="Hyperlink"/>
            <w:rFonts w:ascii="Arial" w:hAnsi="Arial" w:cs="Arial"/>
          </w:rPr>
          <w:t>www.communityfoundationni.org</w:t>
        </w:r>
      </w:hyperlink>
      <w:r w:rsidRPr="002907B4">
        <w:rPr>
          <w:rFonts w:ascii="Arial" w:hAnsi="Arial" w:cs="Arial"/>
        </w:rPr>
        <w:t xml:space="preserve"> or please email </w:t>
      </w:r>
      <w:r w:rsidR="009D41DB">
        <w:rPr>
          <w:rFonts w:ascii="Arial" w:hAnsi="Arial" w:cs="Arial"/>
        </w:rPr>
        <w:t>Betty McNally</w:t>
      </w:r>
      <w:r w:rsidRPr="002907B4">
        <w:rPr>
          <w:rFonts w:ascii="Arial" w:hAnsi="Arial" w:cs="Arial"/>
        </w:rPr>
        <w:t xml:space="preserve"> at</w:t>
      </w:r>
    </w:p>
    <w:p w:rsidR="00772FB6" w:rsidRPr="002907B4" w:rsidRDefault="000156EA" w:rsidP="00CB638E">
      <w:pPr>
        <w:ind w:left="3600" w:hanging="3600"/>
        <w:rPr>
          <w:rFonts w:ascii="Arial" w:hAnsi="Arial" w:cs="Arial"/>
        </w:rPr>
      </w:pPr>
      <w:hyperlink r:id="rId7" w:history="1">
        <w:r w:rsidR="009D41DB" w:rsidRPr="008E66D7">
          <w:rPr>
            <w:rStyle w:val="Hyperlink"/>
            <w:rFonts w:ascii="Arial" w:hAnsi="Arial" w:cs="Arial"/>
          </w:rPr>
          <w:t>bmcnally@communityfoundationni.org</w:t>
        </w:r>
      </w:hyperlink>
    </w:p>
    <w:p w:rsidR="00772FB6" w:rsidRPr="002907B4" w:rsidRDefault="00772FB6" w:rsidP="00772FB6">
      <w:pPr>
        <w:ind w:left="3600" w:hanging="3600"/>
        <w:rPr>
          <w:rFonts w:ascii="Arial" w:hAnsi="Arial" w:cs="Arial"/>
          <w:b/>
        </w:rPr>
      </w:pPr>
    </w:p>
    <w:p w:rsidR="00772FB6" w:rsidRPr="002907B4" w:rsidRDefault="00772FB6" w:rsidP="00772FB6">
      <w:pPr>
        <w:jc w:val="both"/>
        <w:rPr>
          <w:rFonts w:ascii="Arial" w:hAnsi="Arial" w:cs="Arial"/>
          <w:b/>
        </w:rPr>
      </w:pPr>
      <w:r w:rsidRPr="002907B4">
        <w:rPr>
          <w:rFonts w:ascii="Arial" w:hAnsi="Arial" w:cs="Arial"/>
        </w:rPr>
        <w:t>Closing date for applications is</w:t>
      </w:r>
      <w:r w:rsidRPr="002907B4">
        <w:rPr>
          <w:rFonts w:ascii="Arial" w:hAnsi="Arial" w:cs="Arial"/>
          <w:b/>
        </w:rPr>
        <w:t xml:space="preserve"> </w:t>
      </w:r>
      <w:r w:rsidR="002907B4" w:rsidRPr="002907B4">
        <w:rPr>
          <w:rFonts w:ascii="Arial" w:hAnsi="Arial" w:cs="Arial"/>
          <w:b/>
        </w:rPr>
        <w:t xml:space="preserve">12 noon on </w:t>
      </w:r>
      <w:r w:rsidR="000156EA">
        <w:rPr>
          <w:rFonts w:ascii="Arial" w:hAnsi="Arial" w:cs="Arial"/>
          <w:b/>
        </w:rPr>
        <w:t>Monday 20th</w:t>
      </w:r>
      <w:bookmarkStart w:id="0" w:name="_GoBack"/>
      <w:bookmarkEnd w:id="0"/>
      <w:r w:rsidR="00D46E1C">
        <w:rPr>
          <w:rFonts w:ascii="Arial" w:hAnsi="Arial" w:cs="Arial"/>
          <w:b/>
        </w:rPr>
        <w:t xml:space="preserve"> February 2017</w:t>
      </w:r>
      <w:r w:rsidRPr="002907B4">
        <w:rPr>
          <w:rFonts w:ascii="Arial" w:hAnsi="Arial" w:cs="Arial"/>
          <w:b/>
        </w:rPr>
        <w:t xml:space="preserve">.  </w:t>
      </w:r>
    </w:p>
    <w:p w:rsidR="00772FB6" w:rsidRPr="002907B4" w:rsidRDefault="00772FB6" w:rsidP="00772FB6">
      <w:pPr>
        <w:jc w:val="both"/>
        <w:rPr>
          <w:rFonts w:ascii="Arial" w:hAnsi="Arial" w:cs="Arial"/>
          <w:b/>
        </w:rPr>
      </w:pPr>
    </w:p>
    <w:p w:rsidR="00772FB6" w:rsidRPr="002907B4" w:rsidRDefault="00772FB6" w:rsidP="00772FB6">
      <w:pPr>
        <w:jc w:val="both"/>
        <w:rPr>
          <w:rFonts w:ascii="Arial" w:hAnsi="Arial" w:cs="Arial"/>
          <w:b/>
        </w:rPr>
      </w:pPr>
      <w:r w:rsidRPr="002907B4">
        <w:rPr>
          <w:rFonts w:ascii="Arial" w:hAnsi="Arial" w:cs="Arial"/>
          <w:b/>
        </w:rPr>
        <w:t>The Community Foundation for Northern Ireland is an Equal Opportunities Employer.</w:t>
      </w:r>
    </w:p>
    <w:p w:rsidR="00772FB6" w:rsidRDefault="00772FB6" w:rsidP="00772FB6">
      <w:pPr>
        <w:jc w:val="both"/>
        <w:rPr>
          <w:rFonts w:ascii="Arial" w:hAnsi="Arial" w:cs="Arial"/>
          <w:b/>
        </w:rPr>
      </w:pPr>
    </w:p>
    <w:p w:rsidR="00772FB6" w:rsidRDefault="00772FB6"/>
    <w:sectPr w:rsidR="00772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6"/>
    <w:rsid w:val="000156EA"/>
    <w:rsid w:val="000B370A"/>
    <w:rsid w:val="00140B10"/>
    <w:rsid w:val="00255786"/>
    <w:rsid w:val="002907B4"/>
    <w:rsid w:val="00486165"/>
    <w:rsid w:val="004B10BB"/>
    <w:rsid w:val="006867D2"/>
    <w:rsid w:val="00772FB6"/>
    <w:rsid w:val="007E2711"/>
    <w:rsid w:val="00843770"/>
    <w:rsid w:val="00867C7E"/>
    <w:rsid w:val="009D41DB"/>
    <w:rsid w:val="00CB638E"/>
    <w:rsid w:val="00D46E1C"/>
    <w:rsid w:val="00EE15EC"/>
    <w:rsid w:val="00F1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FB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rsid w:val="00772FB6"/>
    <w:rPr>
      <w:color w:val="0000FF"/>
      <w:u w:val="single"/>
    </w:rPr>
  </w:style>
  <w:style w:type="paragraph" w:styleId="BalloonText">
    <w:name w:val="Balloon Text"/>
    <w:basedOn w:val="Normal"/>
    <w:link w:val="BalloonTextChar"/>
    <w:uiPriority w:val="99"/>
    <w:semiHidden/>
    <w:unhideWhenUsed/>
    <w:rsid w:val="00486165"/>
    <w:rPr>
      <w:rFonts w:ascii="Tahoma" w:hAnsi="Tahoma" w:cs="Tahoma"/>
      <w:sz w:val="16"/>
      <w:szCs w:val="16"/>
    </w:rPr>
  </w:style>
  <w:style w:type="character" w:customStyle="1" w:styleId="BalloonTextChar">
    <w:name w:val="Balloon Text Char"/>
    <w:basedOn w:val="DefaultParagraphFont"/>
    <w:link w:val="BalloonText"/>
    <w:uiPriority w:val="99"/>
    <w:semiHidden/>
    <w:rsid w:val="00486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FB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rsid w:val="00772FB6"/>
    <w:rPr>
      <w:color w:val="0000FF"/>
      <w:u w:val="single"/>
    </w:rPr>
  </w:style>
  <w:style w:type="paragraph" w:styleId="BalloonText">
    <w:name w:val="Balloon Text"/>
    <w:basedOn w:val="Normal"/>
    <w:link w:val="BalloonTextChar"/>
    <w:uiPriority w:val="99"/>
    <w:semiHidden/>
    <w:unhideWhenUsed/>
    <w:rsid w:val="00486165"/>
    <w:rPr>
      <w:rFonts w:ascii="Tahoma" w:hAnsi="Tahoma" w:cs="Tahoma"/>
      <w:sz w:val="16"/>
      <w:szCs w:val="16"/>
    </w:rPr>
  </w:style>
  <w:style w:type="character" w:customStyle="1" w:styleId="BalloonTextChar">
    <w:name w:val="Balloon Text Char"/>
    <w:basedOn w:val="DefaultParagraphFont"/>
    <w:link w:val="BalloonText"/>
    <w:uiPriority w:val="99"/>
    <w:semiHidden/>
    <w:rsid w:val="0048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cnally@communityfoundationn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unityfoundationn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O'Toole</dc:creator>
  <cp:lastModifiedBy>Betty McNally</cp:lastModifiedBy>
  <cp:revision>2</cp:revision>
  <dcterms:created xsi:type="dcterms:W3CDTF">2017-02-06T08:59:00Z</dcterms:created>
  <dcterms:modified xsi:type="dcterms:W3CDTF">2017-02-06T08:59:00Z</dcterms:modified>
</cp:coreProperties>
</file>