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E81" w:rsidRDefault="00FE7D8D" w:rsidP="00891E81">
      <w:pPr>
        <w:rPr>
          <w:rFonts w:ascii="Arial Bold" w:hAnsi="Arial Bold" w:cs="Arial"/>
          <w:b/>
          <w:smallCaps/>
          <w:color w:val="0F243E" w:themeColor="text2" w:themeShade="80"/>
          <w:sz w:val="28"/>
          <w:szCs w:val="28"/>
          <w:lang w:val="en-GB"/>
        </w:rPr>
      </w:pPr>
      <w:r>
        <w:rPr>
          <w:noProof/>
          <w:lang w:val="en-GB" w:eastAsia="en-GB"/>
        </w:rPr>
        <w:drawing>
          <wp:anchor distT="0" distB="0" distL="114300" distR="114300" simplePos="0" relativeHeight="251659264" behindDoc="1" locked="0" layoutInCell="1" allowOverlap="1" wp14:anchorId="2D405B2E" wp14:editId="18F6D07A">
            <wp:simplePos x="0" y="0"/>
            <wp:positionH relativeFrom="column">
              <wp:posOffset>4333875</wp:posOffset>
            </wp:positionH>
            <wp:positionV relativeFrom="paragraph">
              <wp:posOffset>-85725</wp:posOffset>
            </wp:positionV>
            <wp:extent cx="1961515" cy="6858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1515" cy="685800"/>
                    </a:xfrm>
                    <a:prstGeom prst="rect">
                      <a:avLst/>
                    </a:prstGeom>
                  </pic:spPr>
                </pic:pic>
              </a:graphicData>
            </a:graphic>
            <wp14:sizeRelH relativeFrom="page">
              <wp14:pctWidth>0</wp14:pctWidth>
            </wp14:sizeRelH>
            <wp14:sizeRelV relativeFrom="page">
              <wp14:pctHeight>0</wp14:pctHeight>
            </wp14:sizeRelV>
          </wp:anchor>
        </w:drawing>
      </w:r>
    </w:p>
    <w:p w:rsidR="00891E81" w:rsidRDefault="00891E81" w:rsidP="0077531D">
      <w:pPr>
        <w:jc w:val="both"/>
        <w:rPr>
          <w:rFonts w:ascii="Arial Bold" w:hAnsi="Arial Bold" w:cs="Arial"/>
          <w:b/>
          <w:smallCaps/>
          <w:color w:val="0F243E" w:themeColor="text2" w:themeShade="80"/>
          <w:sz w:val="28"/>
          <w:szCs w:val="28"/>
          <w:lang w:val="en-GB"/>
        </w:rPr>
      </w:pPr>
      <w:r>
        <w:rPr>
          <w:rFonts w:ascii="Arial Bold" w:hAnsi="Arial Bold" w:cs="Arial"/>
          <w:b/>
          <w:smallCaps/>
          <w:color w:val="0F243E" w:themeColor="text2" w:themeShade="80"/>
          <w:sz w:val="28"/>
          <w:szCs w:val="28"/>
          <w:lang w:val="en-GB"/>
        </w:rPr>
        <w:t>Part 1:</w:t>
      </w:r>
      <w:r>
        <w:rPr>
          <w:rFonts w:ascii="Arial Bold" w:hAnsi="Arial Bold" w:cs="Arial"/>
          <w:b/>
          <w:smallCaps/>
          <w:color w:val="0F243E" w:themeColor="text2" w:themeShade="80"/>
          <w:sz w:val="28"/>
          <w:szCs w:val="28"/>
          <w:lang w:val="en-GB"/>
        </w:rPr>
        <w:tab/>
      </w:r>
      <w:r w:rsidRPr="00917D79">
        <w:rPr>
          <w:rFonts w:ascii="Arial Bold" w:hAnsi="Arial Bold" w:cs="Arial"/>
          <w:b/>
          <w:smallCaps/>
          <w:color w:val="0F243E" w:themeColor="text2" w:themeShade="80"/>
          <w:sz w:val="28"/>
          <w:szCs w:val="28"/>
          <w:lang w:val="en-GB"/>
        </w:rPr>
        <w:t xml:space="preserve">Job Description </w:t>
      </w:r>
    </w:p>
    <w:p w:rsidR="00891E81" w:rsidRPr="00917D79" w:rsidRDefault="00891E81" w:rsidP="0077531D">
      <w:pPr>
        <w:jc w:val="both"/>
        <w:rPr>
          <w:rFonts w:ascii="Arial Bold" w:hAnsi="Arial Bold" w:cs="Arial"/>
          <w:b/>
          <w:smallCaps/>
          <w:color w:val="0F243E" w:themeColor="text2" w:themeShade="80"/>
          <w:sz w:val="28"/>
          <w:szCs w:val="28"/>
          <w:lang w:val="en-GB"/>
        </w:rPr>
      </w:pPr>
      <w:r>
        <w:rPr>
          <w:rFonts w:ascii="Arial Bold" w:hAnsi="Arial Bold" w:cs="Arial"/>
          <w:b/>
          <w:smallCaps/>
          <w:color w:val="0F243E" w:themeColor="text2" w:themeShade="80"/>
          <w:sz w:val="28"/>
          <w:szCs w:val="28"/>
          <w:lang w:val="en-GB"/>
        </w:rPr>
        <w:t>Part 2:</w:t>
      </w:r>
      <w:r>
        <w:rPr>
          <w:rFonts w:ascii="Arial Bold" w:hAnsi="Arial Bold" w:cs="Arial"/>
          <w:b/>
          <w:smallCaps/>
          <w:color w:val="0F243E" w:themeColor="text2" w:themeShade="80"/>
          <w:sz w:val="28"/>
          <w:szCs w:val="28"/>
          <w:lang w:val="en-GB"/>
        </w:rPr>
        <w:tab/>
      </w:r>
      <w:r w:rsidRPr="00917D79">
        <w:rPr>
          <w:rFonts w:ascii="Arial Bold" w:hAnsi="Arial Bold" w:cs="Arial"/>
          <w:b/>
          <w:smallCaps/>
          <w:color w:val="0F243E" w:themeColor="text2" w:themeShade="80"/>
          <w:sz w:val="28"/>
          <w:szCs w:val="28"/>
          <w:lang w:val="en-GB"/>
        </w:rPr>
        <w:t>Person Specification</w:t>
      </w:r>
    </w:p>
    <w:p w:rsidR="00891E81" w:rsidRDefault="00891E81" w:rsidP="0077531D">
      <w:pPr>
        <w:jc w:val="both"/>
        <w:rPr>
          <w:rFonts w:ascii="Arial Bold" w:hAnsi="Arial Bold" w:cs="Arial"/>
          <w:b/>
          <w:smallCaps/>
          <w:color w:val="0F243E" w:themeColor="text2" w:themeShade="80"/>
          <w:lang w:val="en-GB"/>
        </w:rPr>
      </w:pPr>
    </w:p>
    <w:p w:rsidR="006D3D85" w:rsidRDefault="00891E81" w:rsidP="0077531D">
      <w:pPr>
        <w:ind w:left="1440" w:hanging="1440"/>
        <w:jc w:val="both"/>
        <w:rPr>
          <w:rFonts w:ascii="Arial" w:hAnsi="Arial" w:cs="Arial"/>
          <w:lang w:val="en-GB"/>
        </w:rPr>
      </w:pPr>
      <w:r>
        <w:rPr>
          <w:rFonts w:ascii="Arial Bold" w:hAnsi="Arial Bold" w:cs="Arial"/>
          <w:b/>
          <w:smallCaps/>
          <w:color w:val="0F243E" w:themeColor="text2" w:themeShade="80"/>
          <w:lang w:val="en-GB"/>
        </w:rPr>
        <w:t>Title</w:t>
      </w:r>
      <w:r w:rsidRPr="00917D79">
        <w:rPr>
          <w:rFonts w:ascii="Arial Bold" w:hAnsi="Arial Bold" w:cs="Arial"/>
          <w:b/>
          <w:smallCaps/>
          <w:color w:val="0F243E" w:themeColor="text2" w:themeShade="80"/>
          <w:lang w:val="en-GB"/>
        </w:rPr>
        <w:t>:</w:t>
      </w:r>
      <w:r w:rsidR="005D41E4">
        <w:rPr>
          <w:rFonts w:ascii="Arial" w:hAnsi="Arial" w:cs="Arial"/>
          <w:b/>
          <w:lang w:val="en-GB"/>
        </w:rPr>
        <w:tab/>
      </w:r>
      <w:r w:rsidR="006D3D85">
        <w:rPr>
          <w:rFonts w:ascii="Arial" w:hAnsi="Arial" w:cs="Arial"/>
          <w:lang w:val="en-GB"/>
        </w:rPr>
        <w:t>Administrator</w:t>
      </w:r>
      <w:r>
        <w:rPr>
          <w:rFonts w:ascii="Arial" w:hAnsi="Arial" w:cs="Arial"/>
          <w:lang w:val="en-GB"/>
        </w:rPr>
        <w:t xml:space="preserve"> </w:t>
      </w:r>
      <w:r w:rsidR="002679A6">
        <w:rPr>
          <w:rFonts w:ascii="Arial" w:hAnsi="Arial" w:cs="Arial"/>
          <w:lang w:val="en-GB"/>
        </w:rPr>
        <w:t>–</w:t>
      </w:r>
      <w:r w:rsidR="005D41E4">
        <w:rPr>
          <w:rFonts w:ascii="Arial" w:hAnsi="Arial" w:cs="Arial"/>
          <w:lang w:val="en-GB"/>
        </w:rPr>
        <w:t>STEP 2 &amp;</w:t>
      </w:r>
      <w:r w:rsidR="002679A6">
        <w:rPr>
          <w:rFonts w:ascii="Arial" w:hAnsi="Arial" w:cs="Arial"/>
          <w:lang w:val="en-GB"/>
        </w:rPr>
        <w:t xml:space="preserve"> </w:t>
      </w:r>
      <w:r w:rsidR="00FA081A">
        <w:rPr>
          <w:rFonts w:ascii="Arial" w:hAnsi="Arial" w:cs="Arial"/>
          <w:lang w:val="en-GB"/>
        </w:rPr>
        <w:t>Low Threshold Drug and Alcohol Services Northern Trust area</w:t>
      </w:r>
    </w:p>
    <w:p w:rsidR="0077531D" w:rsidRDefault="0077531D" w:rsidP="0077531D">
      <w:pPr>
        <w:ind w:left="1440" w:hanging="1440"/>
        <w:jc w:val="both"/>
        <w:rPr>
          <w:rFonts w:ascii="Arial" w:hAnsi="Arial" w:cs="Arial"/>
          <w:lang w:val="en-GB"/>
        </w:rPr>
      </w:pPr>
    </w:p>
    <w:p w:rsidR="00891E81" w:rsidRPr="00917D79" w:rsidRDefault="00891E81" w:rsidP="0077531D">
      <w:pPr>
        <w:jc w:val="both"/>
        <w:rPr>
          <w:rFonts w:ascii="Arial" w:hAnsi="Arial" w:cs="Arial"/>
          <w:b/>
          <w:lang w:val="en-GB"/>
        </w:rPr>
      </w:pPr>
      <w:r w:rsidRPr="00917D79">
        <w:rPr>
          <w:rFonts w:ascii="Arial Bold" w:hAnsi="Arial Bold" w:cs="Arial"/>
          <w:b/>
          <w:smallCaps/>
          <w:color w:val="0F243E" w:themeColor="text2" w:themeShade="80"/>
          <w:lang w:val="en-GB"/>
        </w:rPr>
        <w:t>Date:</w:t>
      </w:r>
      <w:r w:rsidRPr="00917D79">
        <w:rPr>
          <w:rFonts w:ascii="Arial Bold" w:hAnsi="Arial Bold" w:cs="Arial"/>
          <w:b/>
          <w:smallCaps/>
          <w:color w:val="0F243E" w:themeColor="text2" w:themeShade="80"/>
          <w:lang w:val="en-GB"/>
        </w:rPr>
        <w:tab/>
      </w:r>
      <w:r>
        <w:rPr>
          <w:rFonts w:ascii="Arial" w:hAnsi="Arial" w:cs="Arial"/>
          <w:b/>
          <w:lang w:val="en-GB"/>
        </w:rPr>
        <w:tab/>
      </w:r>
      <w:r w:rsidR="00F10706" w:rsidRPr="00F10706">
        <w:rPr>
          <w:rFonts w:ascii="Arial" w:hAnsi="Arial" w:cs="Arial"/>
          <w:lang w:val="en-GB"/>
        </w:rPr>
        <w:t>September 2017</w:t>
      </w:r>
    </w:p>
    <w:p w:rsidR="00891E81" w:rsidRPr="002A2A40" w:rsidRDefault="00891E81" w:rsidP="0077531D">
      <w:pPr>
        <w:pStyle w:val="Header"/>
        <w:jc w:val="both"/>
        <w:rPr>
          <w:sz w:val="40"/>
          <w:szCs w:val="40"/>
        </w:rPr>
      </w:pPr>
      <w:bookmarkStart w:id="0" w:name="_GoBack"/>
      <w:bookmarkEnd w:id="0"/>
    </w:p>
    <w:p w:rsidR="00891E81" w:rsidRPr="00652CE4" w:rsidRDefault="00891E81" w:rsidP="0077531D">
      <w:pPr>
        <w:jc w:val="both"/>
        <w:rPr>
          <w:rFonts w:ascii="Arial Bold" w:hAnsi="Arial Bold" w:cs="Arial"/>
          <w:b/>
          <w:smallCaps/>
          <w:color w:val="0F243E" w:themeColor="text2" w:themeShade="80"/>
          <w:sz w:val="32"/>
          <w:szCs w:val="32"/>
          <w:lang w:val="en-GB"/>
        </w:rPr>
      </w:pPr>
      <w:r w:rsidRPr="00652CE4">
        <w:rPr>
          <w:rFonts w:ascii="Arial Bold" w:hAnsi="Arial Bold" w:cs="Arial"/>
          <w:b/>
          <w:smallCaps/>
          <w:color w:val="0F243E" w:themeColor="text2" w:themeShade="80"/>
          <w:sz w:val="32"/>
          <w:szCs w:val="32"/>
          <w:lang w:val="en-GB"/>
        </w:rPr>
        <w:t>Part 1:</w:t>
      </w:r>
      <w:r w:rsidRPr="00652CE4">
        <w:rPr>
          <w:rFonts w:ascii="Arial Bold" w:hAnsi="Arial Bold" w:cs="Arial"/>
          <w:b/>
          <w:smallCaps/>
          <w:color w:val="0F243E" w:themeColor="text2" w:themeShade="80"/>
          <w:sz w:val="32"/>
          <w:szCs w:val="32"/>
          <w:lang w:val="en-GB"/>
        </w:rPr>
        <w:tab/>
        <w:t>Job Description</w:t>
      </w:r>
    </w:p>
    <w:p w:rsidR="00891E81" w:rsidRDefault="00891E81" w:rsidP="0077531D">
      <w:pPr>
        <w:pStyle w:val="Header"/>
        <w:jc w:val="both"/>
      </w:pPr>
    </w:p>
    <w:tbl>
      <w:tblPr>
        <w:tblStyle w:val="TableGrid"/>
        <w:tblW w:w="9781" w:type="dxa"/>
        <w:tblInd w:w="108"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D9D9D9" w:themeFill="background1" w:themeFillShade="D9"/>
        <w:tblLook w:val="04A0" w:firstRow="1" w:lastRow="0" w:firstColumn="1" w:lastColumn="0" w:noHBand="0" w:noVBand="1"/>
      </w:tblPr>
      <w:tblGrid>
        <w:gridCol w:w="9781"/>
      </w:tblGrid>
      <w:tr w:rsidR="00891E81" w:rsidTr="00991E3A">
        <w:tc>
          <w:tcPr>
            <w:tcW w:w="9781" w:type="dxa"/>
            <w:shd w:val="clear" w:color="auto" w:fill="D9D9D9" w:themeFill="background1" w:themeFillShade="D9"/>
          </w:tcPr>
          <w:p w:rsidR="00891E81" w:rsidRDefault="00891E81" w:rsidP="0077531D">
            <w:pPr>
              <w:jc w:val="both"/>
              <w:rPr>
                <w:rFonts w:ascii="Arial Bold" w:hAnsi="Arial Bold" w:cs="Arial"/>
                <w:b/>
                <w:smallCaps/>
                <w:color w:val="0F243E" w:themeColor="text2" w:themeShade="80"/>
                <w:sz w:val="22"/>
                <w:szCs w:val="22"/>
                <w:lang w:val="en-GB"/>
              </w:rPr>
            </w:pPr>
          </w:p>
          <w:p w:rsidR="00891E81" w:rsidRPr="00F10706" w:rsidRDefault="00891E81" w:rsidP="0077531D">
            <w:pPr>
              <w:jc w:val="both"/>
              <w:rPr>
                <w:rFonts w:ascii="Arial" w:hAnsi="Arial" w:cs="Arial"/>
                <w:bCs/>
                <w:sz w:val="22"/>
                <w:szCs w:val="22"/>
              </w:rPr>
            </w:pPr>
            <w:r w:rsidRPr="00F10706">
              <w:rPr>
                <w:rFonts w:ascii="Arial" w:hAnsi="Arial" w:cs="Arial"/>
                <w:bCs/>
                <w:sz w:val="22"/>
                <w:szCs w:val="22"/>
              </w:rPr>
              <w:t>1.0   Purpose:</w:t>
            </w:r>
          </w:p>
          <w:p w:rsidR="00041F5A" w:rsidRDefault="00041F5A" w:rsidP="0077531D">
            <w:pPr>
              <w:jc w:val="both"/>
              <w:rPr>
                <w:rFonts w:ascii="Arial" w:hAnsi="Arial" w:cs="Arial"/>
                <w:bCs/>
                <w:sz w:val="22"/>
                <w:szCs w:val="22"/>
              </w:rPr>
            </w:pPr>
            <w:r w:rsidRPr="00041F5A">
              <w:rPr>
                <w:rFonts w:ascii="Arial" w:hAnsi="Arial" w:cs="Arial"/>
                <w:bCs/>
                <w:sz w:val="22"/>
                <w:szCs w:val="22"/>
              </w:rPr>
              <w:t xml:space="preserve">The post holder will be required to work closely with </w:t>
            </w:r>
            <w:r w:rsidR="00FA081A">
              <w:rPr>
                <w:rFonts w:ascii="Arial" w:hAnsi="Arial" w:cs="Arial"/>
                <w:bCs/>
                <w:sz w:val="22"/>
                <w:szCs w:val="22"/>
              </w:rPr>
              <w:t xml:space="preserve">Extern’s </w:t>
            </w:r>
            <w:r w:rsidR="005D41E4">
              <w:rPr>
                <w:rFonts w:ascii="Arial" w:hAnsi="Arial" w:cs="Arial"/>
                <w:bCs/>
                <w:sz w:val="22"/>
                <w:szCs w:val="22"/>
              </w:rPr>
              <w:t xml:space="preserve">STEP 2 &amp; </w:t>
            </w:r>
            <w:r w:rsidR="00FA081A">
              <w:rPr>
                <w:rFonts w:ascii="Arial" w:hAnsi="Arial" w:cs="Arial"/>
                <w:bCs/>
                <w:sz w:val="22"/>
                <w:szCs w:val="22"/>
              </w:rPr>
              <w:t xml:space="preserve">Low threshold Drug and Alcohol services </w:t>
            </w:r>
            <w:r w:rsidRPr="00041F5A">
              <w:rPr>
                <w:rFonts w:ascii="Arial" w:hAnsi="Arial" w:cs="Arial"/>
                <w:bCs/>
                <w:sz w:val="22"/>
                <w:szCs w:val="22"/>
              </w:rPr>
              <w:t>management and project staff in the provision of a high quality reception and administrative service.</w:t>
            </w:r>
          </w:p>
          <w:p w:rsidR="00ED5096" w:rsidRDefault="00ED5096" w:rsidP="0077531D">
            <w:pPr>
              <w:jc w:val="both"/>
              <w:rPr>
                <w:rFonts w:ascii="Arial" w:hAnsi="Arial" w:cs="Arial"/>
                <w:bCs/>
                <w:sz w:val="22"/>
                <w:szCs w:val="22"/>
              </w:rPr>
            </w:pPr>
          </w:p>
          <w:p w:rsidR="009C40C8" w:rsidRPr="00F10706" w:rsidRDefault="009C40C8" w:rsidP="0077531D">
            <w:pPr>
              <w:jc w:val="both"/>
              <w:rPr>
                <w:rFonts w:ascii="Arial" w:hAnsi="Arial" w:cs="Arial"/>
                <w:bCs/>
                <w:sz w:val="22"/>
                <w:szCs w:val="22"/>
              </w:rPr>
            </w:pPr>
            <w:r w:rsidRPr="00F10706">
              <w:rPr>
                <w:rFonts w:ascii="Arial" w:hAnsi="Arial" w:cs="Arial"/>
                <w:bCs/>
                <w:sz w:val="22"/>
                <w:szCs w:val="22"/>
              </w:rPr>
              <w:t>2.0   SPECIFIC TO ROLE</w:t>
            </w:r>
          </w:p>
          <w:p w:rsidR="00891E81" w:rsidRPr="003662D8" w:rsidRDefault="00FA081A" w:rsidP="0077531D">
            <w:pPr>
              <w:jc w:val="both"/>
              <w:rPr>
                <w:rFonts w:ascii="Arial" w:hAnsi="Arial" w:cs="Arial"/>
                <w:smallCaps/>
                <w:color w:val="0F243E" w:themeColor="text2" w:themeShade="80"/>
                <w:sz w:val="22"/>
                <w:szCs w:val="22"/>
                <w:lang w:val="en-GB"/>
              </w:rPr>
            </w:pPr>
            <w:r w:rsidRPr="00F10706">
              <w:rPr>
                <w:rFonts w:ascii="Arial" w:hAnsi="Arial" w:cs="Arial"/>
                <w:bCs/>
                <w:sz w:val="22"/>
                <w:szCs w:val="22"/>
              </w:rPr>
              <w:t>This Post will be based in</w:t>
            </w:r>
            <w:r w:rsidR="003662D8" w:rsidRPr="00F10706">
              <w:rPr>
                <w:rFonts w:ascii="Arial" w:hAnsi="Arial" w:cs="Arial"/>
                <w:bCs/>
                <w:sz w:val="22"/>
                <w:szCs w:val="22"/>
              </w:rPr>
              <w:t xml:space="preserve"> the</w:t>
            </w:r>
            <w:r w:rsidRPr="00F10706">
              <w:rPr>
                <w:rFonts w:ascii="Arial" w:hAnsi="Arial" w:cs="Arial"/>
                <w:bCs/>
                <w:sz w:val="22"/>
                <w:szCs w:val="22"/>
              </w:rPr>
              <w:t xml:space="preserve"> Ballymena</w:t>
            </w:r>
            <w:r w:rsidR="003662D8" w:rsidRPr="00F10706">
              <w:rPr>
                <w:rFonts w:ascii="Arial" w:hAnsi="Arial" w:cs="Arial"/>
                <w:bCs/>
                <w:sz w:val="22"/>
                <w:szCs w:val="22"/>
              </w:rPr>
              <w:t xml:space="preserve"> office</w:t>
            </w:r>
            <w:r w:rsidRPr="00F10706">
              <w:rPr>
                <w:rFonts w:ascii="Arial" w:hAnsi="Arial" w:cs="Arial"/>
                <w:bCs/>
                <w:sz w:val="22"/>
                <w:szCs w:val="22"/>
              </w:rPr>
              <w:t xml:space="preserve"> and will include providing administration services to two teams bas</w:t>
            </w:r>
            <w:r w:rsidR="005D41E4" w:rsidRPr="00F10706">
              <w:rPr>
                <w:rFonts w:ascii="Arial" w:hAnsi="Arial" w:cs="Arial"/>
                <w:bCs/>
                <w:sz w:val="22"/>
                <w:szCs w:val="22"/>
              </w:rPr>
              <w:t>ed in the northern Trust area</w:t>
            </w:r>
            <w:r w:rsidRPr="00F10706">
              <w:rPr>
                <w:rFonts w:ascii="Arial" w:hAnsi="Arial" w:cs="Arial"/>
                <w:bCs/>
                <w:sz w:val="22"/>
                <w:szCs w:val="22"/>
              </w:rPr>
              <w:t>.</w:t>
            </w:r>
          </w:p>
        </w:tc>
      </w:tr>
    </w:tbl>
    <w:p w:rsidR="00891E81" w:rsidRDefault="00891E81" w:rsidP="0077531D">
      <w:pPr>
        <w:jc w:val="both"/>
        <w:rPr>
          <w:rFonts w:ascii="Gill Sans MT" w:hAnsi="Gill Sans MT"/>
          <w:b/>
          <w:sz w:val="22"/>
          <w:szCs w:val="22"/>
          <w:lang w:val="en-GB"/>
        </w:rPr>
      </w:pPr>
    </w:p>
    <w:p w:rsidR="00D74AB8" w:rsidRDefault="00D74AB8" w:rsidP="0077531D">
      <w:pPr>
        <w:jc w:val="both"/>
        <w:rPr>
          <w:rFonts w:ascii="Gill Sans MT" w:hAnsi="Gill Sans MT"/>
          <w:b/>
          <w:sz w:val="22"/>
          <w:szCs w:val="22"/>
          <w:lang w:val="en-GB"/>
        </w:rPr>
      </w:pPr>
    </w:p>
    <w:p w:rsidR="00D74AB8" w:rsidRDefault="00D74AB8" w:rsidP="0077531D">
      <w:pPr>
        <w:tabs>
          <w:tab w:val="left" w:pos="720"/>
          <w:tab w:val="left" w:pos="1440"/>
          <w:tab w:val="left" w:pos="2160"/>
          <w:tab w:val="left" w:pos="2880"/>
          <w:tab w:val="left" w:pos="3525"/>
        </w:tabs>
        <w:jc w:val="both"/>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2.0</w:t>
      </w:r>
      <w:r>
        <w:rPr>
          <w:rFonts w:ascii="Arial Bold" w:hAnsi="Arial Bold" w:cs="Arial"/>
          <w:b/>
          <w:smallCaps/>
          <w:color w:val="0F243E" w:themeColor="text2" w:themeShade="80"/>
          <w:sz w:val="22"/>
          <w:szCs w:val="22"/>
          <w:lang w:val="en-GB"/>
        </w:rPr>
        <w:tab/>
      </w:r>
      <w:r w:rsidRPr="00106658">
        <w:rPr>
          <w:rFonts w:ascii="Arial Bold" w:hAnsi="Arial Bold" w:cs="Arial"/>
          <w:b/>
          <w:smallCaps/>
          <w:color w:val="0F243E" w:themeColor="text2" w:themeShade="80"/>
          <w:sz w:val="22"/>
          <w:szCs w:val="22"/>
          <w:lang w:val="en-GB"/>
        </w:rPr>
        <w:t>Group:</w:t>
      </w:r>
      <w:r>
        <w:rPr>
          <w:rFonts w:ascii="Arial Bold" w:hAnsi="Arial Bold" w:cs="Arial"/>
          <w:b/>
          <w:smallCaps/>
          <w:color w:val="0F243E" w:themeColor="text2" w:themeShade="80"/>
          <w:sz w:val="22"/>
          <w:szCs w:val="22"/>
          <w:lang w:val="en-GB"/>
        </w:rPr>
        <w:tab/>
      </w:r>
      <w:r>
        <w:rPr>
          <w:rFonts w:ascii="Arial Bold" w:hAnsi="Arial Bold" w:cs="Arial"/>
          <w:b/>
          <w:smallCaps/>
          <w:color w:val="0F243E" w:themeColor="text2" w:themeShade="80"/>
          <w:sz w:val="22"/>
          <w:szCs w:val="22"/>
          <w:lang w:val="en-GB"/>
        </w:rPr>
        <w:tab/>
      </w:r>
      <w:r w:rsidR="00DB157E">
        <w:rPr>
          <w:rFonts w:ascii="Arial Bold" w:hAnsi="Arial Bold" w:cs="Arial"/>
          <w:b/>
          <w:smallCaps/>
          <w:color w:val="0F243E" w:themeColor="text2" w:themeShade="80"/>
          <w:sz w:val="22"/>
          <w:szCs w:val="22"/>
          <w:lang w:val="en-GB"/>
        </w:rPr>
        <w:tab/>
      </w:r>
      <w:r w:rsidR="00DB157E">
        <w:rPr>
          <w:rFonts w:ascii="Arial Bold" w:hAnsi="Arial Bold" w:cs="Arial"/>
          <w:b/>
          <w:smallCaps/>
          <w:color w:val="0F243E" w:themeColor="text2" w:themeShade="80"/>
          <w:sz w:val="22"/>
          <w:szCs w:val="22"/>
          <w:lang w:val="en-GB"/>
        </w:rPr>
        <w:tab/>
      </w:r>
      <w:r>
        <w:rPr>
          <w:rFonts w:ascii="Arial" w:hAnsi="Arial" w:cs="Arial"/>
          <w:sz w:val="22"/>
          <w:szCs w:val="22"/>
          <w:lang w:val="en-GB"/>
        </w:rPr>
        <w:t>Extern Organisation</w:t>
      </w:r>
    </w:p>
    <w:p w:rsidR="00D74AB8" w:rsidRDefault="00D74AB8" w:rsidP="0077531D">
      <w:pPr>
        <w:tabs>
          <w:tab w:val="left" w:pos="720"/>
          <w:tab w:val="left" w:pos="1440"/>
          <w:tab w:val="left" w:pos="2160"/>
          <w:tab w:val="left" w:pos="2880"/>
          <w:tab w:val="left" w:pos="3525"/>
        </w:tabs>
        <w:jc w:val="both"/>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3.0</w:t>
      </w:r>
      <w:r>
        <w:rPr>
          <w:rFonts w:ascii="Arial Bold" w:hAnsi="Arial Bold" w:cs="Arial"/>
          <w:b/>
          <w:smallCaps/>
          <w:color w:val="0F243E" w:themeColor="text2" w:themeShade="80"/>
          <w:sz w:val="22"/>
          <w:szCs w:val="22"/>
          <w:lang w:val="en-GB"/>
        </w:rPr>
        <w:tab/>
        <w:t xml:space="preserve">Directorate: </w:t>
      </w:r>
      <w:r w:rsidR="00A62246">
        <w:rPr>
          <w:rFonts w:ascii="Arial Bold" w:hAnsi="Arial Bold" w:cs="Arial"/>
          <w:b/>
          <w:smallCaps/>
          <w:color w:val="0F243E" w:themeColor="text2" w:themeShade="80"/>
          <w:sz w:val="22"/>
          <w:szCs w:val="22"/>
          <w:lang w:val="en-GB"/>
        </w:rPr>
        <w:tab/>
      </w:r>
      <w:r w:rsidR="00DB157E">
        <w:rPr>
          <w:rFonts w:ascii="Arial Bold" w:hAnsi="Arial Bold" w:cs="Arial"/>
          <w:b/>
          <w:smallCaps/>
          <w:color w:val="0F243E" w:themeColor="text2" w:themeShade="80"/>
          <w:sz w:val="22"/>
          <w:szCs w:val="22"/>
          <w:lang w:val="en-GB"/>
        </w:rPr>
        <w:tab/>
      </w:r>
      <w:r w:rsidR="00DB157E">
        <w:rPr>
          <w:rFonts w:ascii="Arial Bold" w:hAnsi="Arial Bold" w:cs="Arial"/>
          <w:b/>
          <w:smallCaps/>
          <w:color w:val="0F243E" w:themeColor="text2" w:themeShade="80"/>
          <w:sz w:val="22"/>
          <w:szCs w:val="22"/>
          <w:lang w:val="en-GB"/>
        </w:rPr>
        <w:tab/>
      </w:r>
      <w:r w:rsidR="002679A6">
        <w:rPr>
          <w:rFonts w:ascii="Arial" w:hAnsi="Arial" w:cs="Arial"/>
          <w:sz w:val="22"/>
          <w:szCs w:val="22"/>
        </w:rPr>
        <w:t>Safer Communities &amp; Homelessness</w:t>
      </w:r>
    </w:p>
    <w:p w:rsidR="00D74AB8" w:rsidRPr="00DB157E" w:rsidRDefault="00D74AB8" w:rsidP="0077531D">
      <w:pPr>
        <w:tabs>
          <w:tab w:val="left" w:pos="720"/>
          <w:tab w:val="left" w:pos="1440"/>
          <w:tab w:val="left" w:pos="2160"/>
          <w:tab w:val="left" w:pos="2880"/>
          <w:tab w:val="left" w:pos="3525"/>
        </w:tabs>
        <w:jc w:val="both"/>
        <w:rPr>
          <w:rFonts w:ascii="Arial" w:hAnsi="Arial" w:cs="Arial"/>
          <w:sz w:val="22"/>
          <w:szCs w:val="22"/>
        </w:rPr>
      </w:pPr>
      <w:r>
        <w:rPr>
          <w:rFonts w:ascii="Arial Bold" w:hAnsi="Arial Bold" w:cs="Arial"/>
          <w:b/>
          <w:smallCaps/>
          <w:color w:val="0F243E" w:themeColor="text2" w:themeShade="80"/>
          <w:sz w:val="22"/>
          <w:szCs w:val="22"/>
          <w:lang w:val="en-GB"/>
        </w:rPr>
        <w:t>4.0</w:t>
      </w:r>
      <w:r>
        <w:rPr>
          <w:rFonts w:ascii="Arial Bold" w:hAnsi="Arial Bold" w:cs="Arial"/>
          <w:b/>
          <w:smallCaps/>
          <w:color w:val="0F243E" w:themeColor="text2" w:themeShade="80"/>
          <w:sz w:val="22"/>
          <w:szCs w:val="22"/>
          <w:lang w:val="en-GB"/>
        </w:rPr>
        <w:tab/>
        <w:t>Job Group:</w:t>
      </w:r>
      <w:r>
        <w:rPr>
          <w:rFonts w:ascii="Arial Bold" w:hAnsi="Arial Bold" w:cs="Arial"/>
          <w:b/>
          <w:smallCaps/>
          <w:color w:val="0F243E" w:themeColor="text2" w:themeShade="80"/>
          <w:sz w:val="22"/>
          <w:szCs w:val="22"/>
          <w:lang w:val="en-GB"/>
        </w:rPr>
        <w:tab/>
      </w:r>
      <w:r>
        <w:rPr>
          <w:rFonts w:ascii="Arial Bold" w:hAnsi="Arial Bold" w:cs="Arial"/>
          <w:b/>
          <w:smallCaps/>
          <w:color w:val="0F243E" w:themeColor="text2" w:themeShade="80"/>
          <w:sz w:val="22"/>
          <w:szCs w:val="22"/>
          <w:lang w:val="en-GB"/>
        </w:rPr>
        <w:tab/>
      </w:r>
      <w:r w:rsidR="00DB157E">
        <w:rPr>
          <w:rFonts w:ascii="Arial Bold" w:hAnsi="Arial Bold" w:cs="Arial"/>
          <w:b/>
          <w:smallCaps/>
          <w:color w:val="0F243E" w:themeColor="text2" w:themeShade="80"/>
          <w:sz w:val="22"/>
          <w:szCs w:val="22"/>
          <w:lang w:val="en-GB"/>
        </w:rPr>
        <w:tab/>
      </w:r>
      <w:r w:rsidR="00DB157E">
        <w:rPr>
          <w:rFonts w:ascii="Arial Bold" w:hAnsi="Arial Bold" w:cs="Arial"/>
          <w:b/>
          <w:smallCaps/>
          <w:color w:val="0F243E" w:themeColor="text2" w:themeShade="80"/>
          <w:sz w:val="22"/>
          <w:szCs w:val="22"/>
          <w:lang w:val="en-GB"/>
        </w:rPr>
        <w:tab/>
      </w:r>
      <w:r w:rsidR="008D4917">
        <w:rPr>
          <w:rFonts w:ascii="Arial" w:hAnsi="Arial" w:cs="Arial"/>
          <w:sz w:val="22"/>
          <w:szCs w:val="22"/>
        </w:rPr>
        <w:t>Business Administration</w:t>
      </w:r>
    </w:p>
    <w:p w:rsidR="00D74AB8" w:rsidRDefault="00D74AB8" w:rsidP="0077531D">
      <w:pPr>
        <w:jc w:val="both"/>
        <w:rPr>
          <w:rFonts w:ascii="Arial" w:hAnsi="Arial" w:cs="Arial"/>
          <w:sz w:val="22"/>
          <w:szCs w:val="22"/>
          <w:lang w:val="en-GB"/>
        </w:rPr>
      </w:pPr>
      <w:r>
        <w:rPr>
          <w:rFonts w:ascii="Arial Bold" w:hAnsi="Arial Bold" w:cs="Arial"/>
          <w:b/>
          <w:smallCaps/>
          <w:color w:val="0F243E" w:themeColor="text2" w:themeShade="80"/>
          <w:sz w:val="22"/>
          <w:szCs w:val="22"/>
          <w:lang w:val="en-GB"/>
        </w:rPr>
        <w:t>5.0</w:t>
      </w:r>
      <w:r>
        <w:rPr>
          <w:rFonts w:ascii="Arial Bold" w:hAnsi="Arial Bold" w:cs="Arial"/>
          <w:b/>
          <w:smallCaps/>
          <w:color w:val="0F243E" w:themeColor="text2" w:themeShade="80"/>
          <w:sz w:val="22"/>
          <w:szCs w:val="22"/>
          <w:lang w:val="en-GB"/>
        </w:rPr>
        <w:tab/>
        <w:t>Competence Level</w:t>
      </w:r>
      <w:r w:rsidRPr="00106658">
        <w:rPr>
          <w:rFonts w:ascii="Arial Bold" w:hAnsi="Arial Bold" w:cs="Arial"/>
          <w:b/>
          <w:smallCaps/>
          <w:color w:val="0F243E" w:themeColor="text2" w:themeShade="80"/>
          <w:sz w:val="22"/>
          <w:szCs w:val="22"/>
          <w:lang w:val="en-GB"/>
        </w:rPr>
        <w:t>:</w:t>
      </w:r>
      <w:r w:rsidRPr="00917D79">
        <w:rPr>
          <w:rFonts w:ascii="Arial" w:hAnsi="Arial" w:cs="Arial"/>
          <w:sz w:val="22"/>
          <w:szCs w:val="22"/>
          <w:lang w:val="en-GB"/>
        </w:rPr>
        <w:t xml:space="preserve"> </w:t>
      </w:r>
      <w:r>
        <w:rPr>
          <w:rFonts w:ascii="Arial" w:hAnsi="Arial" w:cs="Arial"/>
          <w:sz w:val="22"/>
          <w:szCs w:val="22"/>
          <w:lang w:val="en-GB"/>
        </w:rPr>
        <w:tab/>
      </w:r>
      <w:r w:rsidR="00DB157E">
        <w:rPr>
          <w:rFonts w:ascii="Arial" w:hAnsi="Arial" w:cs="Arial"/>
          <w:sz w:val="22"/>
          <w:szCs w:val="22"/>
          <w:lang w:val="en-GB"/>
        </w:rPr>
        <w:tab/>
      </w:r>
      <w:r>
        <w:rPr>
          <w:rFonts w:ascii="Arial" w:hAnsi="Arial" w:cs="Arial"/>
          <w:sz w:val="22"/>
          <w:szCs w:val="22"/>
          <w:lang w:val="en-GB"/>
        </w:rPr>
        <w:t>Level 3</w:t>
      </w:r>
    </w:p>
    <w:p w:rsidR="00D74AB8" w:rsidRPr="00D74AB8" w:rsidRDefault="00D74AB8" w:rsidP="0077531D">
      <w:pPr>
        <w:jc w:val="both"/>
        <w:rPr>
          <w:rFonts w:ascii="Arial" w:hAnsi="Arial" w:cs="Arial"/>
          <w:sz w:val="22"/>
          <w:szCs w:val="22"/>
          <w:lang w:val="en-GB"/>
        </w:rPr>
      </w:pPr>
      <w:r>
        <w:rPr>
          <w:rFonts w:ascii="Arial Bold" w:hAnsi="Arial Bold" w:cs="Arial"/>
          <w:b/>
          <w:smallCaps/>
          <w:color w:val="0F243E" w:themeColor="text2" w:themeShade="80"/>
          <w:sz w:val="22"/>
          <w:szCs w:val="22"/>
          <w:lang w:val="en-GB"/>
        </w:rPr>
        <w:t>6.0</w:t>
      </w:r>
      <w:r>
        <w:rPr>
          <w:rFonts w:ascii="Arial Bold" w:hAnsi="Arial Bold" w:cs="Arial"/>
          <w:b/>
          <w:smallCaps/>
          <w:color w:val="0F243E" w:themeColor="text2" w:themeShade="80"/>
          <w:sz w:val="22"/>
          <w:szCs w:val="22"/>
          <w:lang w:val="en-GB"/>
        </w:rPr>
        <w:tab/>
      </w:r>
      <w:r w:rsidRPr="00917D79">
        <w:rPr>
          <w:rFonts w:ascii="Arial Bold" w:hAnsi="Arial Bold" w:cs="Arial"/>
          <w:b/>
          <w:smallCaps/>
          <w:color w:val="0F243E" w:themeColor="text2" w:themeShade="80"/>
          <w:sz w:val="22"/>
          <w:szCs w:val="22"/>
          <w:lang w:val="en-GB"/>
        </w:rPr>
        <w:t>Responsible To</w:t>
      </w:r>
      <w:r>
        <w:rPr>
          <w:rFonts w:ascii="Arial Bold" w:hAnsi="Arial Bold" w:cs="Arial"/>
          <w:b/>
          <w:smallCaps/>
          <w:color w:val="0F243E" w:themeColor="text2" w:themeShade="80"/>
          <w:sz w:val="22"/>
          <w:szCs w:val="22"/>
          <w:lang w:val="en-GB"/>
        </w:rPr>
        <w:t>:</w:t>
      </w:r>
      <w:r>
        <w:rPr>
          <w:rFonts w:ascii="Arial Bold" w:hAnsi="Arial Bold" w:cs="Arial"/>
          <w:b/>
          <w:smallCaps/>
          <w:color w:val="0F243E" w:themeColor="text2" w:themeShade="80"/>
          <w:sz w:val="22"/>
          <w:szCs w:val="22"/>
          <w:lang w:val="en-GB"/>
        </w:rPr>
        <w:tab/>
      </w:r>
      <w:r w:rsidR="00DB157E">
        <w:rPr>
          <w:rFonts w:ascii="Arial Bold" w:hAnsi="Arial Bold" w:cs="Arial"/>
          <w:b/>
          <w:smallCaps/>
          <w:color w:val="0F243E" w:themeColor="text2" w:themeShade="80"/>
          <w:sz w:val="22"/>
          <w:szCs w:val="22"/>
          <w:lang w:val="en-GB"/>
        </w:rPr>
        <w:tab/>
      </w:r>
      <w:r w:rsidR="00FA081A" w:rsidRPr="00F10706">
        <w:rPr>
          <w:rFonts w:ascii="Arial" w:hAnsi="Arial" w:cs="Arial"/>
          <w:sz w:val="22"/>
          <w:szCs w:val="22"/>
        </w:rPr>
        <w:t>Programme</w:t>
      </w:r>
      <w:r w:rsidRPr="00DB157E">
        <w:rPr>
          <w:rFonts w:ascii="Arial" w:hAnsi="Arial" w:cs="Arial"/>
          <w:sz w:val="22"/>
          <w:szCs w:val="22"/>
        </w:rPr>
        <w:t xml:space="preserve"> Manager</w:t>
      </w:r>
    </w:p>
    <w:p w:rsidR="00D74AB8" w:rsidRPr="00FA081A" w:rsidRDefault="00D74AB8" w:rsidP="0077531D">
      <w:pPr>
        <w:jc w:val="both"/>
        <w:rPr>
          <w:rFonts w:ascii="Arial" w:hAnsi="Arial" w:cs="Arial"/>
          <w:sz w:val="22"/>
          <w:szCs w:val="22"/>
          <w:lang w:val="en-GB"/>
        </w:rPr>
      </w:pPr>
      <w:r>
        <w:rPr>
          <w:rFonts w:ascii="Arial Bold" w:hAnsi="Arial Bold" w:cs="Arial"/>
          <w:b/>
          <w:smallCaps/>
          <w:color w:val="0F243E" w:themeColor="text2" w:themeShade="80"/>
          <w:sz w:val="22"/>
          <w:szCs w:val="22"/>
          <w:lang w:val="en-GB"/>
        </w:rPr>
        <w:t>7.0</w:t>
      </w:r>
      <w:r>
        <w:rPr>
          <w:rFonts w:ascii="Arial Bold" w:hAnsi="Arial Bold" w:cs="Arial"/>
          <w:b/>
          <w:smallCaps/>
          <w:color w:val="0F243E" w:themeColor="text2" w:themeShade="80"/>
          <w:sz w:val="22"/>
          <w:szCs w:val="22"/>
          <w:lang w:val="en-GB"/>
        </w:rPr>
        <w:tab/>
      </w:r>
      <w:r w:rsidRPr="00917D79">
        <w:rPr>
          <w:rFonts w:ascii="Arial Bold" w:hAnsi="Arial Bold" w:cs="Arial"/>
          <w:b/>
          <w:smallCaps/>
          <w:color w:val="0F243E" w:themeColor="text2" w:themeShade="80"/>
          <w:sz w:val="22"/>
          <w:szCs w:val="22"/>
          <w:lang w:val="en-GB"/>
        </w:rPr>
        <w:t>Location</w:t>
      </w:r>
      <w:r>
        <w:rPr>
          <w:rFonts w:ascii="Arial Bold" w:hAnsi="Arial Bold" w:cs="Arial"/>
          <w:b/>
          <w:smallCaps/>
          <w:color w:val="0F243E" w:themeColor="text2" w:themeShade="80"/>
          <w:sz w:val="22"/>
          <w:szCs w:val="22"/>
          <w:lang w:val="en-GB"/>
        </w:rPr>
        <w:t>:</w:t>
      </w:r>
      <w:r>
        <w:rPr>
          <w:rFonts w:ascii="Arial" w:hAnsi="Arial" w:cs="Arial"/>
          <w:b/>
          <w:sz w:val="22"/>
          <w:szCs w:val="22"/>
          <w:lang w:val="en-GB"/>
        </w:rPr>
        <w:tab/>
      </w:r>
      <w:r>
        <w:rPr>
          <w:rFonts w:ascii="Arial" w:hAnsi="Arial" w:cs="Arial"/>
          <w:b/>
          <w:sz w:val="22"/>
          <w:szCs w:val="22"/>
          <w:lang w:val="en-GB"/>
        </w:rPr>
        <w:tab/>
      </w:r>
      <w:r w:rsidR="00DB157E">
        <w:rPr>
          <w:rFonts w:ascii="Arial" w:hAnsi="Arial" w:cs="Arial"/>
          <w:b/>
          <w:sz w:val="22"/>
          <w:szCs w:val="22"/>
          <w:lang w:val="en-GB"/>
        </w:rPr>
        <w:tab/>
      </w:r>
      <w:r w:rsidR="00FA081A" w:rsidRPr="00FA081A">
        <w:rPr>
          <w:rFonts w:ascii="Arial" w:hAnsi="Arial" w:cs="Arial"/>
          <w:sz w:val="22"/>
          <w:szCs w:val="22"/>
          <w:lang w:val="en-GB"/>
        </w:rPr>
        <w:t>Ballymena</w:t>
      </w:r>
    </w:p>
    <w:p w:rsidR="00D74AB8" w:rsidRDefault="00D74AB8" w:rsidP="0077531D">
      <w:pPr>
        <w:jc w:val="both"/>
        <w:rPr>
          <w:rFonts w:ascii="Arial" w:hAnsi="Arial" w:cs="Arial"/>
          <w:sz w:val="22"/>
          <w:szCs w:val="22"/>
          <w:lang w:val="en-GB"/>
        </w:rPr>
      </w:pPr>
      <w:r>
        <w:rPr>
          <w:rFonts w:ascii="Arial Bold" w:hAnsi="Arial Bold" w:cs="Arial"/>
          <w:b/>
          <w:smallCaps/>
          <w:color w:val="0F243E" w:themeColor="text2" w:themeShade="80"/>
          <w:sz w:val="22"/>
          <w:szCs w:val="22"/>
          <w:lang w:val="en-GB"/>
        </w:rPr>
        <w:t>8.0</w:t>
      </w:r>
      <w:r>
        <w:rPr>
          <w:rFonts w:ascii="Arial Bold" w:hAnsi="Arial Bold" w:cs="Arial"/>
          <w:b/>
          <w:smallCaps/>
          <w:color w:val="0F243E" w:themeColor="text2" w:themeShade="80"/>
          <w:sz w:val="22"/>
          <w:szCs w:val="22"/>
          <w:lang w:val="en-GB"/>
        </w:rPr>
        <w:tab/>
      </w:r>
      <w:r w:rsidRPr="00917D79">
        <w:rPr>
          <w:rFonts w:ascii="Arial Bold" w:hAnsi="Arial Bold" w:cs="Arial"/>
          <w:b/>
          <w:smallCaps/>
          <w:color w:val="0F243E" w:themeColor="text2" w:themeShade="80"/>
          <w:sz w:val="22"/>
          <w:szCs w:val="22"/>
          <w:lang w:val="en-GB"/>
        </w:rPr>
        <w:t>Hours of Work</w:t>
      </w:r>
      <w:r>
        <w:rPr>
          <w:rFonts w:ascii="Arial Bold" w:hAnsi="Arial Bold" w:cs="Arial"/>
          <w:b/>
          <w:smallCaps/>
          <w:color w:val="0F243E" w:themeColor="text2" w:themeShade="80"/>
          <w:sz w:val="22"/>
          <w:szCs w:val="22"/>
          <w:lang w:val="en-GB"/>
        </w:rPr>
        <w:t>:</w:t>
      </w:r>
      <w:r w:rsidRPr="00917D79">
        <w:rPr>
          <w:rFonts w:ascii="Arial Bold" w:hAnsi="Arial Bold" w:cs="Arial"/>
          <w:b/>
          <w:smallCaps/>
          <w:color w:val="0F243E" w:themeColor="text2" w:themeShade="80"/>
          <w:sz w:val="22"/>
          <w:szCs w:val="22"/>
          <w:lang w:val="en-GB"/>
        </w:rPr>
        <w:tab/>
      </w:r>
      <w:r w:rsidR="00DB157E">
        <w:rPr>
          <w:rFonts w:ascii="Arial Bold" w:hAnsi="Arial Bold" w:cs="Arial"/>
          <w:b/>
          <w:smallCaps/>
          <w:color w:val="0F243E" w:themeColor="text2" w:themeShade="80"/>
          <w:sz w:val="22"/>
          <w:szCs w:val="22"/>
          <w:lang w:val="en-GB"/>
        </w:rPr>
        <w:tab/>
      </w:r>
      <w:r w:rsidR="005D41E4">
        <w:rPr>
          <w:rFonts w:ascii="Arial" w:hAnsi="Arial" w:cs="Arial"/>
          <w:sz w:val="22"/>
          <w:szCs w:val="22"/>
          <w:lang w:val="en-GB"/>
        </w:rPr>
        <w:t xml:space="preserve">40 </w:t>
      </w:r>
      <w:r w:rsidR="002679A6">
        <w:rPr>
          <w:rFonts w:ascii="Arial" w:hAnsi="Arial" w:cs="Arial"/>
          <w:sz w:val="22"/>
          <w:szCs w:val="22"/>
          <w:lang w:val="en-GB"/>
        </w:rPr>
        <w:t>hours per week (working hours – flexible)</w:t>
      </w:r>
      <w:r>
        <w:rPr>
          <w:rFonts w:ascii="Arial" w:hAnsi="Arial" w:cs="Arial"/>
          <w:sz w:val="22"/>
          <w:szCs w:val="22"/>
          <w:lang w:val="en-GB"/>
        </w:rPr>
        <w:t xml:space="preserve"> </w:t>
      </w:r>
    </w:p>
    <w:p w:rsidR="00D74AB8" w:rsidRPr="00917D79" w:rsidRDefault="00D74AB8" w:rsidP="0077531D">
      <w:pPr>
        <w:jc w:val="both"/>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9.0</w:t>
      </w:r>
      <w:r>
        <w:rPr>
          <w:rFonts w:ascii="Arial Bold" w:hAnsi="Arial Bold" w:cs="Arial"/>
          <w:b/>
          <w:smallCaps/>
          <w:color w:val="0F243E" w:themeColor="text2" w:themeShade="80"/>
          <w:sz w:val="22"/>
          <w:szCs w:val="22"/>
          <w:lang w:val="en-GB"/>
        </w:rPr>
        <w:tab/>
        <w:t>Salary</w:t>
      </w:r>
      <w:r>
        <w:rPr>
          <w:rFonts w:ascii="Arial Bold" w:hAnsi="Arial Bold" w:cs="Arial"/>
          <w:b/>
          <w:smallCaps/>
          <w:color w:val="0F243E" w:themeColor="text2" w:themeShade="80"/>
          <w:sz w:val="22"/>
          <w:szCs w:val="22"/>
          <w:lang w:val="en-GB"/>
        </w:rPr>
        <w:tab/>
      </w:r>
      <w:r>
        <w:rPr>
          <w:rFonts w:ascii="Arial Bold" w:hAnsi="Arial Bold" w:cs="Arial"/>
          <w:b/>
          <w:smallCaps/>
          <w:color w:val="0F243E" w:themeColor="text2" w:themeShade="80"/>
          <w:sz w:val="22"/>
          <w:szCs w:val="22"/>
          <w:lang w:val="en-GB"/>
        </w:rPr>
        <w:tab/>
      </w:r>
      <w:r w:rsidR="00DB157E">
        <w:rPr>
          <w:rFonts w:ascii="Arial Bold" w:hAnsi="Arial Bold" w:cs="Arial"/>
          <w:b/>
          <w:smallCaps/>
          <w:color w:val="0F243E" w:themeColor="text2" w:themeShade="80"/>
          <w:sz w:val="22"/>
          <w:szCs w:val="22"/>
          <w:lang w:val="en-GB"/>
        </w:rPr>
        <w:tab/>
      </w:r>
      <w:r w:rsidR="002679A6" w:rsidRPr="005D7E31">
        <w:rPr>
          <w:rFonts w:ascii="Arial" w:hAnsi="Arial" w:cs="Arial"/>
          <w:color w:val="000000" w:themeColor="text1"/>
          <w:sz w:val="22"/>
          <w:szCs w:val="22"/>
          <w:lang w:val="en-GB"/>
        </w:rPr>
        <w:t>£15,454 per annum pro rata</w:t>
      </w:r>
    </w:p>
    <w:p w:rsidR="00D74AB8" w:rsidRDefault="00D74AB8" w:rsidP="0077531D">
      <w:pPr>
        <w:jc w:val="both"/>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10.0</w:t>
      </w:r>
      <w:r>
        <w:rPr>
          <w:rFonts w:ascii="Arial Bold" w:hAnsi="Arial Bold" w:cs="Arial"/>
          <w:b/>
          <w:smallCaps/>
          <w:color w:val="0F243E" w:themeColor="text2" w:themeShade="80"/>
          <w:sz w:val="22"/>
          <w:szCs w:val="22"/>
          <w:lang w:val="en-GB"/>
        </w:rPr>
        <w:tab/>
        <w:t xml:space="preserve">Functional </w:t>
      </w:r>
      <w:r>
        <w:rPr>
          <w:rFonts w:ascii="Arial Bold" w:hAnsi="Arial Bold" w:cs="Arial"/>
          <w:b/>
          <w:smallCaps/>
          <w:color w:val="0F243E" w:themeColor="text2" w:themeShade="80"/>
          <w:sz w:val="22"/>
          <w:szCs w:val="22"/>
          <w:lang w:val="en-GB"/>
        </w:rPr>
        <w:tab/>
      </w:r>
      <w:r>
        <w:rPr>
          <w:rFonts w:ascii="Arial Bold" w:hAnsi="Arial Bold" w:cs="Arial"/>
          <w:b/>
          <w:smallCaps/>
          <w:color w:val="0F243E" w:themeColor="text2" w:themeShade="80"/>
          <w:sz w:val="22"/>
          <w:szCs w:val="22"/>
          <w:lang w:val="en-GB"/>
        </w:rPr>
        <w:tab/>
      </w:r>
      <w:r w:rsidR="00DB157E">
        <w:rPr>
          <w:rFonts w:ascii="Arial Bold" w:hAnsi="Arial Bold" w:cs="Arial"/>
          <w:b/>
          <w:smallCaps/>
          <w:color w:val="0F243E" w:themeColor="text2" w:themeShade="80"/>
          <w:sz w:val="22"/>
          <w:szCs w:val="22"/>
          <w:lang w:val="en-GB"/>
        </w:rPr>
        <w:tab/>
      </w:r>
    </w:p>
    <w:p w:rsidR="00D74AB8" w:rsidRPr="00433BEF" w:rsidRDefault="00D74AB8" w:rsidP="0077531D">
      <w:pPr>
        <w:jc w:val="both"/>
        <w:rPr>
          <w:rFonts w:ascii="Arial" w:hAnsi="Arial" w:cs="Arial"/>
          <w:sz w:val="22"/>
          <w:szCs w:val="22"/>
          <w:lang w:val="en-GB"/>
        </w:rPr>
      </w:pPr>
      <w:r>
        <w:rPr>
          <w:rFonts w:ascii="Arial Bold" w:hAnsi="Arial Bold" w:cs="Arial"/>
          <w:b/>
          <w:smallCaps/>
          <w:color w:val="0F243E" w:themeColor="text2" w:themeShade="80"/>
          <w:sz w:val="22"/>
          <w:szCs w:val="22"/>
          <w:lang w:val="en-GB"/>
        </w:rPr>
        <w:t xml:space="preserve">              Responsibility</w:t>
      </w:r>
      <w:r w:rsidRPr="00106658">
        <w:rPr>
          <w:rFonts w:ascii="Arial Bold" w:hAnsi="Arial Bold" w:cs="Arial"/>
          <w:b/>
          <w:smallCaps/>
          <w:color w:val="0F243E" w:themeColor="text2" w:themeShade="80"/>
          <w:sz w:val="22"/>
          <w:szCs w:val="22"/>
          <w:lang w:val="en-GB"/>
        </w:rPr>
        <w:t>:</w:t>
      </w:r>
      <w:r>
        <w:rPr>
          <w:rFonts w:ascii="Arial Bold" w:hAnsi="Arial Bold" w:cs="Arial"/>
          <w:b/>
          <w:smallCaps/>
          <w:color w:val="0F243E" w:themeColor="text2" w:themeShade="80"/>
          <w:sz w:val="22"/>
          <w:szCs w:val="22"/>
          <w:lang w:val="en-GB"/>
        </w:rPr>
        <w:tab/>
      </w:r>
      <w:r>
        <w:rPr>
          <w:rFonts w:ascii="Arial Bold" w:hAnsi="Arial Bold" w:cs="Arial"/>
          <w:b/>
          <w:smallCaps/>
          <w:color w:val="0F243E" w:themeColor="text2" w:themeShade="80"/>
          <w:sz w:val="22"/>
          <w:szCs w:val="22"/>
          <w:lang w:val="en-GB"/>
        </w:rPr>
        <w:tab/>
      </w:r>
      <w:r>
        <w:rPr>
          <w:rFonts w:ascii="Arial" w:hAnsi="Arial" w:cs="Arial"/>
          <w:b/>
          <w:sz w:val="22"/>
          <w:szCs w:val="22"/>
          <w:lang w:val="en-GB"/>
        </w:rPr>
        <w:tab/>
      </w:r>
    </w:p>
    <w:p w:rsidR="00D74AB8" w:rsidRPr="00106658" w:rsidRDefault="00D74AB8" w:rsidP="0077531D">
      <w:pPr>
        <w:ind w:left="709" w:hanging="709"/>
        <w:jc w:val="both"/>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11.0</w:t>
      </w:r>
      <w:r>
        <w:rPr>
          <w:rFonts w:ascii="Arial Bold" w:hAnsi="Arial Bold" w:cs="Arial"/>
          <w:b/>
          <w:smallCaps/>
          <w:color w:val="0F243E" w:themeColor="text2" w:themeShade="80"/>
          <w:sz w:val="22"/>
          <w:szCs w:val="22"/>
          <w:lang w:val="en-GB"/>
        </w:rPr>
        <w:tab/>
      </w:r>
      <w:r w:rsidRPr="00106658">
        <w:rPr>
          <w:rFonts w:ascii="Arial Bold" w:hAnsi="Arial Bold" w:cs="Arial"/>
          <w:b/>
          <w:smallCaps/>
          <w:color w:val="0F243E" w:themeColor="text2" w:themeShade="80"/>
          <w:sz w:val="22"/>
          <w:szCs w:val="22"/>
          <w:lang w:val="en-GB"/>
        </w:rPr>
        <w:t>Responsible for:</w:t>
      </w:r>
      <w:r>
        <w:rPr>
          <w:rFonts w:ascii="Arial Bold" w:hAnsi="Arial Bold" w:cs="Arial"/>
          <w:b/>
          <w:smallCaps/>
          <w:color w:val="0F243E" w:themeColor="text2" w:themeShade="80"/>
          <w:sz w:val="22"/>
          <w:szCs w:val="22"/>
          <w:lang w:val="en-GB"/>
        </w:rPr>
        <w:tab/>
      </w:r>
      <w:r w:rsidR="00DB157E">
        <w:rPr>
          <w:rFonts w:ascii="Arial Bold" w:hAnsi="Arial Bold" w:cs="Arial"/>
          <w:b/>
          <w:smallCaps/>
          <w:color w:val="0F243E" w:themeColor="text2" w:themeShade="80"/>
          <w:sz w:val="22"/>
          <w:szCs w:val="22"/>
          <w:lang w:val="en-GB"/>
        </w:rPr>
        <w:tab/>
      </w:r>
    </w:p>
    <w:p w:rsidR="00D74AB8" w:rsidRPr="0036799A" w:rsidRDefault="00D74AB8" w:rsidP="0077531D">
      <w:pPr>
        <w:jc w:val="both"/>
        <w:rPr>
          <w:rFonts w:ascii="Arial" w:hAnsi="Arial" w:cs="Arial"/>
        </w:rPr>
      </w:pPr>
      <w:r>
        <w:rPr>
          <w:rFonts w:ascii="Arial Bold" w:hAnsi="Arial Bold" w:cs="Arial"/>
          <w:b/>
          <w:smallCaps/>
          <w:color w:val="0F243E" w:themeColor="text2" w:themeShade="80"/>
          <w:sz w:val="22"/>
          <w:szCs w:val="22"/>
          <w:lang w:val="en-GB"/>
        </w:rPr>
        <w:t>12.0</w:t>
      </w:r>
      <w:r>
        <w:rPr>
          <w:rFonts w:ascii="Arial Bold" w:hAnsi="Arial Bold" w:cs="Arial"/>
          <w:b/>
          <w:smallCaps/>
          <w:color w:val="0F243E" w:themeColor="text2" w:themeShade="80"/>
          <w:sz w:val="22"/>
          <w:szCs w:val="22"/>
          <w:lang w:val="en-GB"/>
        </w:rPr>
        <w:tab/>
      </w:r>
      <w:r w:rsidRPr="00917D79">
        <w:rPr>
          <w:rFonts w:ascii="Arial Bold" w:hAnsi="Arial Bold" w:cs="Arial"/>
          <w:b/>
          <w:smallCaps/>
          <w:color w:val="0F243E" w:themeColor="text2" w:themeShade="80"/>
          <w:sz w:val="22"/>
          <w:szCs w:val="22"/>
          <w:lang w:val="en-GB"/>
        </w:rPr>
        <w:t xml:space="preserve">Direct Reports:   </w:t>
      </w:r>
      <w:r w:rsidRPr="00917D79">
        <w:rPr>
          <w:rFonts w:ascii="Arial Bold" w:hAnsi="Arial Bold" w:cs="Arial"/>
          <w:b/>
          <w:smallCaps/>
          <w:color w:val="0F243E" w:themeColor="text2" w:themeShade="80"/>
          <w:sz w:val="22"/>
          <w:szCs w:val="22"/>
          <w:lang w:val="en-GB"/>
        </w:rPr>
        <w:tab/>
      </w:r>
      <w:r w:rsidR="00DB157E">
        <w:rPr>
          <w:rFonts w:ascii="Arial Bold" w:hAnsi="Arial Bold" w:cs="Arial"/>
          <w:b/>
          <w:smallCaps/>
          <w:color w:val="0F243E" w:themeColor="text2" w:themeShade="80"/>
          <w:sz w:val="22"/>
          <w:szCs w:val="22"/>
          <w:lang w:val="en-GB"/>
        </w:rPr>
        <w:tab/>
      </w:r>
      <w:r w:rsidR="002679A6">
        <w:rPr>
          <w:rFonts w:ascii="Arial" w:hAnsi="Arial" w:cs="Arial"/>
          <w:smallCaps/>
          <w:color w:val="0F243E" w:themeColor="text2" w:themeShade="80"/>
          <w:sz w:val="22"/>
          <w:szCs w:val="22"/>
          <w:lang w:val="en-GB"/>
        </w:rPr>
        <w:t>N/A</w:t>
      </w:r>
    </w:p>
    <w:p w:rsidR="00D74AB8" w:rsidRDefault="00D74AB8" w:rsidP="0077531D">
      <w:pPr>
        <w:jc w:val="both"/>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13.0</w:t>
      </w:r>
      <w:r>
        <w:rPr>
          <w:rFonts w:ascii="Arial Bold" w:hAnsi="Arial Bold" w:cs="Arial"/>
          <w:b/>
          <w:smallCaps/>
          <w:color w:val="0F243E" w:themeColor="text2" w:themeShade="80"/>
          <w:sz w:val="22"/>
          <w:szCs w:val="22"/>
          <w:lang w:val="en-GB"/>
        </w:rPr>
        <w:tab/>
      </w:r>
      <w:r w:rsidRPr="00106658">
        <w:rPr>
          <w:rFonts w:ascii="Arial Bold" w:hAnsi="Arial Bold" w:cs="Arial"/>
          <w:b/>
          <w:smallCaps/>
          <w:color w:val="0F243E" w:themeColor="text2" w:themeShade="80"/>
          <w:sz w:val="22"/>
          <w:szCs w:val="22"/>
          <w:lang w:val="en-GB"/>
        </w:rPr>
        <w:t xml:space="preserve">Budget </w:t>
      </w:r>
    </w:p>
    <w:p w:rsidR="00D74AB8" w:rsidRPr="00B318D4" w:rsidRDefault="00D74AB8" w:rsidP="0077531D">
      <w:pPr>
        <w:ind w:firstLine="720"/>
        <w:jc w:val="both"/>
        <w:rPr>
          <w:rFonts w:ascii="Arial" w:hAnsi="Arial" w:cs="Arial"/>
          <w:sz w:val="22"/>
          <w:szCs w:val="22"/>
          <w:lang w:val="en-GB"/>
        </w:rPr>
      </w:pPr>
      <w:r w:rsidRPr="00106658">
        <w:rPr>
          <w:rFonts w:ascii="Arial Bold" w:hAnsi="Arial Bold" w:cs="Arial"/>
          <w:b/>
          <w:smallCaps/>
          <w:color w:val="0F243E" w:themeColor="text2" w:themeShade="80"/>
          <w:sz w:val="22"/>
          <w:szCs w:val="22"/>
          <w:lang w:val="en-GB"/>
        </w:rPr>
        <w:t>Responsibility:</w:t>
      </w:r>
      <w:r w:rsidRPr="00917D79">
        <w:rPr>
          <w:rFonts w:ascii="Arial" w:hAnsi="Arial" w:cs="Arial"/>
          <w:sz w:val="22"/>
          <w:szCs w:val="22"/>
          <w:lang w:val="en-GB"/>
        </w:rPr>
        <w:t xml:space="preserve"> </w:t>
      </w:r>
      <w:r>
        <w:rPr>
          <w:rFonts w:ascii="Arial" w:hAnsi="Arial" w:cs="Arial"/>
          <w:sz w:val="22"/>
          <w:szCs w:val="22"/>
          <w:lang w:val="en-GB"/>
        </w:rPr>
        <w:tab/>
      </w:r>
      <w:r w:rsidR="00DB157E">
        <w:rPr>
          <w:rFonts w:ascii="Arial" w:hAnsi="Arial" w:cs="Arial"/>
          <w:sz w:val="22"/>
          <w:szCs w:val="22"/>
          <w:lang w:val="en-GB"/>
        </w:rPr>
        <w:tab/>
      </w:r>
      <w:r w:rsidR="003662D8">
        <w:rPr>
          <w:rFonts w:ascii="Arial" w:hAnsi="Arial" w:cs="Arial"/>
          <w:sz w:val="22"/>
          <w:szCs w:val="22"/>
          <w:lang w:val="en-GB"/>
        </w:rPr>
        <w:t>Petty cash</w:t>
      </w:r>
      <w:r w:rsidRPr="00917D79">
        <w:rPr>
          <w:rFonts w:ascii="Arial" w:hAnsi="Arial" w:cs="Arial"/>
          <w:sz w:val="22"/>
          <w:szCs w:val="22"/>
          <w:lang w:val="en-GB"/>
        </w:rPr>
        <w:t xml:space="preserve"> </w:t>
      </w:r>
    </w:p>
    <w:p w:rsidR="00D74AB8" w:rsidRDefault="00D74AB8" w:rsidP="0077531D">
      <w:pPr>
        <w:jc w:val="both"/>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14.0</w:t>
      </w:r>
      <w:r>
        <w:rPr>
          <w:rFonts w:ascii="Arial Bold" w:hAnsi="Arial Bold" w:cs="Arial"/>
          <w:b/>
          <w:smallCaps/>
          <w:color w:val="0F243E" w:themeColor="text2" w:themeShade="80"/>
          <w:sz w:val="22"/>
          <w:szCs w:val="22"/>
          <w:lang w:val="en-GB"/>
        </w:rPr>
        <w:tab/>
      </w:r>
      <w:r w:rsidRPr="00106658">
        <w:rPr>
          <w:rFonts w:ascii="Arial Bold" w:hAnsi="Arial Bold" w:cs="Arial"/>
          <w:b/>
          <w:smallCaps/>
          <w:color w:val="0F243E" w:themeColor="text2" w:themeShade="80"/>
          <w:sz w:val="22"/>
          <w:szCs w:val="22"/>
          <w:lang w:val="en-GB"/>
        </w:rPr>
        <w:t>Key Responsibilities:</w:t>
      </w:r>
    </w:p>
    <w:p w:rsidR="005E045B" w:rsidRPr="00106658" w:rsidRDefault="005E045B" w:rsidP="0077531D">
      <w:pPr>
        <w:jc w:val="both"/>
        <w:rPr>
          <w:rFonts w:ascii="Arial Bold" w:hAnsi="Arial Bold" w:cs="Arial"/>
          <w:b/>
          <w:smallCaps/>
          <w:color w:val="0F243E" w:themeColor="text2" w:themeShade="80"/>
          <w:sz w:val="22"/>
          <w:szCs w:val="22"/>
          <w:lang w:val="en-GB"/>
        </w:rPr>
      </w:pPr>
    </w:p>
    <w:p w:rsidR="00D74AB8" w:rsidRPr="00F27062" w:rsidRDefault="00D74AB8" w:rsidP="0077531D">
      <w:pPr>
        <w:jc w:val="both"/>
        <w:rPr>
          <w:rFonts w:ascii="Gill Sans MT" w:hAnsi="Gill Sans MT"/>
          <w:b/>
          <w:sz w:val="22"/>
          <w:szCs w:val="22"/>
          <w:lang w:val="en-GB"/>
        </w:rPr>
      </w:pPr>
    </w:p>
    <w:p w:rsidR="004D22EF" w:rsidRPr="00F27062" w:rsidRDefault="004D22EF" w:rsidP="0077531D">
      <w:pPr>
        <w:pStyle w:val="NoSpacing"/>
        <w:jc w:val="both"/>
        <w:rPr>
          <w:rFonts w:ascii="Arial" w:hAnsi="Arial" w:cs="Arial"/>
          <w:b/>
        </w:rPr>
      </w:pPr>
      <w:r w:rsidRPr="00F27062">
        <w:rPr>
          <w:rFonts w:ascii="Arial" w:hAnsi="Arial" w:cs="Arial"/>
          <w:b/>
        </w:rPr>
        <w:t>General Administrative duties</w:t>
      </w:r>
    </w:p>
    <w:p w:rsidR="004D22EF" w:rsidRDefault="004D22EF" w:rsidP="0077531D">
      <w:pPr>
        <w:pStyle w:val="NoSpacing"/>
        <w:numPr>
          <w:ilvl w:val="0"/>
          <w:numId w:val="5"/>
        </w:numPr>
        <w:jc w:val="both"/>
        <w:rPr>
          <w:rFonts w:ascii="Arial" w:hAnsi="Arial" w:cs="Arial"/>
        </w:rPr>
      </w:pPr>
      <w:r>
        <w:rPr>
          <w:rFonts w:ascii="Arial" w:hAnsi="Arial" w:cs="Arial"/>
        </w:rPr>
        <w:t>General administration duties including</w:t>
      </w:r>
      <w:r w:rsidR="005D41E4">
        <w:rPr>
          <w:rFonts w:ascii="Arial" w:hAnsi="Arial" w:cs="Arial"/>
        </w:rPr>
        <w:t>:</w:t>
      </w:r>
      <w:r>
        <w:rPr>
          <w:rFonts w:ascii="Arial" w:hAnsi="Arial" w:cs="Arial"/>
        </w:rPr>
        <w:t xml:space="preserve"> preparation of paperwork</w:t>
      </w:r>
      <w:r w:rsidR="005D41E4">
        <w:rPr>
          <w:rFonts w:ascii="Arial" w:hAnsi="Arial" w:cs="Arial"/>
        </w:rPr>
        <w:t xml:space="preserve"> (all forms for both teams)</w:t>
      </w:r>
      <w:r>
        <w:rPr>
          <w:rFonts w:ascii="Arial" w:hAnsi="Arial" w:cs="Arial"/>
        </w:rPr>
        <w:t>,</w:t>
      </w:r>
      <w:r w:rsidR="00FA081A">
        <w:rPr>
          <w:rFonts w:ascii="Arial" w:hAnsi="Arial" w:cs="Arial"/>
        </w:rPr>
        <w:t xml:space="preserve"> taking referrals</w:t>
      </w:r>
      <w:r w:rsidR="00F10706">
        <w:rPr>
          <w:rFonts w:ascii="Arial" w:hAnsi="Arial" w:cs="Arial"/>
        </w:rPr>
        <w:t xml:space="preserve"> via telephone and E</w:t>
      </w:r>
      <w:r w:rsidR="005D41E4">
        <w:rPr>
          <w:rFonts w:ascii="Arial" w:hAnsi="Arial" w:cs="Arial"/>
        </w:rPr>
        <w:t xml:space="preserve">mail </w:t>
      </w:r>
      <w:r w:rsidR="00FA081A">
        <w:rPr>
          <w:rFonts w:ascii="Arial" w:hAnsi="Arial" w:cs="Arial"/>
        </w:rPr>
        <w:t>,</w:t>
      </w:r>
      <w:r w:rsidR="005D41E4">
        <w:rPr>
          <w:rFonts w:ascii="Arial" w:hAnsi="Arial" w:cs="Arial"/>
        </w:rPr>
        <w:t xml:space="preserve"> filing, photocopying</w:t>
      </w:r>
      <w:r>
        <w:rPr>
          <w:rFonts w:ascii="Arial" w:hAnsi="Arial" w:cs="Arial"/>
        </w:rPr>
        <w:t xml:space="preserve"> and answering telephone calls.</w:t>
      </w:r>
    </w:p>
    <w:p w:rsidR="00FA081A" w:rsidRDefault="005C6E5D" w:rsidP="0077531D">
      <w:pPr>
        <w:pStyle w:val="NoSpacing"/>
        <w:numPr>
          <w:ilvl w:val="0"/>
          <w:numId w:val="5"/>
        </w:numPr>
        <w:jc w:val="both"/>
        <w:rPr>
          <w:rFonts w:ascii="Arial" w:hAnsi="Arial" w:cs="Arial"/>
        </w:rPr>
      </w:pPr>
      <w:r w:rsidRPr="00FA081A">
        <w:rPr>
          <w:rFonts w:ascii="Arial" w:hAnsi="Arial" w:cs="Arial"/>
        </w:rPr>
        <w:t>Update and maintain manual and computerised files (including Access and Excel) on a daily basis and provide detailed statistics on the work of the Project regularly as requested by the Pr</w:t>
      </w:r>
      <w:r w:rsidR="00FA081A" w:rsidRPr="00FA081A">
        <w:rPr>
          <w:rFonts w:ascii="Arial" w:hAnsi="Arial" w:cs="Arial"/>
        </w:rPr>
        <w:t>ogramme</w:t>
      </w:r>
      <w:r w:rsidRPr="00FA081A">
        <w:rPr>
          <w:rFonts w:ascii="Arial" w:hAnsi="Arial" w:cs="Arial"/>
        </w:rPr>
        <w:t xml:space="preserve"> Manager</w:t>
      </w:r>
      <w:r w:rsidR="00FA081A">
        <w:rPr>
          <w:rFonts w:ascii="Arial" w:hAnsi="Arial" w:cs="Arial"/>
        </w:rPr>
        <w:t>, co-ordinator and staff</w:t>
      </w:r>
    </w:p>
    <w:p w:rsidR="005D41E4" w:rsidRDefault="005D41E4" w:rsidP="0077531D">
      <w:pPr>
        <w:pStyle w:val="NoSpacing"/>
        <w:numPr>
          <w:ilvl w:val="0"/>
          <w:numId w:val="5"/>
        </w:numPr>
        <w:jc w:val="both"/>
        <w:rPr>
          <w:rFonts w:ascii="Arial" w:hAnsi="Arial" w:cs="Arial"/>
        </w:rPr>
      </w:pPr>
      <w:r>
        <w:rPr>
          <w:rFonts w:ascii="Arial" w:hAnsi="Arial" w:cs="Arial"/>
        </w:rPr>
        <w:t xml:space="preserve">Update daily and maintain both projects IMT forms to be used for statistical reports for PHA returns </w:t>
      </w:r>
    </w:p>
    <w:p w:rsidR="005C6E5D" w:rsidRDefault="005C6E5D" w:rsidP="0077531D">
      <w:pPr>
        <w:pStyle w:val="NoSpacing"/>
        <w:numPr>
          <w:ilvl w:val="0"/>
          <w:numId w:val="5"/>
        </w:numPr>
        <w:jc w:val="both"/>
        <w:rPr>
          <w:rFonts w:ascii="Arial" w:hAnsi="Arial" w:cs="Arial"/>
        </w:rPr>
      </w:pPr>
      <w:r w:rsidRPr="00FA081A">
        <w:rPr>
          <w:rFonts w:ascii="Arial" w:hAnsi="Arial" w:cs="Arial"/>
        </w:rPr>
        <w:t>Attend, take minutes and represent the Project appropriately at</w:t>
      </w:r>
      <w:r w:rsidR="005D41E4">
        <w:rPr>
          <w:rFonts w:ascii="Arial" w:hAnsi="Arial" w:cs="Arial"/>
        </w:rPr>
        <w:t xml:space="preserve"> meetings as requested by both teams line managers</w:t>
      </w:r>
      <w:r w:rsidR="00FA081A">
        <w:rPr>
          <w:rFonts w:ascii="Arial" w:hAnsi="Arial" w:cs="Arial"/>
        </w:rPr>
        <w:t>.</w:t>
      </w:r>
    </w:p>
    <w:p w:rsidR="00FA081A" w:rsidRPr="00FA081A" w:rsidRDefault="00FA081A" w:rsidP="0077531D">
      <w:pPr>
        <w:pStyle w:val="NoSpacing"/>
        <w:numPr>
          <w:ilvl w:val="0"/>
          <w:numId w:val="5"/>
        </w:numPr>
        <w:jc w:val="both"/>
        <w:rPr>
          <w:rFonts w:ascii="Arial" w:hAnsi="Arial" w:cs="Arial"/>
        </w:rPr>
      </w:pPr>
      <w:r>
        <w:rPr>
          <w:rFonts w:ascii="Arial" w:hAnsi="Arial" w:cs="Arial"/>
        </w:rPr>
        <w:t>Provide front desk management/ reception including direct interaction with service users calling to the office.</w:t>
      </w:r>
    </w:p>
    <w:p w:rsidR="004D22EF" w:rsidRDefault="004D22EF" w:rsidP="0077531D">
      <w:pPr>
        <w:pStyle w:val="NoSpacing"/>
        <w:numPr>
          <w:ilvl w:val="0"/>
          <w:numId w:val="5"/>
        </w:numPr>
        <w:jc w:val="both"/>
        <w:rPr>
          <w:rFonts w:ascii="Arial" w:hAnsi="Arial" w:cs="Arial"/>
        </w:rPr>
      </w:pPr>
      <w:r>
        <w:rPr>
          <w:rFonts w:ascii="Arial" w:hAnsi="Arial" w:cs="Arial"/>
        </w:rPr>
        <w:lastRenderedPageBreak/>
        <w:t xml:space="preserve">Responsibility for </w:t>
      </w:r>
      <w:r w:rsidRPr="00574479">
        <w:rPr>
          <w:rFonts w:ascii="Arial" w:hAnsi="Arial" w:cs="Arial"/>
        </w:rPr>
        <w:t>station</w:t>
      </w:r>
      <w:r w:rsidR="00574479" w:rsidRPr="00574479">
        <w:rPr>
          <w:rFonts w:ascii="Arial" w:hAnsi="Arial" w:cs="Arial"/>
        </w:rPr>
        <w:t>e</w:t>
      </w:r>
      <w:r w:rsidRPr="00574479">
        <w:rPr>
          <w:rFonts w:ascii="Arial" w:hAnsi="Arial" w:cs="Arial"/>
        </w:rPr>
        <w:t>ry</w:t>
      </w:r>
      <w:r>
        <w:rPr>
          <w:rFonts w:ascii="Arial" w:hAnsi="Arial" w:cs="Arial"/>
        </w:rPr>
        <w:t xml:space="preserve"> maintenance and ordering of supplies as and when required.</w:t>
      </w:r>
    </w:p>
    <w:p w:rsidR="006C27F6" w:rsidRPr="0025118D" w:rsidRDefault="005C6E5D" w:rsidP="0077531D">
      <w:pPr>
        <w:pStyle w:val="NoSpacing"/>
        <w:numPr>
          <w:ilvl w:val="0"/>
          <w:numId w:val="5"/>
        </w:numPr>
        <w:jc w:val="both"/>
        <w:rPr>
          <w:rFonts w:ascii="Arial" w:hAnsi="Arial" w:cs="Arial"/>
          <w:b/>
        </w:rPr>
      </w:pPr>
      <w:r w:rsidRPr="006F6ED6">
        <w:rPr>
          <w:rFonts w:ascii="Arial" w:hAnsi="Arial" w:cs="Arial"/>
        </w:rPr>
        <w:t>Receive, transmit, store and retrieve manual and electronic service user records/information, ensuring accuracy, integrity, comprehensiveness, timeliness and security.</w:t>
      </w:r>
    </w:p>
    <w:p w:rsidR="0025118D" w:rsidRPr="006C27F6" w:rsidRDefault="0025118D" w:rsidP="0077531D">
      <w:pPr>
        <w:pStyle w:val="NoSpacing"/>
        <w:numPr>
          <w:ilvl w:val="0"/>
          <w:numId w:val="5"/>
        </w:numPr>
        <w:jc w:val="both"/>
        <w:rPr>
          <w:rFonts w:ascii="Arial" w:hAnsi="Arial" w:cs="Arial"/>
          <w:b/>
        </w:rPr>
      </w:pPr>
      <w:r>
        <w:rPr>
          <w:rFonts w:ascii="Arial" w:hAnsi="Arial" w:cs="Arial"/>
        </w:rPr>
        <w:t xml:space="preserve">Management of Extern database </w:t>
      </w:r>
    </w:p>
    <w:p w:rsidR="006C27F6" w:rsidRDefault="006C27F6" w:rsidP="0077531D">
      <w:pPr>
        <w:pStyle w:val="NoSpacing"/>
        <w:jc w:val="both"/>
        <w:rPr>
          <w:rFonts w:ascii="Arial" w:hAnsi="Arial" w:cs="Arial"/>
        </w:rPr>
      </w:pPr>
    </w:p>
    <w:p w:rsidR="005E045B" w:rsidRDefault="006C27F6" w:rsidP="0077531D">
      <w:pPr>
        <w:pStyle w:val="NoSpacing"/>
        <w:jc w:val="both"/>
        <w:rPr>
          <w:rFonts w:ascii="Arial" w:hAnsi="Arial" w:cs="Arial"/>
          <w:b/>
        </w:rPr>
      </w:pPr>
      <w:r>
        <w:rPr>
          <w:rFonts w:ascii="Arial" w:hAnsi="Arial" w:cs="Arial"/>
          <w:b/>
        </w:rPr>
        <w:t xml:space="preserve"> </w:t>
      </w:r>
    </w:p>
    <w:p w:rsidR="004A0DAF" w:rsidRDefault="004A0DAF" w:rsidP="0077531D">
      <w:pPr>
        <w:pStyle w:val="NoSpacing"/>
        <w:jc w:val="both"/>
        <w:rPr>
          <w:rFonts w:ascii="Arial" w:hAnsi="Arial" w:cs="Arial"/>
          <w:b/>
        </w:rPr>
      </w:pPr>
    </w:p>
    <w:p w:rsidR="004D22EF" w:rsidRDefault="004D22EF" w:rsidP="0077531D">
      <w:pPr>
        <w:pStyle w:val="NoSpacing"/>
        <w:jc w:val="both"/>
        <w:rPr>
          <w:rFonts w:ascii="Arial" w:hAnsi="Arial" w:cs="Arial"/>
          <w:b/>
        </w:rPr>
      </w:pPr>
      <w:r w:rsidRPr="00F27062">
        <w:rPr>
          <w:rFonts w:ascii="Arial" w:hAnsi="Arial" w:cs="Arial"/>
          <w:b/>
        </w:rPr>
        <w:t>Risk Management</w:t>
      </w:r>
    </w:p>
    <w:p w:rsidR="0077531D" w:rsidRPr="00F27062" w:rsidRDefault="0077531D" w:rsidP="0077531D">
      <w:pPr>
        <w:pStyle w:val="NoSpacing"/>
        <w:jc w:val="both"/>
        <w:rPr>
          <w:rFonts w:ascii="Arial" w:hAnsi="Arial" w:cs="Arial"/>
          <w:b/>
        </w:rPr>
      </w:pPr>
    </w:p>
    <w:p w:rsidR="004D22EF" w:rsidRDefault="004D22EF" w:rsidP="0077531D">
      <w:pPr>
        <w:pStyle w:val="NoSpacing"/>
        <w:numPr>
          <w:ilvl w:val="0"/>
          <w:numId w:val="4"/>
        </w:numPr>
        <w:jc w:val="both"/>
        <w:rPr>
          <w:rFonts w:ascii="Arial" w:hAnsi="Arial" w:cs="Arial"/>
        </w:rPr>
      </w:pPr>
      <w:r>
        <w:rPr>
          <w:rFonts w:ascii="Arial" w:hAnsi="Arial" w:cs="Arial"/>
        </w:rPr>
        <w:t>Adhere to safeguarding procedures and relevant external standards.</w:t>
      </w:r>
    </w:p>
    <w:p w:rsidR="005E045B" w:rsidRDefault="004D22EF" w:rsidP="0077531D">
      <w:pPr>
        <w:pStyle w:val="NoSpacing"/>
        <w:numPr>
          <w:ilvl w:val="0"/>
          <w:numId w:val="4"/>
        </w:numPr>
        <w:jc w:val="both"/>
        <w:rPr>
          <w:rFonts w:ascii="Arial" w:hAnsi="Arial" w:cs="Arial"/>
        </w:rPr>
      </w:pPr>
      <w:r>
        <w:rPr>
          <w:rFonts w:ascii="Arial" w:hAnsi="Arial" w:cs="Arial"/>
        </w:rPr>
        <w:t>Awareness and adherence of confidentiality requirements within the Project.</w:t>
      </w:r>
    </w:p>
    <w:p w:rsidR="005E045B" w:rsidRPr="005E045B" w:rsidRDefault="005E045B" w:rsidP="0077531D">
      <w:pPr>
        <w:pStyle w:val="NoSpacing"/>
        <w:ind w:left="720"/>
        <w:jc w:val="both"/>
        <w:rPr>
          <w:rFonts w:ascii="Arial" w:hAnsi="Arial" w:cs="Arial"/>
        </w:rPr>
      </w:pPr>
    </w:p>
    <w:p w:rsidR="004D22EF" w:rsidRPr="00DB157E" w:rsidRDefault="004D22EF" w:rsidP="0077531D">
      <w:pPr>
        <w:spacing w:after="200" w:line="276" w:lineRule="auto"/>
        <w:jc w:val="both"/>
        <w:rPr>
          <w:rFonts w:ascii="Arial" w:eastAsiaTheme="minorHAnsi" w:hAnsi="Arial" w:cs="Arial"/>
          <w:sz w:val="22"/>
          <w:szCs w:val="22"/>
          <w:lang w:val="en-GB"/>
        </w:rPr>
      </w:pPr>
      <w:r w:rsidRPr="00F27062">
        <w:rPr>
          <w:rFonts w:ascii="Arial" w:hAnsi="Arial" w:cs="Arial"/>
          <w:b/>
        </w:rPr>
        <w:t>Communication (Internal &amp; External)</w:t>
      </w:r>
    </w:p>
    <w:p w:rsidR="004D22EF" w:rsidRDefault="004D22EF" w:rsidP="0077531D">
      <w:pPr>
        <w:pStyle w:val="NoSpacing"/>
        <w:numPr>
          <w:ilvl w:val="0"/>
          <w:numId w:val="4"/>
        </w:numPr>
        <w:jc w:val="both"/>
        <w:rPr>
          <w:rFonts w:ascii="Arial" w:hAnsi="Arial" w:cs="Arial"/>
        </w:rPr>
      </w:pPr>
      <w:r>
        <w:rPr>
          <w:rFonts w:ascii="Arial" w:hAnsi="Arial" w:cs="Arial"/>
        </w:rPr>
        <w:t>Multi-agency and multi-disciplinary working.</w:t>
      </w:r>
    </w:p>
    <w:p w:rsidR="004D22EF" w:rsidRDefault="004D22EF" w:rsidP="0077531D">
      <w:pPr>
        <w:pStyle w:val="NoSpacing"/>
        <w:numPr>
          <w:ilvl w:val="0"/>
          <w:numId w:val="4"/>
        </w:numPr>
        <w:jc w:val="both"/>
        <w:rPr>
          <w:rFonts w:ascii="Arial" w:hAnsi="Arial" w:cs="Arial"/>
        </w:rPr>
      </w:pPr>
      <w:r w:rsidRPr="009F59DF">
        <w:rPr>
          <w:rFonts w:ascii="Arial" w:hAnsi="Arial" w:cs="Arial"/>
        </w:rPr>
        <w:t>Develop and maintain appropriate professional relationships with Services Users, colleagues and stakeholders.</w:t>
      </w:r>
    </w:p>
    <w:p w:rsidR="004D22EF" w:rsidRDefault="004D22EF" w:rsidP="0077531D">
      <w:pPr>
        <w:pStyle w:val="NoSpacing"/>
        <w:numPr>
          <w:ilvl w:val="0"/>
          <w:numId w:val="4"/>
        </w:numPr>
        <w:jc w:val="both"/>
        <w:rPr>
          <w:rFonts w:ascii="Arial" w:hAnsi="Arial" w:cs="Arial"/>
        </w:rPr>
      </w:pPr>
      <w:r>
        <w:rPr>
          <w:rFonts w:ascii="Arial" w:hAnsi="Arial" w:cs="Arial"/>
        </w:rPr>
        <w:t xml:space="preserve">Assist management in the production of statistical reports as and when required e.g. </w:t>
      </w:r>
      <w:r w:rsidR="00FA081A">
        <w:rPr>
          <w:rFonts w:ascii="Arial" w:hAnsi="Arial" w:cs="Arial"/>
        </w:rPr>
        <w:t xml:space="preserve">PHA </w:t>
      </w:r>
      <w:r>
        <w:rPr>
          <w:rFonts w:ascii="Arial" w:hAnsi="Arial" w:cs="Arial"/>
        </w:rPr>
        <w:t>Database</w:t>
      </w:r>
      <w:r w:rsidR="00FA081A">
        <w:rPr>
          <w:rFonts w:ascii="Arial" w:hAnsi="Arial" w:cs="Arial"/>
        </w:rPr>
        <w:t xml:space="preserve"> returns</w:t>
      </w:r>
      <w:r>
        <w:rPr>
          <w:rFonts w:ascii="Arial" w:hAnsi="Arial" w:cs="Arial"/>
        </w:rPr>
        <w:t xml:space="preserve"> and quarterly returns.</w:t>
      </w:r>
    </w:p>
    <w:p w:rsidR="004D22EF" w:rsidRPr="000B13C3" w:rsidRDefault="004D22EF" w:rsidP="0077531D">
      <w:pPr>
        <w:pStyle w:val="NoSpacing"/>
        <w:numPr>
          <w:ilvl w:val="0"/>
          <w:numId w:val="4"/>
        </w:numPr>
        <w:jc w:val="both"/>
        <w:rPr>
          <w:rFonts w:ascii="Arial" w:hAnsi="Arial" w:cs="Arial"/>
        </w:rPr>
      </w:pPr>
      <w:r>
        <w:rPr>
          <w:rFonts w:ascii="Arial" w:hAnsi="Arial" w:cs="Arial"/>
        </w:rPr>
        <w:t>Processing of paperwork to the relevant departments within agreed timescales e.g. HR &amp; Payroll paperwork.</w:t>
      </w:r>
    </w:p>
    <w:p w:rsidR="004D22EF" w:rsidRDefault="004D22EF" w:rsidP="0077531D">
      <w:pPr>
        <w:pStyle w:val="NoSpacing"/>
        <w:jc w:val="both"/>
        <w:rPr>
          <w:rFonts w:ascii="Arial" w:hAnsi="Arial" w:cs="Arial"/>
        </w:rPr>
      </w:pPr>
    </w:p>
    <w:p w:rsidR="004D22EF" w:rsidRPr="00F27062" w:rsidRDefault="004D22EF" w:rsidP="0077531D">
      <w:pPr>
        <w:pStyle w:val="NoSpacing"/>
        <w:jc w:val="both"/>
        <w:rPr>
          <w:rFonts w:ascii="Arial" w:hAnsi="Arial" w:cs="Arial"/>
          <w:b/>
        </w:rPr>
      </w:pPr>
      <w:r w:rsidRPr="00F27062">
        <w:rPr>
          <w:rFonts w:ascii="Arial" w:hAnsi="Arial" w:cs="Arial"/>
          <w:b/>
        </w:rPr>
        <w:t>Service Users Interaction</w:t>
      </w:r>
    </w:p>
    <w:p w:rsidR="004D22EF" w:rsidRDefault="004D22EF" w:rsidP="0077531D">
      <w:pPr>
        <w:pStyle w:val="NoSpacing"/>
        <w:numPr>
          <w:ilvl w:val="0"/>
          <w:numId w:val="4"/>
        </w:numPr>
        <w:jc w:val="both"/>
        <w:rPr>
          <w:rFonts w:ascii="Arial" w:hAnsi="Arial" w:cs="Arial"/>
        </w:rPr>
      </w:pPr>
      <w:r>
        <w:rPr>
          <w:rFonts w:ascii="Arial" w:hAnsi="Arial" w:cs="Arial"/>
        </w:rPr>
        <w:t>Assist the team to provide support and manage risk of service users.</w:t>
      </w:r>
    </w:p>
    <w:p w:rsidR="00FA081A" w:rsidRDefault="00FA081A" w:rsidP="0077531D">
      <w:pPr>
        <w:pStyle w:val="NoSpacing"/>
        <w:numPr>
          <w:ilvl w:val="0"/>
          <w:numId w:val="4"/>
        </w:numPr>
        <w:jc w:val="both"/>
        <w:rPr>
          <w:rFonts w:ascii="Arial" w:hAnsi="Arial" w:cs="Arial"/>
        </w:rPr>
      </w:pPr>
      <w:r>
        <w:rPr>
          <w:rFonts w:ascii="Arial" w:hAnsi="Arial" w:cs="Arial"/>
        </w:rPr>
        <w:t>Provide service users with information on how to access the service and appointments with staff.</w:t>
      </w:r>
    </w:p>
    <w:p w:rsidR="004D22EF" w:rsidRDefault="004D22EF" w:rsidP="0077531D">
      <w:pPr>
        <w:pStyle w:val="NoSpacing"/>
        <w:ind w:left="720"/>
        <w:jc w:val="both"/>
        <w:rPr>
          <w:rFonts w:ascii="Arial" w:hAnsi="Arial" w:cs="Arial"/>
        </w:rPr>
      </w:pPr>
    </w:p>
    <w:p w:rsidR="004D22EF" w:rsidRPr="00F27062" w:rsidRDefault="004D22EF" w:rsidP="0077531D">
      <w:pPr>
        <w:pStyle w:val="NoSpacing"/>
        <w:jc w:val="both"/>
        <w:rPr>
          <w:rFonts w:ascii="Arial" w:hAnsi="Arial" w:cs="Arial"/>
          <w:b/>
        </w:rPr>
      </w:pPr>
      <w:r w:rsidRPr="00F27062">
        <w:rPr>
          <w:rFonts w:ascii="Arial" w:hAnsi="Arial" w:cs="Arial"/>
          <w:b/>
        </w:rPr>
        <w:t>Recording</w:t>
      </w:r>
    </w:p>
    <w:p w:rsidR="004D22EF" w:rsidRPr="001A0364" w:rsidRDefault="004D22EF" w:rsidP="0077531D">
      <w:pPr>
        <w:pStyle w:val="NoSpacing"/>
        <w:numPr>
          <w:ilvl w:val="0"/>
          <w:numId w:val="4"/>
        </w:numPr>
        <w:jc w:val="both"/>
        <w:rPr>
          <w:rFonts w:ascii="Arial" w:hAnsi="Arial" w:cs="Arial"/>
        </w:rPr>
      </w:pPr>
      <w:r>
        <w:rPr>
          <w:rFonts w:ascii="Arial" w:hAnsi="Arial" w:cs="Arial"/>
        </w:rPr>
        <w:t xml:space="preserve">Managing, processing and recording of Project Monies as required by line management e.g. petty cash, purchase orders, service user lodgements &amp; savings. </w:t>
      </w:r>
    </w:p>
    <w:p w:rsidR="004D22EF" w:rsidRDefault="004D22EF" w:rsidP="0077531D">
      <w:pPr>
        <w:pStyle w:val="NoSpacing"/>
        <w:numPr>
          <w:ilvl w:val="0"/>
          <w:numId w:val="4"/>
        </w:numPr>
        <w:jc w:val="both"/>
        <w:rPr>
          <w:rFonts w:ascii="Arial" w:hAnsi="Arial" w:cs="Arial"/>
        </w:rPr>
      </w:pPr>
      <w:r>
        <w:rPr>
          <w:rFonts w:ascii="Arial" w:hAnsi="Arial" w:cs="Arial"/>
        </w:rPr>
        <w:t>Assist colleagues with the compliance of necessary recording requirements and responsibility for accurate and timely completion e.g. SID, service user files, case notes.</w:t>
      </w:r>
    </w:p>
    <w:p w:rsidR="004D22EF" w:rsidRDefault="004D22EF" w:rsidP="0077531D">
      <w:pPr>
        <w:pStyle w:val="NoSpacing"/>
        <w:numPr>
          <w:ilvl w:val="0"/>
          <w:numId w:val="4"/>
        </w:numPr>
        <w:jc w:val="both"/>
        <w:rPr>
          <w:rFonts w:ascii="Arial" w:hAnsi="Arial" w:cs="Arial"/>
        </w:rPr>
      </w:pPr>
      <w:r w:rsidRPr="001C07FC">
        <w:rPr>
          <w:rFonts w:ascii="Arial" w:hAnsi="Arial" w:cs="Arial"/>
        </w:rPr>
        <w:t xml:space="preserve">Assist with the maintenance of the </w:t>
      </w:r>
      <w:r w:rsidR="00FA081A">
        <w:rPr>
          <w:rFonts w:ascii="Arial" w:hAnsi="Arial" w:cs="Arial"/>
        </w:rPr>
        <w:t>Office</w:t>
      </w:r>
      <w:r w:rsidRPr="001C07FC">
        <w:rPr>
          <w:rFonts w:ascii="Arial" w:hAnsi="Arial" w:cs="Arial"/>
        </w:rPr>
        <w:t xml:space="preserve">. </w:t>
      </w:r>
    </w:p>
    <w:p w:rsidR="004D22EF" w:rsidRPr="001C07FC" w:rsidRDefault="004D22EF" w:rsidP="0077531D">
      <w:pPr>
        <w:pStyle w:val="NoSpacing"/>
        <w:ind w:left="720"/>
        <w:jc w:val="both"/>
        <w:rPr>
          <w:rFonts w:ascii="Arial" w:hAnsi="Arial" w:cs="Arial"/>
        </w:rPr>
      </w:pPr>
    </w:p>
    <w:p w:rsidR="004D22EF" w:rsidRPr="00F27062" w:rsidRDefault="004D22EF" w:rsidP="0077531D">
      <w:pPr>
        <w:pStyle w:val="NoSpacing"/>
        <w:jc w:val="both"/>
        <w:rPr>
          <w:rFonts w:ascii="Arial" w:hAnsi="Arial" w:cs="Arial"/>
          <w:b/>
        </w:rPr>
      </w:pPr>
      <w:r w:rsidRPr="00F27062">
        <w:rPr>
          <w:rFonts w:ascii="Arial" w:hAnsi="Arial" w:cs="Arial"/>
          <w:b/>
        </w:rPr>
        <w:t>Training</w:t>
      </w:r>
    </w:p>
    <w:p w:rsidR="004D22EF" w:rsidRDefault="004D22EF" w:rsidP="0077531D">
      <w:pPr>
        <w:pStyle w:val="NoSpacing"/>
        <w:numPr>
          <w:ilvl w:val="0"/>
          <w:numId w:val="4"/>
        </w:numPr>
        <w:jc w:val="both"/>
        <w:rPr>
          <w:rFonts w:ascii="Arial" w:hAnsi="Arial" w:cs="Arial"/>
        </w:rPr>
      </w:pPr>
      <w:r>
        <w:rPr>
          <w:rFonts w:ascii="Arial" w:hAnsi="Arial" w:cs="Arial"/>
        </w:rPr>
        <w:t>Responsible for keeping abreast of current legislation and Extern’s policies and procedures, and attend appropriate training as and when required.</w:t>
      </w:r>
    </w:p>
    <w:p w:rsidR="004D22EF" w:rsidRDefault="004D22EF" w:rsidP="0077531D">
      <w:pPr>
        <w:pStyle w:val="NoSpacing"/>
        <w:jc w:val="both"/>
        <w:rPr>
          <w:rFonts w:ascii="Arial" w:hAnsi="Arial" w:cs="Arial"/>
          <w:color w:val="FF0000"/>
        </w:rPr>
      </w:pPr>
    </w:p>
    <w:p w:rsidR="004D22EF" w:rsidRPr="00F27062" w:rsidRDefault="004D22EF" w:rsidP="0077531D">
      <w:pPr>
        <w:pStyle w:val="NoSpacing"/>
        <w:jc w:val="both"/>
        <w:rPr>
          <w:rFonts w:ascii="Arial" w:hAnsi="Arial" w:cs="Arial"/>
          <w:b/>
        </w:rPr>
      </w:pPr>
      <w:r w:rsidRPr="00F27062">
        <w:rPr>
          <w:rFonts w:ascii="Arial" w:hAnsi="Arial" w:cs="Arial"/>
          <w:b/>
        </w:rPr>
        <w:t>Health &amp; Safety</w:t>
      </w:r>
    </w:p>
    <w:p w:rsidR="00A26429" w:rsidRPr="00574479" w:rsidRDefault="00A26429" w:rsidP="0077531D">
      <w:pPr>
        <w:numPr>
          <w:ilvl w:val="0"/>
          <w:numId w:val="4"/>
        </w:numPr>
        <w:jc w:val="both"/>
        <w:rPr>
          <w:rFonts w:ascii="Arial" w:hAnsi="Arial" w:cs="Arial"/>
          <w:sz w:val="22"/>
          <w:szCs w:val="22"/>
        </w:rPr>
      </w:pPr>
      <w:r w:rsidRPr="00574479">
        <w:rPr>
          <w:rFonts w:ascii="Arial" w:hAnsi="Arial" w:cs="Arial"/>
          <w:sz w:val="22"/>
          <w:szCs w:val="22"/>
        </w:rPr>
        <w:t>Take reasonable care for the health &amp; safety of themselves and of other persons who may be affected by their work.</w:t>
      </w:r>
    </w:p>
    <w:p w:rsidR="00891E81" w:rsidRPr="00574479" w:rsidRDefault="00A26429" w:rsidP="0077531D">
      <w:pPr>
        <w:numPr>
          <w:ilvl w:val="0"/>
          <w:numId w:val="4"/>
        </w:numPr>
        <w:jc w:val="both"/>
        <w:rPr>
          <w:rFonts w:ascii="Arial" w:hAnsi="Arial" w:cs="Arial"/>
          <w:sz w:val="22"/>
          <w:szCs w:val="22"/>
        </w:rPr>
      </w:pPr>
      <w:r w:rsidRPr="00574479">
        <w:rPr>
          <w:rFonts w:ascii="Arial" w:hAnsi="Arial" w:cs="Arial"/>
          <w:sz w:val="22"/>
          <w:szCs w:val="22"/>
        </w:rPr>
        <w:t>Conform to all rules, Extern’s Health &amp; Safety Procedures, safe systems of work and not improvise by using methods, tools or equipment which entail unnecessary risk</w:t>
      </w:r>
    </w:p>
    <w:p w:rsidR="00DB157E" w:rsidRDefault="00DB157E" w:rsidP="0077531D">
      <w:pPr>
        <w:spacing w:after="200" w:line="276" w:lineRule="auto"/>
        <w:jc w:val="both"/>
        <w:rPr>
          <w:rFonts w:ascii="Arial Bold" w:hAnsi="Arial Bold"/>
          <w:smallCaps/>
          <w:noProof/>
          <w:color w:val="0F243E" w:themeColor="text2" w:themeShade="80"/>
          <w:sz w:val="28"/>
          <w:szCs w:val="28"/>
          <w:lang w:val="en-GB" w:eastAsia="en-GB"/>
        </w:rPr>
      </w:pPr>
    </w:p>
    <w:p w:rsidR="00DB157E" w:rsidRDefault="00DB157E" w:rsidP="0077531D">
      <w:pPr>
        <w:spacing w:after="200" w:line="276" w:lineRule="auto"/>
        <w:jc w:val="both"/>
        <w:rPr>
          <w:rFonts w:ascii="Arial Bold" w:hAnsi="Arial Bold"/>
          <w:smallCaps/>
          <w:noProof/>
          <w:color w:val="0F243E" w:themeColor="text2" w:themeShade="80"/>
          <w:sz w:val="28"/>
          <w:szCs w:val="28"/>
          <w:lang w:val="en-GB" w:eastAsia="en-GB"/>
        </w:rPr>
      </w:pPr>
    </w:p>
    <w:p w:rsidR="00DB157E" w:rsidRDefault="00DB157E" w:rsidP="0077531D">
      <w:pPr>
        <w:spacing w:after="200" w:line="276" w:lineRule="auto"/>
        <w:jc w:val="both"/>
        <w:rPr>
          <w:rFonts w:ascii="Arial Bold" w:hAnsi="Arial Bold"/>
          <w:smallCaps/>
          <w:noProof/>
          <w:color w:val="0F243E" w:themeColor="text2" w:themeShade="80"/>
          <w:sz w:val="28"/>
          <w:szCs w:val="28"/>
          <w:lang w:val="en-GB" w:eastAsia="en-GB"/>
        </w:rPr>
      </w:pPr>
    </w:p>
    <w:p w:rsidR="00DB157E" w:rsidRDefault="00DB157E" w:rsidP="0077531D">
      <w:pPr>
        <w:spacing w:after="200" w:line="276" w:lineRule="auto"/>
        <w:jc w:val="both"/>
        <w:rPr>
          <w:rFonts w:ascii="Arial Bold" w:hAnsi="Arial Bold"/>
          <w:smallCaps/>
          <w:noProof/>
          <w:color w:val="0F243E" w:themeColor="text2" w:themeShade="80"/>
          <w:sz w:val="28"/>
          <w:szCs w:val="28"/>
          <w:lang w:val="en-GB" w:eastAsia="en-GB"/>
        </w:rPr>
      </w:pPr>
    </w:p>
    <w:p w:rsidR="00DB157E" w:rsidRDefault="00DB157E" w:rsidP="0077531D">
      <w:pPr>
        <w:spacing w:after="200" w:line="276" w:lineRule="auto"/>
        <w:jc w:val="both"/>
        <w:rPr>
          <w:rFonts w:ascii="Arial Bold" w:hAnsi="Arial Bold"/>
          <w:smallCaps/>
          <w:noProof/>
          <w:color w:val="0F243E" w:themeColor="text2" w:themeShade="80"/>
          <w:sz w:val="28"/>
          <w:szCs w:val="28"/>
          <w:lang w:val="en-GB" w:eastAsia="en-GB"/>
        </w:rPr>
      </w:pPr>
    </w:p>
    <w:p w:rsidR="00891E81" w:rsidRDefault="00891E81" w:rsidP="0077531D">
      <w:pPr>
        <w:jc w:val="both"/>
        <w:rPr>
          <w:rFonts w:ascii="Arial Bold" w:hAnsi="Arial Bold" w:cs="Arial"/>
          <w:b/>
          <w:smallCaps/>
          <w:color w:val="0F243E" w:themeColor="text2" w:themeShade="80"/>
          <w:sz w:val="28"/>
          <w:szCs w:val="28"/>
          <w:lang w:val="en-GB"/>
        </w:rPr>
      </w:pPr>
      <w:r>
        <w:rPr>
          <w:rFonts w:ascii="Arial Bold" w:hAnsi="Arial Bold" w:cs="Arial"/>
          <w:b/>
          <w:smallCaps/>
          <w:color w:val="0F243E" w:themeColor="text2" w:themeShade="80"/>
          <w:sz w:val="28"/>
          <w:szCs w:val="28"/>
          <w:lang w:val="en-GB"/>
        </w:rPr>
        <w:t>Part 1:</w:t>
      </w:r>
      <w:r>
        <w:rPr>
          <w:rFonts w:ascii="Arial Bold" w:hAnsi="Arial Bold" w:cs="Arial"/>
          <w:b/>
          <w:smallCaps/>
          <w:color w:val="0F243E" w:themeColor="text2" w:themeShade="80"/>
          <w:sz w:val="28"/>
          <w:szCs w:val="28"/>
          <w:lang w:val="en-GB"/>
        </w:rPr>
        <w:tab/>
      </w:r>
      <w:r w:rsidRPr="00917D79">
        <w:rPr>
          <w:rFonts w:ascii="Arial Bold" w:hAnsi="Arial Bold" w:cs="Arial"/>
          <w:b/>
          <w:smallCaps/>
          <w:color w:val="0F243E" w:themeColor="text2" w:themeShade="80"/>
          <w:sz w:val="28"/>
          <w:szCs w:val="28"/>
          <w:lang w:val="en-GB"/>
        </w:rPr>
        <w:t xml:space="preserve">Job Description </w:t>
      </w:r>
    </w:p>
    <w:p w:rsidR="00891E81" w:rsidRPr="00917D79" w:rsidRDefault="00891E81" w:rsidP="0077531D">
      <w:pPr>
        <w:jc w:val="both"/>
        <w:rPr>
          <w:rFonts w:ascii="Arial Bold" w:hAnsi="Arial Bold" w:cs="Arial"/>
          <w:b/>
          <w:smallCaps/>
          <w:color w:val="0F243E" w:themeColor="text2" w:themeShade="80"/>
          <w:sz w:val="28"/>
          <w:szCs w:val="28"/>
          <w:lang w:val="en-GB"/>
        </w:rPr>
      </w:pPr>
      <w:r>
        <w:rPr>
          <w:rFonts w:ascii="Arial Bold" w:hAnsi="Arial Bold" w:cs="Arial"/>
          <w:b/>
          <w:smallCaps/>
          <w:color w:val="0F243E" w:themeColor="text2" w:themeShade="80"/>
          <w:sz w:val="28"/>
          <w:szCs w:val="28"/>
          <w:lang w:val="en-GB"/>
        </w:rPr>
        <w:t>Part 2:</w:t>
      </w:r>
      <w:r>
        <w:rPr>
          <w:rFonts w:ascii="Arial Bold" w:hAnsi="Arial Bold" w:cs="Arial"/>
          <w:b/>
          <w:smallCaps/>
          <w:color w:val="0F243E" w:themeColor="text2" w:themeShade="80"/>
          <w:sz w:val="28"/>
          <w:szCs w:val="28"/>
          <w:lang w:val="en-GB"/>
        </w:rPr>
        <w:tab/>
      </w:r>
      <w:r w:rsidRPr="00917D79">
        <w:rPr>
          <w:rFonts w:ascii="Arial Bold" w:hAnsi="Arial Bold" w:cs="Arial"/>
          <w:b/>
          <w:smallCaps/>
          <w:color w:val="0F243E" w:themeColor="text2" w:themeShade="80"/>
          <w:sz w:val="28"/>
          <w:szCs w:val="28"/>
          <w:lang w:val="en-GB"/>
        </w:rPr>
        <w:t>Person Specification</w:t>
      </w:r>
    </w:p>
    <w:p w:rsidR="00891E81" w:rsidRDefault="00891E81" w:rsidP="0077531D">
      <w:pPr>
        <w:jc w:val="both"/>
        <w:rPr>
          <w:rFonts w:ascii="Arial Bold" w:hAnsi="Arial Bold" w:cs="Arial"/>
          <w:b/>
          <w:smallCaps/>
          <w:color w:val="0F243E" w:themeColor="text2" w:themeShade="80"/>
          <w:lang w:val="en-GB"/>
        </w:rPr>
      </w:pPr>
    </w:p>
    <w:p w:rsidR="00FA081A" w:rsidRDefault="00891E81" w:rsidP="0077531D">
      <w:pPr>
        <w:ind w:left="1440" w:hanging="1440"/>
        <w:jc w:val="both"/>
        <w:rPr>
          <w:rFonts w:ascii="Arial" w:hAnsi="Arial" w:cs="Arial"/>
          <w:lang w:val="en-GB"/>
        </w:rPr>
      </w:pPr>
      <w:r>
        <w:rPr>
          <w:rFonts w:ascii="Arial Bold" w:hAnsi="Arial Bold" w:cs="Arial"/>
          <w:b/>
          <w:smallCaps/>
          <w:color w:val="0F243E" w:themeColor="text2" w:themeShade="80"/>
          <w:lang w:val="en-GB"/>
        </w:rPr>
        <w:t>Title</w:t>
      </w:r>
      <w:r w:rsidRPr="00917D79">
        <w:rPr>
          <w:rFonts w:ascii="Arial Bold" w:hAnsi="Arial Bold" w:cs="Arial"/>
          <w:b/>
          <w:smallCaps/>
          <w:color w:val="0F243E" w:themeColor="text2" w:themeShade="80"/>
          <w:lang w:val="en-GB"/>
        </w:rPr>
        <w:t>:</w:t>
      </w:r>
      <w:r w:rsidR="00664F7E">
        <w:rPr>
          <w:rFonts w:ascii="Arial" w:hAnsi="Arial" w:cs="Arial"/>
          <w:b/>
          <w:lang w:val="en-GB"/>
        </w:rPr>
        <w:tab/>
      </w:r>
      <w:r w:rsidR="00323BF6">
        <w:rPr>
          <w:rFonts w:ascii="Arial" w:hAnsi="Arial" w:cs="Arial"/>
          <w:lang w:val="en-GB"/>
        </w:rPr>
        <w:t>Administrator</w:t>
      </w:r>
      <w:r>
        <w:rPr>
          <w:rFonts w:ascii="Arial" w:hAnsi="Arial" w:cs="Arial"/>
          <w:lang w:val="en-GB"/>
        </w:rPr>
        <w:t xml:space="preserve"> </w:t>
      </w:r>
      <w:r w:rsidR="005C6E5D">
        <w:rPr>
          <w:rFonts w:ascii="Arial" w:hAnsi="Arial" w:cs="Arial"/>
          <w:lang w:val="en-GB"/>
        </w:rPr>
        <w:t>–</w:t>
      </w:r>
      <w:r w:rsidR="00664F7E">
        <w:rPr>
          <w:rFonts w:ascii="Arial" w:hAnsi="Arial" w:cs="Arial"/>
          <w:lang w:val="en-GB"/>
        </w:rPr>
        <w:t xml:space="preserve"> STEP 2 </w:t>
      </w:r>
      <w:r w:rsidR="00A10588">
        <w:rPr>
          <w:rFonts w:ascii="Arial" w:hAnsi="Arial" w:cs="Arial"/>
          <w:lang w:val="en-GB"/>
        </w:rPr>
        <w:t>&amp; Low</w:t>
      </w:r>
      <w:r w:rsidR="00FA081A">
        <w:rPr>
          <w:rFonts w:ascii="Arial" w:hAnsi="Arial" w:cs="Arial"/>
          <w:lang w:val="en-GB"/>
        </w:rPr>
        <w:t xml:space="preserve"> Threshold Drug and Alcohol Services </w:t>
      </w:r>
      <w:r w:rsidR="00664F7E">
        <w:rPr>
          <w:rFonts w:ascii="Arial" w:hAnsi="Arial" w:cs="Arial"/>
          <w:lang w:val="en-GB"/>
        </w:rPr>
        <w:t xml:space="preserve">     </w:t>
      </w:r>
      <w:r w:rsidR="00FA081A">
        <w:rPr>
          <w:rFonts w:ascii="Arial" w:hAnsi="Arial" w:cs="Arial"/>
          <w:lang w:val="en-GB"/>
        </w:rPr>
        <w:t>Northern Trust</w:t>
      </w:r>
      <w:r w:rsidR="00664F7E">
        <w:rPr>
          <w:rFonts w:ascii="Arial" w:hAnsi="Arial" w:cs="Arial"/>
          <w:lang w:val="en-GB"/>
        </w:rPr>
        <w:t xml:space="preserve"> Area</w:t>
      </w:r>
      <w:r w:rsidR="00FA081A">
        <w:rPr>
          <w:rFonts w:ascii="Arial" w:hAnsi="Arial" w:cs="Arial"/>
          <w:lang w:val="en-GB"/>
        </w:rPr>
        <w:t xml:space="preserve">. </w:t>
      </w:r>
    </w:p>
    <w:p w:rsidR="00FA081A" w:rsidRDefault="00FA081A" w:rsidP="0077531D">
      <w:pPr>
        <w:jc w:val="both"/>
        <w:rPr>
          <w:rFonts w:ascii="Arial" w:hAnsi="Arial" w:cs="Arial"/>
          <w:lang w:val="en-GB"/>
        </w:rPr>
      </w:pPr>
    </w:p>
    <w:p w:rsidR="00891E81" w:rsidRPr="00323BF6" w:rsidRDefault="00891E81" w:rsidP="0077531D">
      <w:pPr>
        <w:jc w:val="both"/>
        <w:rPr>
          <w:rFonts w:ascii="Arial" w:hAnsi="Arial" w:cs="Arial"/>
          <w:lang w:val="en-GB"/>
        </w:rPr>
      </w:pPr>
      <w:r w:rsidRPr="00917D79">
        <w:rPr>
          <w:rFonts w:ascii="Arial Bold" w:hAnsi="Arial Bold" w:cs="Arial"/>
          <w:b/>
          <w:smallCaps/>
          <w:color w:val="0F243E" w:themeColor="text2" w:themeShade="80"/>
          <w:lang w:val="en-GB"/>
        </w:rPr>
        <w:t>Date:</w:t>
      </w:r>
      <w:r w:rsidRPr="00917D79">
        <w:rPr>
          <w:rFonts w:ascii="Arial Bold" w:hAnsi="Arial Bold" w:cs="Arial"/>
          <w:b/>
          <w:smallCaps/>
          <w:color w:val="0F243E" w:themeColor="text2" w:themeShade="80"/>
          <w:lang w:val="en-GB"/>
        </w:rPr>
        <w:tab/>
      </w:r>
      <w:r>
        <w:rPr>
          <w:rFonts w:ascii="Arial" w:hAnsi="Arial" w:cs="Arial"/>
          <w:b/>
          <w:lang w:val="en-GB"/>
        </w:rPr>
        <w:tab/>
      </w:r>
      <w:r w:rsidR="00F10706" w:rsidRPr="00F10706">
        <w:rPr>
          <w:rFonts w:ascii="Arial" w:hAnsi="Arial" w:cs="Arial"/>
          <w:lang w:val="en-GB"/>
        </w:rPr>
        <w:t>September 2017</w:t>
      </w:r>
    </w:p>
    <w:p w:rsidR="00891E81" w:rsidRDefault="00891E81" w:rsidP="0077531D">
      <w:pPr>
        <w:pStyle w:val="Header"/>
        <w:jc w:val="both"/>
      </w:pPr>
    </w:p>
    <w:p w:rsidR="00891E81" w:rsidRPr="00652CE4" w:rsidRDefault="00891E81" w:rsidP="0077531D">
      <w:pPr>
        <w:jc w:val="both"/>
        <w:rPr>
          <w:rFonts w:ascii="Arial Bold" w:hAnsi="Arial Bold" w:cs="Arial"/>
          <w:b/>
          <w:smallCaps/>
          <w:color w:val="0F243E" w:themeColor="text2" w:themeShade="80"/>
          <w:sz w:val="32"/>
          <w:szCs w:val="32"/>
          <w:lang w:val="en-GB"/>
        </w:rPr>
      </w:pPr>
      <w:r w:rsidRPr="00652CE4">
        <w:rPr>
          <w:rFonts w:ascii="Arial Bold" w:hAnsi="Arial Bold" w:cs="Arial"/>
          <w:b/>
          <w:smallCaps/>
          <w:color w:val="0F243E" w:themeColor="text2" w:themeShade="80"/>
          <w:sz w:val="32"/>
          <w:szCs w:val="32"/>
          <w:lang w:val="en-GB"/>
        </w:rPr>
        <w:t>Part 2:</w:t>
      </w:r>
      <w:r w:rsidRPr="00652CE4">
        <w:rPr>
          <w:rFonts w:ascii="Arial Bold" w:hAnsi="Arial Bold" w:cs="Arial"/>
          <w:b/>
          <w:smallCaps/>
          <w:color w:val="0F243E" w:themeColor="text2" w:themeShade="80"/>
          <w:sz w:val="32"/>
          <w:szCs w:val="32"/>
          <w:lang w:val="en-GB"/>
        </w:rPr>
        <w:tab/>
        <w:t>Person Specification</w:t>
      </w:r>
    </w:p>
    <w:p w:rsidR="00891E81" w:rsidRDefault="00891E81" w:rsidP="0077531D">
      <w:pPr>
        <w:jc w:val="both"/>
        <w:rPr>
          <w:rFonts w:ascii="Arial" w:hAnsi="Arial" w:cs="Arial"/>
          <w:b/>
          <w:sz w:val="22"/>
          <w:szCs w:val="22"/>
          <w:lang w:val="en-GB"/>
        </w:rPr>
      </w:pPr>
    </w:p>
    <w:p w:rsidR="00891E81" w:rsidRDefault="00891E81" w:rsidP="0077531D">
      <w:pPr>
        <w:jc w:val="both"/>
        <w:rPr>
          <w:rFonts w:ascii="Arial" w:hAnsi="Arial" w:cs="Arial"/>
          <w:b/>
          <w:sz w:val="22"/>
          <w:szCs w:val="22"/>
          <w:lang w:val="en-GB"/>
        </w:rPr>
      </w:pPr>
    </w:p>
    <w:p w:rsidR="00891E81" w:rsidRPr="002A2A40" w:rsidRDefault="00891E81" w:rsidP="0077531D">
      <w:pPr>
        <w:jc w:val="both"/>
        <w:rPr>
          <w:rFonts w:ascii="Arial" w:hAnsi="Arial" w:cs="Arial"/>
          <w:b/>
          <w:sz w:val="22"/>
          <w:szCs w:val="22"/>
          <w:lang w:val="en-GB"/>
        </w:rPr>
      </w:pPr>
      <w:r w:rsidRPr="002A2A40">
        <w:rPr>
          <w:rFonts w:ascii="Arial" w:hAnsi="Arial" w:cs="Arial"/>
          <w:b/>
          <w:sz w:val="22"/>
          <w:szCs w:val="22"/>
          <w:lang w:val="en-GB"/>
        </w:rPr>
        <w:t>PERSON SPECIFICATION</w:t>
      </w:r>
    </w:p>
    <w:p w:rsidR="00891E81" w:rsidRPr="002A2A40" w:rsidRDefault="00891E81" w:rsidP="0077531D">
      <w:pPr>
        <w:jc w:val="both"/>
        <w:rPr>
          <w:rFonts w:ascii="Arial" w:hAnsi="Arial" w:cs="Arial"/>
          <w:sz w:val="22"/>
          <w:szCs w:val="22"/>
          <w:lang w:val="en-GB"/>
        </w:rPr>
      </w:pPr>
    </w:p>
    <w:p w:rsidR="00891E81" w:rsidRPr="002A2A40" w:rsidRDefault="00891E81" w:rsidP="0077531D">
      <w:pPr>
        <w:jc w:val="both"/>
        <w:rPr>
          <w:rFonts w:ascii="Arial" w:hAnsi="Arial" w:cs="Arial"/>
          <w:b/>
          <w:smallCaps/>
          <w:color w:val="0F243E" w:themeColor="text2" w:themeShade="80"/>
          <w:sz w:val="22"/>
          <w:szCs w:val="22"/>
          <w:lang w:val="en-GB"/>
        </w:rPr>
      </w:pPr>
      <w:r w:rsidRPr="00DB157E">
        <w:rPr>
          <w:rFonts w:ascii="Arial" w:hAnsi="Arial" w:cs="Arial"/>
          <w:b/>
          <w:sz w:val="22"/>
          <w:szCs w:val="22"/>
        </w:rPr>
        <w:t>Essential Criteria</w:t>
      </w:r>
      <w:r w:rsidRPr="002A2A40">
        <w:rPr>
          <w:rFonts w:ascii="Arial" w:hAnsi="Arial" w:cs="Arial"/>
          <w:b/>
          <w:smallCaps/>
          <w:color w:val="0F243E" w:themeColor="text2" w:themeShade="80"/>
          <w:sz w:val="22"/>
          <w:szCs w:val="22"/>
          <w:lang w:val="en-GB"/>
        </w:rPr>
        <w:t>:</w:t>
      </w:r>
    </w:p>
    <w:p w:rsidR="00891E81" w:rsidRDefault="00891E81" w:rsidP="0077531D">
      <w:pPr>
        <w:jc w:val="both"/>
        <w:rPr>
          <w:rFonts w:ascii="Arial" w:hAnsi="Arial" w:cs="Arial"/>
          <w:b/>
          <w:i/>
          <w:sz w:val="22"/>
          <w:szCs w:val="22"/>
          <w:u w:val="single"/>
          <w:lang w:val="en-GB"/>
        </w:rPr>
      </w:pPr>
    </w:p>
    <w:p w:rsidR="00991E3A" w:rsidRPr="00991E3A" w:rsidRDefault="00991E3A" w:rsidP="0077531D">
      <w:pPr>
        <w:numPr>
          <w:ilvl w:val="0"/>
          <w:numId w:val="4"/>
        </w:numPr>
        <w:overflowPunct w:val="0"/>
        <w:autoSpaceDE w:val="0"/>
        <w:autoSpaceDN w:val="0"/>
        <w:adjustRightInd w:val="0"/>
        <w:jc w:val="both"/>
        <w:rPr>
          <w:rFonts w:ascii="Arial" w:hAnsi="Arial" w:cs="Arial"/>
          <w:sz w:val="22"/>
          <w:szCs w:val="22"/>
        </w:rPr>
      </w:pPr>
      <w:r w:rsidRPr="00991E3A">
        <w:rPr>
          <w:rFonts w:ascii="Arial" w:hAnsi="Arial" w:cs="Arial"/>
          <w:sz w:val="22"/>
          <w:szCs w:val="22"/>
        </w:rPr>
        <w:t>A minimum of 4 GCSE’</w:t>
      </w:r>
      <w:r w:rsidR="00F10706">
        <w:rPr>
          <w:rFonts w:ascii="Arial" w:hAnsi="Arial" w:cs="Arial"/>
          <w:sz w:val="22"/>
          <w:szCs w:val="22"/>
        </w:rPr>
        <w:t xml:space="preserve">s, including English and </w:t>
      </w:r>
      <w:r w:rsidR="00FE7D8D">
        <w:rPr>
          <w:rFonts w:ascii="Arial" w:hAnsi="Arial" w:cs="Arial"/>
          <w:sz w:val="22"/>
          <w:szCs w:val="22"/>
        </w:rPr>
        <w:t>Mathematics</w:t>
      </w:r>
      <w:r w:rsidR="00F10706">
        <w:rPr>
          <w:rFonts w:ascii="Arial" w:hAnsi="Arial" w:cs="Arial"/>
          <w:sz w:val="22"/>
          <w:szCs w:val="22"/>
        </w:rPr>
        <w:t xml:space="preserve"> </w:t>
      </w:r>
      <w:r w:rsidRPr="00991E3A">
        <w:rPr>
          <w:rFonts w:ascii="Arial" w:hAnsi="Arial" w:cs="Arial"/>
          <w:sz w:val="22"/>
          <w:szCs w:val="22"/>
        </w:rPr>
        <w:t>(Grade C or above) or equivalent e.g. relevant NVQ Level II</w:t>
      </w:r>
    </w:p>
    <w:p w:rsidR="00891E81" w:rsidRPr="002F1937" w:rsidRDefault="0048637F" w:rsidP="0077531D">
      <w:pPr>
        <w:pStyle w:val="ListParagraph"/>
        <w:numPr>
          <w:ilvl w:val="0"/>
          <w:numId w:val="4"/>
        </w:numPr>
        <w:jc w:val="both"/>
        <w:rPr>
          <w:rFonts w:ascii="Arial" w:hAnsi="Arial" w:cs="Arial"/>
          <w:b/>
          <w:i/>
          <w:sz w:val="22"/>
          <w:szCs w:val="22"/>
          <w:u w:val="single"/>
          <w:lang w:val="en-GB"/>
        </w:rPr>
      </w:pPr>
      <w:r w:rsidRPr="00574479">
        <w:rPr>
          <w:rFonts w:ascii="Arial" w:hAnsi="Arial" w:cs="Arial"/>
          <w:sz w:val="22"/>
          <w:szCs w:val="22"/>
          <w:lang w:val="en-GB"/>
        </w:rPr>
        <w:t>OCR</w:t>
      </w:r>
      <w:r>
        <w:rPr>
          <w:rFonts w:ascii="Arial" w:hAnsi="Arial" w:cs="Arial"/>
          <w:sz w:val="22"/>
          <w:szCs w:val="22"/>
          <w:lang w:val="en-GB"/>
        </w:rPr>
        <w:t>/</w:t>
      </w:r>
      <w:r w:rsidR="002679A6">
        <w:rPr>
          <w:rFonts w:ascii="Arial" w:hAnsi="Arial" w:cs="Arial"/>
          <w:sz w:val="22"/>
          <w:szCs w:val="22"/>
          <w:lang w:val="en-GB"/>
        </w:rPr>
        <w:t>RSA Stage II</w:t>
      </w:r>
      <w:r w:rsidR="002F1937">
        <w:rPr>
          <w:rFonts w:ascii="Arial" w:hAnsi="Arial" w:cs="Arial"/>
          <w:sz w:val="22"/>
          <w:szCs w:val="22"/>
          <w:lang w:val="en-GB"/>
        </w:rPr>
        <w:t xml:space="preserve"> Word-processing</w:t>
      </w:r>
      <w:r w:rsidR="00532F14">
        <w:rPr>
          <w:rFonts w:ascii="Arial" w:hAnsi="Arial" w:cs="Arial"/>
          <w:sz w:val="22"/>
          <w:szCs w:val="22"/>
          <w:lang w:val="en-GB"/>
        </w:rPr>
        <w:t>/</w:t>
      </w:r>
      <w:r>
        <w:rPr>
          <w:rFonts w:ascii="Arial" w:hAnsi="Arial" w:cs="Arial"/>
          <w:sz w:val="22"/>
          <w:szCs w:val="22"/>
          <w:lang w:val="en-GB"/>
        </w:rPr>
        <w:t xml:space="preserve"> </w:t>
      </w:r>
      <w:r w:rsidR="00532F14">
        <w:rPr>
          <w:rFonts w:ascii="Arial" w:hAnsi="Arial" w:cs="Arial"/>
          <w:sz w:val="22"/>
          <w:szCs w:val="22"/>
          <w:lang w:val="en-GB"/>
        </w:rPr>
        <w:t>Certificate in Secretarial studies</w:t>
      </w:r>
      <w:r w:rsidR="002F1937">
        <w:rPr>
          <w:rFonts w:ascii="Arial" w:hAnsi="Arial" w:cs="Arial"/>
          <w:sz w:val="22"/>
          <w:szCs w:val="22"/>
          <w:lang w:val="en-GB"/>
        </w:rPr>
        <w:t xml:space="preserve"> or equivalent</w:t>
      </w:r>
      <w:r w:rsidR="002E5487">
        <w:rPr>
          <w:rFonts w:ascii="Arial" w:hAnsi="Arial" w:cs="Arial"/>
          <w:sz w:val="22"/>
          <w:szCs w:val="22"/>
          <w:lang w:val="en-GB"/>
        </w:rPr>
        <w:t>,</w:t>
      </w:r>
      <w:r w:rsidR="0025118D">
        <w:rPr>
          <w:rFonts w:ascii="Arial" w:hAnsi="Arial" w:cs="Arial"/>
          <w:sz w:val="22"/>
          <w:szCs w:val="22"/>
          <w:lang w:val="en-GB"/>
        </w:rPr>
        <w:t xml:space="preserve"> OCR Level 3 Administration </w:t>
      </w:r>
    </w:p>
    <w:p w:rsidR="002F1937" w:rsidRPr="002F1937" w:rsidRDefault="002F1937" w:rsidP="0077531D">
      <w:pPr>
        <w:pStyle w:val="ListParagraph"/>
        <w:numPr>
          <w:ilvl w:val="0"/>
          <w:numId w:val="4"/>
        </w:numPr>
        <w:jc w:val="both"/>
        <w:rPr>
          <w:rFonts w:ascii="Arial" w:hAnsi="Arial" w:cs="Arial"/>
          <w:b/>
          <w:i/>
          <w:sz w:val="22"/>
          <w:szCs w:val="22"/>
          <w:u w:val="single"/>
          <w:lang w:val="en-GB"/>
        </w:rPr>
      </w:pPr>
      <w:r>
        <w:rPr>
          <w:rFonts w:ascii="Arial" w:hAnsi="Arial" w:cs="Arial"/>
          <w:sz w:val="22"/>
          <w:szCs w:val="22"/>
          <w:lang w:val="en-GB"/>
        </w:rPr>
        <w:t>Experience of using Microsoft Office packages</w:t>
      </w:r>
      <w:r w:rsidR="005C6E5D">
        <w:rPr>
          <w:rFonts w:ascii="Arial" w:hAnsi="Arial" w:cs="Arial"/>
          <w:sz w:val="22"/>
          <w:szCs w:val="22"/>
          <w:lang w:val="en-GB"/>
        </w:rPr>
        <w:t xml:space="preserve"> including MS Word, </w:t>
      </w:r>
      <w:r w:rsidR="00A26429" w:rsidRPr="00574479">
        <w:rPr>
          <w:rFonts w:ascii="Arial" w:hAnsi="Arial" w:cs="Arial"/>
          <w:sz w:val="22"/>
          <w:szCs w:val="22"/>
          <w:lang w:val="en-GB"/>
        </w:rPr>
        <w:t>Access</w:t>
      </w:r>
      <w:r w:rsidR="00A26429">
        <w:rPr>
          <w:rFonts w:ascii="Arial" w:hAnsi="Arial" w:cs="Arial"/>
          <w:sz w:val="22"/>
          <w:szCs w:val="22"/>
          <w:lang w:val="en-GB"/>
        </w:rPr>
        <w:t xml:space="preserve">, </w:t>
      </w:r>
      <w:r w:rsidR="005C6E5D">
        <w:rPr>
          <w:rFonts w:ascii="Arial" w:hAnsi="Arial" w:cs="Arial"/>
          <w:sz w:val="22"/>
          <w:szCs w:val="22"/>
          <w:lang w:val="en-GB"/>
        </w:rPr>
        <w:t>Excel and PowerPoint.</w:t>
      </w:r>
    </w:p>
    <w:p w:rsidR="00F92CA8" w:rsidRPr="00F92CA8" w:rsidRDefault="00FE7D8D" w:rsidP="0077531D">
      <w:pPr>
        <w:pStyle w:val="ListParagraph"/>
        <w:numPr>
          <w:ilvl w:val="0"/>
          <w:numId w:val="4"/>
        </w:numPr>
        <w:jc w:val="both"/>
        <w:rPr>
          <w:rFonts w:ascii="Arial" w:hAnsi="Arial" w:cs="Arial"/>
          <w:b/>
          <w:i/>
          <w:sz w:val="22"/>
          <w:szCs w:val="22"/>
          <w:u w:val="single"/>
          <w:lang w:val="en-GB"/>
        </w:rPr>
      </w:pPr>
      <w:r>
        <w:rPr>
          <w:rFonts w:ascii="Arial" w:hAnsi="Arial" w:cs="Arial"/>
          <w:sz w:val="22"/>
          <w:szCs w:val="22"/>
          <w:lang w:val="en-GB"/>
        </w:rPr>
        <w:t>1</w:t>
      </w:r>
      <w:r w:rsidR="002F1937" w:rsidRPr="00F92CA8">
        <w:rPr>
          <w:rFonts w:ascii="Arial" w:hAnsi="Arial" w:cs="Arial"/>
          <w:sz w:val="22"/>
          <w:szCs w:val="22"/>
          <w:lang w:val="en-GB"/>
        </w:rPr>
        <w:t xml:space="preserve"> years administrative experience </w:t>
      </w:r>
      <w:r w:rsidR="005C6E5D" w:rsidRPr="00F92CA8">
        <w:rPr>
          <w:rFonts w:ascii="Arial" w:hAnsi="Arial" w:cs="Arial"/>
          <w:sz w:val="22"/>
          <w:szCs w:val="22"/>
        </w:rPr>
        <w:t xml:space="preserve">including demonstrable experience of using </w:t>
      </w:r>
      <w:r w:rsidR="00664F7E">
        <w:rPr>
          <w:rFonts w:ascii="Arial" w:hAnsi="Arial" w:cs="Arial"/>
          <w:sz w:val="22"/>
          <w:szCs w:val="22"/>
        </w:rPr>
        <w:t>a computer/email/</w:t>
      </w:r>
      <w:r w:rsidR="00F92CA8">
        <w:rPr>
          <w:rFonts w:ascii="Arial" w:hAnsi="Arial" w:cs="Arial"/>
          <w:sz w:val="22"/>
          <w:szCs w:val="22"/>
        </w:rPr>
        <w:t>telephone</w:t>
      </w:r>
    </w:p>
    <w:p w:rsidR="00532F14" w:rsidRPr="00F92CA8" w:rsidRDefault="00532F14" w:rsidP="0077531D">
      <w:pPr>
        <w:pStyle w:val="ListParagraph"/>
        <w:jc w:val="both"/>
        <w:rPr>
          <w:rFonts w:ascii="Arial" w:hAnsi="Arial" w:cs="Arial"/>
          <w:b/>
          <w:i/>
          <w:sz w:val="22"/>
          <w:szCs w:val="22"/>
          <w:u w:val="single"/>
          <w:lang w:val="en-GB"/>
        </w:rPr>
      </w:pPr>
    </w:p>
    <w:p w:rsidR="00891E81" w:rsidRPr="002A2A40" w:rsidRDefault="00F10706" w:rsidP="0077531D">
      <w:pPr>
        <w:jc w:val="both"/>
        <w:rPr>
          <w:rFonts w:ascii="Arial" w:hAnsi="Arial" w:cs="Arial"/>
          <w:b/>
          <w:i/>
          <w:sz w:val="22"/>
          <w:szCs w:val="22"/>
          <w:u w:val="single"/>
          <w:lang w:val="en-GB"/>
        </w:rPr>
      </w:pPr>
      <w:r>
        <w:rPr>
          <w:rFonts w:ascii="Arial" w:hAnsi="Arial" w:cs="Arial"/>
          <w:b/>
          <w:i/>
          <w:sz w:val="22"/>
          <w:szCs w:val="22"/>
          <w:u w:val="single"/>
          <w:lang w:val="en-GB"/>
        </w:rPr>
        <w:t xml:space="preserve"> </w:t>
      </w:r>
    </w:p>
    <w:p w:rsidR="00891E81" w:rsidRPr="002A2A40" w:rsidRDefault="00891E81" w:rsidP="0077531D">
      <w:pPr>
        <w:jc w:val="both"/>
        <w:rPr>
          <w:rFonts w:ascii="Arial" w:hAnsi="Arial" w:cs="Arial"/>
          <w:b/>
          <w:smallCaps/>
          <w:color w:val="0F243E" w:themeColor="text2" w:themeShade="80"/>
          <w:sz w:val="22"/>
          <w:szCs w:val="22"/>
          <w:lang w:val="en-GB"/>
        </w:rPr>
      </w:pPr>
      <w:r w:rsidRPr="00DB157E">
        <w:rPr>
          <w:rFonts w:ascii="Arial" w:hAnsi="Arial" w:cs="Arial"/>
          <w:b/>
          <w:sz w:val="22"/>
          <w:szCs w:val="22"/>
        </w:rPr>
        <w:t>Essential Key Attributes</w:t>
      </w:r>
      <w:r w:rsidRPr="002A2A40">
        <w:rPr>
          <w:rFonts w:ascii="Arial" w:hAnsi="Arial" w:cs="Arial"/>
          <w:b/>
          <w:smallCaps/>
          <w:color w:val="0F243E" w:themeColor="text2" w:themeShade="80"/>
          <w:sz w:val="22"/>
          <w:szCs w:val="22"/>
          <w:lang w:val="en-GB"/>
        </w:rPr>
        <w:t>:</w:t>
      </w:r>
    </w:p>
    <w:p w:rsidR="00891E81" w:rsidRPr="00957EFC" w:rsidRDefault="00891E81" w:rsidP="0077531D">
      <w:pPr>
        <w:jc w:val="both"/>
        <w:rPr>
          <w:rFonts w:ascii="Arial" w:hAnsi="Arial" w:cs="Arial"/>
          <w:sz w:val="22"/>
          <w:szCs w:val="22"/>
          <w:lang w:val="en-GB"/>
        </w:rPr>
      </w:pPr>
    </w:p>
    <w:p w:rsidR="00891E81" w:rsidRPr="00957EFC" w:rsidRDefault="00891E81" w:rsidP="0077531D">
      <w:pPr>
        <w:jc w:val="both"/>
        <w:rPr>
          <w:rFonts w:ascii="Arial" w:hAnsi="Arial" w:cs="Arial"/>
          <w:color w:val="FF0000"/>
          <w:sz w:val="22"/>
          <w:szCs w:val="22"/>
          <w:lang w:val="en-GB"/>
        </w:rPr>
      </w:pPr>
    </w:p>
    <w:p w:rsidR="00DB157E" w:rsidRDefault="0010138E" w:rsidP="0077531D">
      <w:pPr>
        <w:pStyle w:val="ListParagraph"/>
        <w:numPr>
          <w:ilvl w:val="0"/>
          <w:numId w:val="8"/>
        </w:numPr>
        <w:spacing w:after="200" w:line="276" w:lineRule="auto"/>
        <w:jc w:val="both"/>
        <w:rPr>
          <w:rFonts w:ascii="Arial" w:eastAsiaTheme="minorHAnsi" w:hAnsi="Arial" w:cs="Arial"/>
          <w:b/>
          <w:sz w:val="22"/>
          <w:szCs w:val="22"/>
          <w:lang w:val="en-GB"/>
        </w:rPr>
      </w:pPr>
      <w:r w:rsidRPr="00673249">
        <w:rPr>
          <w:rFonts w:ascii="Arial" w:eastAsiaTheme="minorHAnsi" w:hAnsi="Arial" w:cs="Arial"/>
          <w:b/>
          <w:sz w:val="22"/>
          <w:szCs w:val="22"/>
          <w:lang w:val="en-GB"/>
        </w:rPr>
        <w:t>Excellent Communications – Internal and External</w:t>
      </w:r>
    </w:p>
    <w:p w:rsidR="00673249" w:rsidRPr="00DB157E" w:rsidRDefault="0010138E" w:rsidP="0077531D">
      <w:pPr>
        <w:pStyle w:val="ListParagraph"/>
        <w:spacing w:after="200" w:line="276" w:lineRule="auto"/>
        <w:jc w:val="both"/>
        <w:rPr>
          <w:rFonts w:ascii="Arial" w:eastAsiaTheme="minorHAnsi" w:hAnsi="Arial" w:cs="Arial"/>
          <w:b/>
          <w:sz w:val="22"/>
          <w:szCs w:val="22"/>
          <w:lang w:val="en-GB"/>
        </w:rPr>
      </w:pPr>
      <w:r w:rsidRPr="00DB157E">
        <w:rPr>
          <w:rFonts w:ascii="Arial" w:eastAsiaTheme="minorHAnsi" w:hAnsi="Arial" w:cs="Arial"/>
          <w:sz w:val="22"/>
          <w:szCs w:val="22"/>
          <w:lang w:val="en-GB"/>
        </w:rPr>
        <w:t>Ability to communicate effectively, both verbally and in writing, adapting style to suit the audience.  Competent in all relevant IT packages.</w:t>
      </w:r>
    </w:p>
    <w:p w:rsidR="00DB157E" w:rsidRDefault="00673249" w:rsidP="0077531D">
      <w:pPr>
        <w:pStyle w:val="ListParagraph"/>
        <w:numPr>
          <w:ilvl w:val="0"/>
          <w:numId w:val="8"/>
        </w:numPr>
        <w:spacing w:after="200" w:line="276" w:lineRule="auto"/>
        <w:jc w:val="both"/>
        <w:rPr>
          <w:rFonts w:ascii="Arial" w:eastAsiaTheme="minorHAnsi" w:hAnsi="Arial" w:cs="Arial"/>
          <w:b/>
          <w:sz w:val="22"/>
          <w:szCs w:val="22"/>
          <w:lang w:val="en-GB"/>
        </w:rPr>
      </w:pPr>
      <w:r w:rsidRPr="00673249">
        <w:rPr>
          <w:rFonts w:ascii="Arial" w:eastAsiaTheme="minorHAnsi" w:hAnsi="Arial" w:cs="Arial"/>
          <w:b/>
          <w:sz w:val="22"/>
          <w:szCs w:val="22"/>
          <w:lang w:val="en-GB"/>
        </w:rPr>
        <w:t>Managing Risk</w:t>
      </w:r>
    </w:p>
    <w:p w:rsidR="00673249" w:rsidRPr="00DB157E" w:rsidRDefault="00673249" w:rsidP="0077531D">
      <w:pPr>
        <w:pStyle w:val="ListParagraph"/>
        <w:spacing w:after="200" w:line="276" w:lineRule="auto"/>
        <w:jc w:val="both"/>
        <w:rPr>
          <w:rFonts w:ascii="Arial" w:eastAsiaTheme="minorHAnsi" w:hAnsi="Arial" w:cs="Arial"/>
          <w:b/>
          <w:sz w:val="22"/>
          <w:szCs w:val="22"/>
          <w:lang w:val="en-GB"/>
        </w:rPr>
      </w:pPr>
      <w:r w:rsidRPr="00DB157E">
        <w:rPr>
          <w:rFonts w:ascii="Arial" w:eastAsiaTheme="minorHAnsi" w:hAnsi="Arial" w:cs="Arial"/>
          <w:sz w:val="22"/>
          <w:szCs w:val="22"/>
          <w:lang w:val="en-GB"/>
        </w:rPr>
        <w:t>Show a clear understanding of the process of how to manage risk and undertake effective risk minimisation measures in the course of your duty.</w:t>
      </w:r>
    </w:p>
    <w:p w:rsidR="00CE7296" w:rsidRDefault="00CE7296" w:rsidP="0077531D">
      <w:pPr>
        <w:jc w:val="both"/>
        <w:rPr>
          <w:smallCaps/>
          <w:color w:val="0F243E" w:themeColor="text2" w:themeShade="80"/>
          <w:lang w:val="en-GB"/>
        </w:rPr>
      </w:pPr>
      <w:r w:rsidRPr="00DB157E">
        <w:rPr>
          <w:rFonts w:ascii="Arial" w:hAnsi="Arial" w:cs="Arial"/>
          <w:b/>
          <w:sz w:val="22"/>
          <w:szCs w:val="22"/>
        </w:rPr>
        <w:t>Desirable Criteria</w:t>
      </w:r>
      <w:r w:rsidRPr="002A2A40">
        <w:rPr>
          <w:smallCaps/>
          <w:color w:val="0F243E" w:themeColor="text2" w:themeShade="80"/>
          <w:lang w:val="en-GB"/>
        </w:rPr>
        <w:t>:</w:t>
      </w:r>
    </w:p>
    <w:p w:rsidR="00BC2DC4" w:rsidRDefault="00BC2DC4" w:rsidP="0077531D">
      <w:pPr>
        <w:jc w:val="both"/>
        <w:rPr>
          <w:smallCaps/>
          <w:color w:val="0F243E" w:themeColor="text2" w:themeShade="80"/>
          <w:lang w:val="en-GB"/>
        </w:rPr>
      </w:pPr>
    </w:p>
    <w:p w:rsidR="00BC2DC4" w:rsidRPr="00574479" w:rsidRDefault="00BC2DC4" w:rsidP="0077531D">
      <w:pPr>
        <w:pStyle w:val="ListParagraph"/>
        <w:numPr>
          <w:ilvl w:val="0"/>
          <w:numId w:val="10"/>
        </w:numPr>
        <w:jc w:val="both"/>
        <w:rPr>
          <w:rFonts w:ascii="Arial" w:hAnsi="Arial" w:cs="Arial"/>
          <w:lang w:val="en-GB"/>
        </w:rPr>
      </w:pPr>
      <w:r w:rsidRPr="00574479">
        <w:rPr>
          <w:rFonts w:ascii="Arial" w:hAnsi="Arial" w:cs="Arial"/>
        </w:rPr>
        <w:t>Ability to demonstrate awareness/understanding of equal opportunities and other people’s behaviour, physical, social and welfare needs</w:t>
      </w:r>
    </w:p>
    <w:p w:rsidR="00BC2DC4" w:rsidRDefault="00BC2DC4" w:rsidP="00CE7296">
      <w:pPr>
        <w:rPr>
          <w:smallCaps/>
          <w:color w:val="0F243E" w:themeColor="text2" w:themeShade="80"/>
          <w:lang w:val="en-GB"/>
        </w:rPr>
      </w:pPr>
    </w:p>
    <w:p w:rsidR="00CE7296" w:rsidRPr="002F1937" w:rsidRDefault="00CE7296" w:rsidP="00664F7E">
      <w:pPr>
        <w:pStyle w:val="ListParagraph"/>
        <w:rPr>
          <w:rFonts w:ascii="Arial" w:hAnsi="Arial" w:cs="Arial"/>
          <w:b/>
          <w:i/>
          <w:sz w:val="22"/>
          <w:szCs w:val="22"/>
          <w:u w:val="single"/>
          <w:lang w:val="en-GB"/>
        </w:rPr>
      </w:pPr>
    </w:p>
    <w:p w:rsidR="00891E81" w:rsidRDefault="00891E81" w:rsidP="00891E81">
      <w:pPr>
        <w:rPr>
          <w:rFonts w:ascii="Arial" w:hAnsi="Arial" w:cs="Arial"/>
          <w:b/>
          <w:sz w:val="22"/>
          <w:szCs w:val="22"/>
          <w:lang w:val="en-GB"/>
        </w:rPr>
      </w:pPr>
    </w:p>
    <w:p w:rsidR="002679A6" w:rsidRPr="002A2A40" w:rsidRDefault="002679A6" w:rsidP="00891E81">
      <w:pPr>
        <w:rPr>
          <w:rFonts w:ascii="Arial" w:hAnsi="Arial" w:cs="Arial"/>
          <w:b/>
          <w:sz w:val="22"/>
          <w:szCs w:val="22"/>
          <w:lang w:val="en-GB"/>
        </w:rPr>
      </w:pPr>
    </w:p>
    <w:p w:rsidR="00513E9D" w:rsidRDefault="00513E9D" w:rsidP="00513E9D">
      <w:pPr>
        <w:jc w:val="center"/>
        <w:rPr>
          <w:rFonts w:ascii="Arial" w:hAnsi="Arial" w:cs="Arial"/>
          <w:b/>
          <w:smallCaps/>
          <w:color w:val="0F243E" w:themeColor="text2" w:themeShade="80"/>
          <w:sz w:val="22"/>
          <w:szCs w:val="22"/>
          <w:u w:val="single"/>
        </w:rPr>
      </w:pPr>
      <w:r>
        <w:rPr>
          <w:rFonts w:ascii="Arial" w:hAnsi="Arial" w:cs="Arial"/>
          <w:b/>
          <w:smallCaps/>
          <w:color w:val="0F243E" w:themeColor="text2" w:themeShade="80"/>
          <w:sz w:val="22"/>
          <w:szCs w:val="22"/>
          <w:u w:val="single"/>
        </w:rPr>
        <w:t>NOTE</w:t>
      </w:r>
    </w:p>
    <w:p w:rsidR="00513E9D" w:rsidRDefault="00513E9D" w:rsidP="00513E9D">
      <w:pPr>
        <w:jc w:val="center"/>
        <w:rPr>
          <w:rFonts w:ascii="Arial" w:hAnsi="Arial" w:cs="Arial"/>
          <w:b/>
          <w:smallCaps/>
          <w:color w:val="0F243E" w:themeColor="text2" w:themeShade="80"/>
          <w:sz w:val="22"/>
          <w:szCs w:val="22"/>
        </w:rPr>
      </w:pPr>
      <w:r>
        <w:rPr>
          <w:rFonts w:ascii="Arial" w:hAnsi="Arial" w:cs="Arial"/>
          <w:b/>
          <w:smallCaps/>
          <w:color w:val="0F243E" w:themeColor="text2" w:themeShade="80"/>
          <w:sz w:val="22"/>
          <w:szCs w:val="22"/>
          <w:u w:val="single"/>
        </w:rPr>
        <w:t>This position is subject to an Enhanced Access NI check. Copies of the relevant policy on the recruitment of ex-offenders as well as the Access NI Code of Practice are available on request. Please note that having a criminal record will not necessarily be a bar to obtaining a position with EXTERN.</w:t>
      </w:r>
    </w:p>
    <w:p w:rsidR="00891E81" w:rsidRDefault="00891E81" w:rsidP="00891E81">
      <w:pPr>
        <w:rPr>
          <w:rFonts w:ascii="Gill Sans MT" w:hAnsi="Gill Sans MT"/>
          <w:b/>
          <w:lang w:val="en-GB"/>
        </w:rPr>
      </w:pPr>
    </w:p>
    <w:p w:rsidR="00891E81" w:rsidRDefault="00891E81" w:rsidP="00DB157E">
      <w:pPr>
        <w:jc w:val="right"/>
        <w:rPr>
          <w:rFonts w:ascii="Gill Sans MT" w:hAnsi="Gill Sans MT"/>
          <w:b/>
          <w:lang w:val="en-GB"/>
        </w:rPr>
      </w:pPr>
    </w:p>
    <w:p w:rsidR="00891E81" w:rsidRDefault="00891E81" w:rsidP="00891E81">
      <w:pPr>
        <w:rPr>
          <w:rFonts w:ascii="Gill Sans MT" w:hAnsi="Gill Sans MT"/>
          <w:b/>
          <w:lang w:val="en-GB"/>
        </w:rPr>
      </w:pPr>
    </w:p>
    <w:p w:rsidR="00891E81" w:rsidRDefault="00891E81" w:rsidP="00891E81">
      <w:pPr>
        <w:rPr>
          <w:rFonts w:ascii="Gill Sans MT" w:hAnsi="Gill Sans MT"/>
          <w:b/>
          <w:lang w:val="en-GB"/>
        </w:rPr>
      </w:pPr>
    </w:p>
    <w:p w:rsidR="009E41AD" w:rsidRDefault="009E41AD" w:rsidP="00891E81">
      <w:pPr>
        <w:rPr>
          <w:rFonts w:ascii="Gill Sans MT" w:hAnsi="Gill Sans MT"/>
          <w:b/>
          <w:lang w:val="en-GB"/>
        </w:rPr>
      </w:pPr>
    </w:p>
    <w:p w:rsidR="009E41AD" w:rsidRDefault="009E41AD" w:rsidP="00891E81">
      <w:pPr>
        <w:rPr>
          <w:rFonts w:ascii="Gill Sans MT" w:hAnsi="Gill Sans MT"/>
          <w:b/>
          <w:lang w:val="en-GB"/>
        </w:rPr>
      </w:pPr>
    </w:p>
    <w:p w:rsidR="00891E81" w:rsidRPr="001B4835" w:rsidRDefault="00891E81" w:rsidP="00891E81">
      <w:pPr>
        <w:spacing w:after="200" w:line="276" w:lineRule="auto"/>
        <w:rPr>
          <w:rFonts w:asciiTheme="minorHAnsi" w:eastAsiaTheme="minorHAnsi" w:hAnsiTheme="minorHAnsi" w:cstheme="minorBidi"/>
          <w:color w:val="FF0000"/>
          <w:sz w:val="22"/>
          <w:szCs w:val="22"/>
          <w:lang w:val="en-GB"/>
        </w:rPr>
      </w:pPr>
    </w:p>
    <w:p w:rsidR="00891E81" w:rsidRPr="00CE3CFE" w:rsidRDefault="00891E81" w:rsidP="00891E81">
      <w:pPr>
        <w:rPr>
          <w:rFonts w:ascii="Arial" w:hAnsi="Arial" w:cs="Arial"/>
          <w:sz w:val="22"/>
          <w:szCs w:val="22"/>
        </w:rPr>
      </w:pPr>
    </w:p>
    <w:p w:rsidR="00891E81" w:rsidRPr="00CE3CFE" w:rsidRDefault="00891E81" w:rsidP="00891E81">
      <w:pPr>
        <w:rPr>
          <w:rFonts w:ascii="Arial" w:hAnsi="Arial" w:cs="Arial"/>
          <w:sz w:val="22"/>
          <w:szCs w:val="22"/>
        </w:rPr>
      </w:pPr>
    </w:p>
    <w:p w:rsidR="009C3F36" w:rsidRDefault="009C3F36"/>
    <w:sectPr w:rsidR="009C3F36" w:rsidSect="00991E3A">
      <w:footerReference w:type="default" r:id="rId8"/>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EB7" w:rsidRDefault="006F1EB7">
      <w:r>
        <w:separator/>
      </w:r>
    </w:p>
  </w:endnote>
  <w:endnote w:type="continuationSeparator" w:id="0">
    <w:p w:rsidR="006F1EB7" w:rsidRDefault="006F1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619010"/>
      <w:docPartObj>
        <w:docPartGallery w:val="Page Numbers (Bottom of Page)"/>
        <w:docPartUnique/>
      </w:docPartObj>
    </w:sdtPr>
    <w:sdtEndPr/>
    <w:sdtContent>
      <w:sdt>
        <w:sdtPr>
          <w:id w:val="98381352"/>
          <w:docPartObj>
            <w:docPartGallery w:val="Page Numbers (Top of Page)"/>
            <w:docPartUnique/>
          </w:docPartObj>
        </w:sdtPr>
        <w:sdtEndPr/>
        <w:sdtContent>
          <w:sdt>
            <w:sdtPr>
              <w:id w:val="420770742"/>
              <w:docPartObj>
                <w:docPartGallery w:val="Page Numbers (Bottom of Page)"/>
                <w:docPartUnique/>
              </w:docPartObj>
            </w:sdtPr>
            <w:sdtEndPr/>
            <w:sdtContent>
              <w:sdt>
                <w:sdtPr>
                  <w:id w:val="-1669238322"/>
                  <w:docPartObj>
                    <w:docPartGallery w:val="Page Numbers (Top of Page)"/>
                    <w:docPartUnique/>
                  </w:docPartObj>
                </w:sdtPr>
                <w:sdtEndPr/>
                <w:sdtContent>
                  <w:p w:rsidR="000053B3" w:rsidRPr="00DB157E" w:rsidRDefault="000053B3" w:rsidP="00991E3A">
                    <w:pPr>
                      <w:jc w:val="center"/>
                      <w:rPr>
                        <w:rFonts w:ascii="Arial" w:hAnsi="Arial" w:cs="Arial"/>
                        <w:b/>
                        <w:smallCaps/>
                        <w:color w:val="002060"/>
                        <w:sz w:val="12"/>
                        <w:szCs w:val="12"/>
                        <w:lang w:val="en-GB"/>
                      </w:rPr>
                    </w:pPr>
                    <w:r w:rsidRPr="00DB157E">
                      <w:rPr>
                        <w:rFonts w:ascii="Arial" w:hAnsi="Arial" w:cs="Arial"/>
                        <w:b/>
                        <w:smallCaps/>
                        <w:color w:val="002060"/>
                        <w:sz w:val="12"/>
                        <w:szCs w:val="12"/>
                        <w:lang w:val="en-GB"/>
                      </w:rPr>
                      <w:t>EXTERN is an Equal opportunities Employer</w:t>
                    </w:r>
                  </w:p>
                  <w:p w:rsidR="000053B3" w:rsidRPr="00DB157E" w:rsidRDefault="000053B3" w:rsidP="00991E3A">
                    <w:pPr>
                      <w:pStyle w:val="Footer"/>
                      <w:jc w:val="center"/>
                      <w:rPr>
                        <w:rFonts w:ascii="Arial" w:hAnsi="Arial" w:cs="Arial"/>
                        <w:b/>
                        <w:smallCaps/>
                        <w:color w:val="002060"/>
                        <w:sz w:val="12"/>
                        <w:szCs w:val="12"/>
                        <w:lang w:val="en-GB"/>
                      </w:rPr>
                    </w:pPr>
                    <w:r w:rsidRPr="00DB157E">
                      <w:rPr>
                        <w:rFonts w:ascii="Arial" w:hAnsi="Arial" w:cs="Arial"/>
                        <w:b/>
                        <w:smallCaps/>
                        <w:color w:val="002060"/>
                        <w:sz w:val="12"/>
                        <w:szCs w:val="12"/>
                        <w:lang w:val="en-GB"/>
                      </w:rPr>
                      <w:t>Ability to understand and demonstrate commitment to EXTERN’s Equal Opportunities Policy and to ensure all activities are consistent with the Equal Opportunities Policy.  This includes all staff activities and their interface with the service users and the general public.</w:t>
                    </w:r>
                  </w:p>
                  <w:p w:rsidR="000053B3" w:rsidRDefault="000053B3" w:rsidP="00991E3A">
                    <w:pPr>
                      <w:pStyle w:val="Footer"/>
                      <w:jc w:val="center"/>
                    </w:pPr>
                    <w:r w:rsidRPr="00801DDA">
                      <w:rPr>
                        <w:rFonts w:ascii="Arial" w:hAnsi="Arial" w:cs="Arial"/>
                        <w:color w:val="002060"/>
                        <w:sz w:val="16"/>
                        <w:szCs w:val="16"/>
                      </w:rPr>
                      <w:t xml:space="preserve">Page </w:t>
                    </w:r>
                    <w:r w:rsidRPr="00801DDA">
                      <w:rPr>
                        <w:rFonts w:ascii="Arial" w:hAnsi="Arial" w:cs="Arial"/>
                        <w:b/>
                        <w:bCs/>
                        <w:color w:val="002060"/>
                        <w:sz w:val="16"/>
                        <w:szCs w:val="16"/>
                      </w:rPr>
                      <w:fldChar w:fldCharType="begin"/>
                    </w:r>
                    <w:r w:rsidRPr="00801DDA">
                      <w:rPr>
                        <w:rFonts w:ascii="Arial" w:hAnsi="Arial" w:cs="Arial"/>
                        <w:b/>
                        <w:bCs/>
                        <w:color w:val="002060"/>
                        <w:sz w:val="16"/>
                        <w:szCs w:val="16"/>
                      </w:rPr>
                      <w:instrText xml:space="preserve"> PAGE </w:instrText>
                    </w:r>
                    <w:r w:rsidRPr="00801DDA">
                      <w:rPr>
                        <w:rFonts w:ascii="Arial" w:hAnsi="Arial" w:cs="Arial"/>
                        <w:b/>
                        <w:bCs/>
                        <w:color w:val="002060"/>
                        <w:sz w:val="16"/>
                        <w:szCs w:val="16"/>
                      </w:rPr>
                      <w:fldChar w:fldCharType="separate"/>
                    </w:r>
                    <w:r w:rsidR="00733D0E">
                      <w:rPr>
                        <w:rFonts w:ascii="Arial" w:hAnsi="Arial" w:cs="Arial"/>
                        <w:b/>
                        <w:bCs/>
                        <w:noProof/>
                        <w:color w:val="002060"/>
                        <w:sz w:val="16"/>
                        <w:szCs w:val="16"/>
                      </w:rPr>
                      <w:t>3</w:t>
                    </w:r>
                    <w:r w:rsidRPr="00801DDA">
                      <w:rPr>
                        <w:rFonts w:ascii="Arial" w:hAnsi="Arial" w:cs="Arial"/>
                        <w:b/>
                        <w:bCs/>
                        <w:color w:val="002060"/>
                        <w:sz w:val="16"/>
                        <w:szCs w:val="16"/>
                      </w:rPr>
                      <w:fldChar w:fldCharType="end"/>
                    </w:r>
                    <w:r w:rsidRPr="00801DDA">
                      <w:rPr>
                        <w:rFonts w:ascii="Arial" w:hAnsi="Arial" w:cs="Arial"/>
                        <w:color w:val="002060"/>
                        <w:sz w:val="16"/>
                        <w:szCs w:val="16"/>
                      </w:rPr>
                      <w:t xml:space="preserve"> of </w:t>
                    </w:r>
                    <w:r w:rsidRPr="00801DDA">
                      <w:rPr>
                        <w:rFonts w:ascii="Arial" w:hAnsi="Arial" w:cs="Arial"/>
                        <w:b/>
                        <w:bCs/>
                        <w:color w:val="002060"/>
                        <w:sz w:val="16"/>
                        <w:szCs w:val="16"/>
                      </w:rPr>
                      <w:fldChar w:fldCharType="begin"/>
                    </w:r>
                    <w:r w:rsidRPr="00801DDA">
                      <w:rPr>
                        <w:rFonts w:ascii="Arial" w:hAnsi="Arial" w:cs="Arial"/>
                        <w:b/>
                        <w:bCs/>
                        <w:color w:val="002060"/>
                        <w:sz w:val="16"/>
                        <w:szCs w:val="16"/>
                      </w:rPr>
                      <w:instrText xml:space="preserve"> NUMPAGES  </w:instrText>
                    </w:r>
                    <w:r w:rsidRPr="00801DDA">
                      <w:rPr>
                        <w:rFonts w:ascii="Arial" w:hAnsi="Arial" w:cs="Arial"/>
                        <w:b/>
                        <w:bCs/>
                        <w:color w:val="002060"/>
                        <w:sz w:val="16"/>
                        <w:szCs w:val="16"/>
                      </w:rPr>
                      <w:fldChar w:fldCharType="separate"/>
                    </w:r>
                    <w:r w:rsidR="00733D0E">
                      <w:rPr>
                        <w:rFonts w:ascii="Arial" w:hAnsi="Arial" w:cs="Arial"/>
                        <w:b/>
                        <w:bCs/>
                        <w:noProof/>
                        <w:color w:val="002060"/>
                        <w:sz w:val="16"/>
                        <w:szCs w:val="16"/>
                      </w:rPr>
                      <w:t>4</w:t>
                    </w:r>
                    <w:r w:rsidRPr="00801DDA">
                      <w:rPr>
                        <w:rFonts w:ascii="Arial" w:hAnsi="Arial" w:cs="Arial"/>
                        <w:b/>
                        <w:bCs/>
                        <w:color w:val="002060"/>
                        <w:sz w:val="16"/>
                        <w:szCs w:val="16"/>
                      </w:rPr>
                      <w:fldChar w:fldCharType="end"/>
                    </w:r>
                  </w:p>
                </w:sdtContent>
              </w:sdt>
            </w:sdtContent>
          </w:sdt>
          <w:p w:rsidR="000053B3" w:rsidRDefault="00733D0E" w:rsidP="00991E3A">
            <w:pPr>
              <w:pStyle w:val="Footer"/>
              <w:jc w:val="center"/>
            </w:pPr>
          </w:p>
        </w:sdtContent>
      </w:sdt>
    </w:sdtContent>
  </w:sdt>
  <w:p w:rsidR="000053B3" w:rsidRDefault="00005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EB7" w:rsidRDefault="006F1EB7">
      <w:r>
        <w:separator/>
      </w:r>
    </w:p>
  </w:footnote>
  <w:footnote w:type="continuationSeparator" w:id="0">
    <w:p w:rsidR="006F1EB7" w:rsidRDefault="006F1E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62A5D"/>
    <w:multiLevelType w:val="hybridMultilevel"/>
    <w:tmpl w:val="DCCE8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E85EB7"/>
    <w:multiLevelType w:val="hybridMultilevel"/>
    <w:tmpl w:val="A81CD984"/>
    <w:lvl w:ilvl="0" w:tplc="56BA98C0">
      <w:start w:val="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12212E"/>
    <w:multiLevelType w:val="hybridMultilevel"/>
    <w:tmpl w:val="0F6278A8"/>
    <w:lvl w:ilvl="0" w:tplc="56FEBB44">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06182A"/>
    <w:multiLevelType w:val="hybridMultilevel"/>
    <w:tmpl w:val="53D2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EB704B"/>
    <w:multiLevelType w:val="hybridMultilevel"/>
    <w:tmpl w:val="225A3A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BC033F"/>
    <w:multiLevelType w:val="hybridMultilevel"/>
    <w:tmpl w:val="8A985B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5018796F"/>
    <w:multiLevelType w:val="hybridMultilevel"/>
    <w:tmpl w:val="2586EE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4284B31"/>
    <w:multiLevelType w:val="multilevel"/>
    <w:tmpl w:val="C3D07A3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0AF69F1"/>
    <w:multiLevelType w:val="hybridMultilevel"/>
    <w:tmpl w:val="B032E2B4"/>
    <w:lvl w:ilvl="0" w:tplc="7A7082E2">
      <w:start w:val="1"/>
      <w:numFmt w:val="bullet"/>
      <w:lvlText w:val=""/>
      <w:lvlJc w:val="left"/>
      <w:pPr>
        <w:tabs>
          <w:tab w:val="num" w:pos="360"/>
        </w:tabs>
        <w:ind w:left="360" w:hanging="360"/>
      </w:pPr>
      <w:rPr>
        <w:rFonts w:ascii="Symbol" w:hAnsi="Symbol" w:hint="default"/>
        <w:color w:val="auto"/>
        <w:sz w:val="24"/>
      </w:rPr>
    </w:lvl>
    <w:lvl w:ilvl="1" w:tplc="EF46E758">
      <w:start w:val="7"/>
      <w:numFmt w:val="decimal"/>
      <w:lvlText w:val="%2."/>
      <w:lvlJc w:val="left"/>
      <w:pPr>
        <w:tabs>
          <w:tab w:val="num" w:pos="1440"/>
        </w:tabs>
        <w:ind w:left="1440" w:hanging="360"/>
      </w:pPr>
      <w:rPr>
        <w:rFonts w:hint="default"/>
        <w:b/>
        <w:i w:val="0"/>
        <w:color w:val="auto"/>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D03A6C"/>
    <w:multiLevelType w:val="hybridMultilevel"/>
    <w:tmpl w:val="C1DEDD8A"/>
    <w:lvl w:ilvl="0" w:tplc="0A0E312E">
      <w:start w:val="1"/>
      <w:numFmt w:val="decimal"/>
      <w:lvlText w:val="%1."/>
      <w:lvlJc w:val="left"/>
      <w:pPr>
        <w:ind w:left="360" w:hanging="360"/>
      </w:pPr>
      <w:rPr>
        <w:rFonts w:hint="default"/>
        <w:b/>
      </w:r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0"/>
  </w:num>
  <w:num w:numId="2">
    <w:abstractNumId w:val="9"/>
  </w:num>
  <w:num w:numId="3">
    <w:abstractNumId w:val="6"/>
  </w:num>
  <w:num w:numId="4">
    <w:abstractNumId w:val="2"/>
  </w:num>
  <w:num w:numId="5">
    <w:abstractNumId w:val="1"/>
  </w:num>
  <w:num w:numId="6">
    <w:abstractNumId w:val="7"/>
  </w:num>
  <w:num w:numId="7">
    <w:abstractNumId w:val="5"/>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E81"/>
    <w:rsid w:val="000053B3"/>
    <w:rsid w:val="00041F5A"/>
    <w:rsid w:val="00075E84"/>
    <w:rsid w:val="000A1BD3"/>
    <w:rsid w:val="0010138E"/>
    <w:rsid w:val="00173875"/>
    <w:rsid w:val="001A1005"/>
    <w:rsid w:val="002005E5"/>
    <w:rsid w:val="00245B31"/>
    <w:rsid w:val="0025118D"/>
    <w:rsid w:val="002679A6"/>
    <w:rsid w:val="002E5487"/>
    <w:rsid w:val="002F1937"/>
    <w:rsid w:val="00323BF6"/>
    <w:rsid w:val="003662D8"/>
    <w:rsid w:val="00453EEC"/>
    <w:rsid w:val="0046760A"/>
    <w:rsid w:val="0048637F"/>
    <w:rsid w:val="00496B46"/>
    <w:rsid w:val="004A0DAF"/>
    <w:rsid w:val="004C7CB0"/>
    <w:rsid w:val="004D22EF"/>
    <w:rsid w:val="004D71D9"/>
    <w:rsid w:val="00513E9D"/>
    <w:rsid w:val="00516897"/>
    <w:rsid w:val="00532F14"/>
    <w:rsid w:val="00574479"/>
    <w:rsid w:val="005C6E5D"/>
    <w:rsid w:val="005D41E4"/>
    <w:rsid w:val="005D7E31"/>
    <w:rsid w:val="005E045B"/>
    <w:rsid w:val="00652CE4"/>
    <w:rsid w:val="00664F7E"/>
    <w:rsid w:val="00673249"/>
    <w:rsid w:val="006C27F6"/>
    <w:rsid w:val="006D3D85"/>
    <w:rsid w:val="006F1EB7"/>
    <w:rsid w:val="00733D0E"/>
    <w:rsid w:val="0077531D"/>
    <w:rsid w:val="007E62C0"/>
    <w:rsid w:val="00891E81"/>
    <w:rsid w:val="008D4917"/>
    <w:rsid w:val="008E14AE"/>
    <w:rsid w:val="0091575F"/>
    <w:rsid w:val="0092620C"/>
    <w:rsid w:val="00991E3A"/>
    <w:rsid w:val="009C3F36"/>
    <w:rsid w:val="009C40C8"/>
    <w:rsid w:val="009E41AD"/>
    <w:rsid w:val="00A10588"/>
    <w:rsid w:val="00A26429"/>
    <w:rsid w:val="00A62246"/>
    <w:rsid w:val="00A661E3"/>
    <w:rsid w:val="00B34378"/>
    <w:rsid w:val="00B36B44"/>
    <w:rsid w:val="00BC2DC4"/>
    <w:rsid w:val="00C56A03"/>
    <w:rsid w:val="00CD2F49"/>
    <w:rsid w:val="00CD6CD2"/>
    <w:rsid w:val="00CE7296"/>
    <w:rsid w:val="00D74AB8"/>
    <w:rsid w:val="00D8446E"/>
    <w:rsid w:val="00D97022"/>
    <w:rsid w:val="00DB157E"/>
    <w:rsid w:val="00EC46EE"/>
    <w:rsid w:val="00ED5096"/>
    <w:rsid w:val="00F10706"/>
    <w:rsid w:val="00F27062"/>
    <w:rsid w:val="00F3680C"/>
    <w:rsid w:val="00F92CA8"/>
    <w:rsid w:val="00FA081A"/>
    <w:rsid w:val="00FE7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CE57D39-9451-4A18-8BA2-7833F77F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E8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1E81"/>
    <w:pPr>
      <w:spacing w:after="0" w:line="240" w:lineRule="auto"/>
    </w:pPr>
  </w:style>
  <w:style w:type="paragraph" w:styleId="Header">
    <w:name w:val="header"/>
    <w:basedOn w:val="Normal"/>
    <w:link w:val="HeaderChar"/>
    <w:uiPriority w:val="99"/>
    <w:unhideWhenUsed/>
    <w:rsid w:val="00891E81"/>
    <w:pPr>
      <w:tabs>
        <w:tab w:val="center" w:pos="4513"/>
        <w:tab w:val="right" w:pos="9026"/>
      </w:tabs>
    </w:pPr>
  </w:style>
  <w:style w:type="character" w:customStyle="1" w:styleId="HeaderChar">
    <w:name w:val="Header Char"/>
    <w:basedOn w:val="DefaultParagraphFont"/>
    <w:link w:val="Header"/>
    <w:uiPriority w:val="99"/>
    <w:rsid w:val="00891E8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91E81"/>
    <w:pPr>
      <w:tabs>
        <w:tab w:val="center" w:pos="4513"/>
        <w:tab w:val="right" w:pos="9026"/>
      </w:tabs>
    </w:pPr>
  </w:style>
  <w:style w:type="character" w:customStyle="1" w:styleId="FooterChar">
    <w:name w:val="Footer Char"/>
    <w:basedOn w:val="DefaultParagraphFont"/>
    <w:link w:val="Footer"/>
    <w:uiPriority w:val="99"/>
    <w:rsid w:val="00891E81"/>
    <w:rPr>
      <w:rFonts w:ascii="Times New Roman" w:eastAsia="Times New Roman" w:hAnsi="Times New Roman" w:cs="Times New Roman"/>
      <w:sz w:val="24"/>
      <w:szCs w:val="24"/>
      <w:lang w:val="en-US"/>
    </w:rPr>
  </w:style>
  <w:style w:type="paragraph" w:styleId="ListNumber">
    <w:name w:val="List Number"/>
    <w:basedOn w:val="Normal"/>
    <w:semiHidden/>
    <w:unhideWhenUsed/>
    <w:rsid w:val="00891E81"/>
    <w:pPr>
      <w:tabs>
        <w:tab w:val="num" w:pos="360"/>
      </w:tabs>
      <w:ind w:left="360" w:hanging="360"/>
    </w:pPr>
    <w:rPr>
      <w:rFonts w:ascii="Arial" w:hAnsi="Arial"/>
      <w:sz w:val="28"/>
      <w:szCs w:val="20"/>
      <w:lang w:val="en-GB"/>
    </w:rPr>
  </w:style>
  <w:style w:type="paragraph" w:styleId="ListParagraph">
    <w:name w:val="List Paragraph"/>
    <w:basedOn w:val="Normal"/>
    <w:uiPriority w:val="34"/>
    <w:qFormat/>
    <w:rsid w:val="00891E81"/>
    <w:pPr>
      <w:ind w:left="720"/>
      <w:contextualSpacing/>
    </w:pPr>
  </w:style>
  <w:style w:type="table" w:styleId="TableGrid">
    <w:name w:val="Table Grid"/>
    <w:basedOn w:val="TableNormal"/>
    <w:uiPriority w:val="59"/>
    <w:rsid w:val="00891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6B44"/>
    <w:rPr>
      <w:rFonts w:ascii="Tahoma" w:hAnsi="Tahoma" w:cs="Tahoma"/>
      <w:sz w:val="16"/>
      <w:szCs w:val="16"/>
    </w:rPr>
  </w:style>
  <w:style w:type="character" w:customStyle="1" w:styleId="BalloonTextChar">
    <w:name w:val="Balloon Text Char"/>
    <w:basedOn w:val="DefaultParagraphFont"/>
    <w:link w:val="BalloonText"/>
    <w:uiPriority w:val="99"/>
    <w:semiHidden/>
    <w:rsid w:val="00B36B4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34056">
      <w:bodyDiv w:val="1"/>
      <w:marLeft w:val="0"/>
      <w:marRight w:val="0"/>
      <w:marTop w:val="0"/>
      <w:marBottom w:val="0"/>
      <w:divBdr>
        <w:top w:val="none" w:sz="0" w:space="0" w:color="auto"/>
        <w:left w:val="none" w:sz="0" w:space="0" w:color="auto"/>
        <w:bottom w:val="none" w:sz="0" w:space="0" w:color="auto"/>
        <w:right w:val="none" w:sz="0" w:space="0" w:color="auto"/>
      </w:divBdr>
    </w:div>
    <w:div w:id="1645232052">
      <w:bodyDiv w:val="1"/>
      <w:marLeft w:val="0"/>
      <w:marRight w:val="0"/>
      <w:marTop w:val="0"/>
      <w:marBottom w:val="0"/>
      <w:divBdr>
        <w:top w:val="none" w:sz="0" w:space="0" w:color="auto"/>
        <w:left w:val="none" w:sz="0" w:space="0" w:color="auto"/>
        <w:bottom w:val="none" w:sz="0" w:space="0" w:color="auto"/>
        <w:right w:val="none" w:sz="0" w:space="0" w:color="auto"/>
      </w:divBdr>
    </w:div>
    <w:div w:id="177643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Doyle</dc:creator>
  <cp:lastModifiedBy>Stephen Robb</cp:lastModifiedBy>
  <cp:revision>6</cp:revision>
  <cp:lastPrinted>2017-08-24T13:20:00Z</cp:lastPrinted>
  <dcterms:created xsi:type="dcterms:W3CDTF">2017-08-29T10:21:00Z</dcterms:created>
  <dcterms:modified xsi:type="dcterms:W3CDTF">2017-09-12T15:05:00Z</dcterms:modified>
</cp:coreProperties>
</file>